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F3" w:rsidRPr="003244F3" w:rsidRDefault="003244F3" w:rsidP="003244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3244F3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ПРОЄКТ</w:t>
      </w:r>
    </w:p>
    <w:p w:rsidR="003244F3" w:rsidRPr="003244F3" w:rsidRDefault="003244F3" w:rsidP="003244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244F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Начальника Відділу фінансів </w:t>
      </w:r>
    </w:p>
    <w:p w:rsidR="003244F3" w:rsidRPr="003244F3" w:rsidRDefault="003244F3" w:rsidP="003244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244F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Гребінківської селищної ради</w:t>
      </w:r>
    </w:p>
    <w:p w:rsidR="003244F3" w:rsidRPr="003244F3" w:rsidRDefault="003244F3" w:rsidP="003244F3">
      <w:pPr>
        <w:tabs>
          <w:tab w:val="left" w:pos="567"/>
        </w:tabs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244F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_________________Валентина ШВИДКА </w:t>
      </w:r>
    </w:p>
    <w:p w:rsidR="003244F3" w:rsidRPr="003244F3" w:rsidRDefault="003244F3" w:rsidP="003244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  <w:r w:rsidRPr="003244F3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w:drawing>
          <wp:inline distT="0" distB="0" distL="0" distR="0" wp14:anchorId="554E09EF" wp14:editId="2A30CAB1">
            <wp:extent cx="514350" cy="6572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3244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ГРЕБІНКІВСЬКА СЕЛИЩНА РАДА</w:t>
      </w: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3244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Білоцерківського району Київської області</w:t>
      </w: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en-US"/>
        </w:rPr>
        <w:t>VIII</w:t>
      </w:r>
      <w:r w:rsidRPr="003244F3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  <w:t xml:space="preserve"> скликання</w:t>
      </w:r>
    </w:p>
    <w:p w:rsidR="003244F3" w:rsidRPr="003244F3" w:rsidRDefault="003244F3" w:rsidP="003244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  <w:r w:rsidRPr="003244F3"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  <w:t>РІШЕННЯ</w:t>
      </w: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  <w:r w:rsidRPr="003244F3"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  <w:t xml:space="preserve"> </w:t>
      </w:r>
    </w:p>
    <w:p w:rsidR="003244F3" w:rsidRPr="003244F3" w:rsidRDefault="003244F3" w:rsidP="003244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>від  __________ 2024 року                  смт Гребінки              №  - -VIII</w:t>
      </w:r>
    </w:p>
    <w:p w:rsidR="003244F3" w:rsidRPr="003244F3" w:rsidRDefault="003244F3" w:rsidP="0032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</w:p>
    <w:p w:rsidR="003244F3" w:rsidRPr="003244F3" w:rsidRDefault="003244F3" w:rsidP="003244F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Про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внесення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змін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до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Рішення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Гребінківської </w:t>
      </w:r>
    </w:p>
    <w:p w:rsidR="003244F3" w:rsidRPr="003244F3" w:rsidRDefault="003244F3" w:rsidP="003244F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селищної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ради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від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27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вересня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2023 року </w:t>
      </w:r>
    </w:p>
    <w:p w:rsidR="003244F3" w:rsidRPr="003244F3" w:rsidRDefault="003244F3" w:rsidP="003244F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№ 669-27-</w:t>
      </w:r>
      <w:proofErr w:type="gram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VIII</w:t>
      </w:r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 «</w:t>
      </w:r>
      <w:proofErr w:type="gram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Про </w:t>
      </w:r>
      <w:proofErr w:type="spellStart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затвердження</w:t>
      </w:r>
      <w:proofErr w:type="spellEnd"/>
      <w:r w:rsidRPr="00324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3244F3" w:rsidRPr="003244F3" w:rsidRDefault="003244F3" w:rsidP="003244F3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підтримки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військових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частин</w:t>
      </w:r>
      <w:proofErr w:type="spellEnd"/>
    </w:p>
    <w:p w:rsidR="003244F3" w:rsidRPr="003244F3" w:rsidRDefault="003244F3" w:rsidP="003244F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Збройних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 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2023-2024 роки» (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зі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змінами</w:t>
      </w:r>
      <w:proofErr w:type="spellEnd"/>
      <w:r w:rsidRPr="003244F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244F3" w:rsidRPr="003244F3" w:rsidRDefault="003244F3" w:rsidP="003244F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4F3" w:rsidRPr="003244F3" w:rsidRDefault="003244F3" w:rsidP="003244F3">
      <w:pPr>
        <w:widowControl w:val="0"/>
        <w:tabs>
          <w:tab w:val="left" w:pos="56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25, пункту 22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спротиву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правовий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стану», «</w:t>
      </w:r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>військовий</w:t>
      </w:r>
      <w:proofErr w:type="spellEnd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>обов’язок</w:t>
      </w:r>
      <w:proofErr w:type="spellEnd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>військову</w:t>
      </w:r>
      <w:proofErr w:type="spellEnd"/>
      <w:r w:rsidRPr="003244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службу</w:t>
      </w:r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», «Про оборону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мобілізаційну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мобілізацію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Збройні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>», ст. 91 та ст. 22</w:t>
      </w:r>
      <w:r w:rsidRPr="003244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4F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«ПРИКІНЦЕВІ ТА ПЕРЕХІДНІ ПОЛОЖЕННЯ» Бюджетного Кодексу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Arial" w:hAnsi="Times New Roman" w:cs="Times New Roman"/>
          <w:bCs/>
          <w:sz w:val="28"/>
          <w:szCs w:val="28"/>
        </w:rPr>
        <w:t>забезпечення</w:t>
      </w:r>
      <w:proofErr w:type="spellEnd"/>
      <w:r w:rsidRPr="003244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Arial" w:hAnsi="Times New Roman" w:cs="Times New Roman"/>
          <w:bCs/>
          <w:sz w:val="28"/>
          <w:szCs w:val="28"/>
        </w:rPr>
        <w:t>військових</w:t>
      </w:r>
      <w:proofErr w:type="spellEnd"/>
      <w:r w:rsidRPr="003244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Arial" w:hAnsi="Times New Roman" w:cs="Times New Roman"/>
          <w:bCs/>
          <w:sz w:val="28"/>
          <w:szCs w:val="28"/>
        </w:rPr>
        <w:t>частин</w:t>
      </w:r>
      <w:proofErr w:type="spellEnd"/>
      <w:r w:rsidRPr="003244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Arial" w:hAnsi="Times New Roman" w:cs="Times New Roman"/>
          <w:bCs/>
          <w:sz w:val="28"/>
          <w:szCs w:val="28"/>
        </w:rPr>
        <w:t>Збройних</w:t>
      </w:r>
      <w:proofErr w:type="spellEnd"/>
      <w:r w:rsidRPr="003244F3">
        <w:rPr>
          <w:rFonts w:ascii="Times New Roman" w:eastAsia="Arial" w:hAnsi="Times New Roman" w:cs="Times New Roman"/>
          <w:bCs/>
          <w:sz w:val="28"/>
          <w:szCs w:val="28"/>
        </w:rPr>
        <w:t xml:space="preserve"> сил </w:t>
      </w:r>
      <w:proofErr w:type="spellStart"/>
      <w:r w:rsidRPr="003244F3">
        <w:rPr>
          <w:rFonts w:ascii="Times New Roman" w:eastAsia="Arial" w:hAnsi="Times New Roman" w:cs="Times New Roman"/>
          <w:bCs/>
          <w:sz w:val="28"/>
          <w:szCs w:val="28"/>
        </w:rPr>
        <w:t>України</w:t>
      </w:r>
      <w:proofErr w:type="spellEnd"/>
      <w:r w:rsidRPr="003244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комплектування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мобілізаційної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мобілізації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діючих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Гребінківська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селищна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рада</w:t>
      </w:r>
    </w:p>
    <w:p w:rsidR="003244F3" w:rsidRPr="003244F3" w:rsidRDefault="003244F3" w:rsidP="003244F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1"/>
      <w:bookmarkStart w:id="1" w:name="bookmark0"/>
    </w:p>
    <w:p w:rsidR="003244F3" w:rsidRPr="003244F3" w:rsidRDefault="003244F3" w:rsidP="003244F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2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И Р </w:t>
      </w:r>
      <w:r w:rsidRPr="0032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І </w:t>
      </w:r>
      <w:r w:rsidRPr="0032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Ш И Л А:</w:t>
      </w:r>
      <w:bookmarkEnd w:id="0"/>
      <w:bookmarkEnd w:id="1"/>
    </w:p>
    <w:p w:rsidR="003244F3" w:rsidRPr="003244F3" w:rsidRDefault="003244F3" w:rsidP="003244F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4F3" w:rsidRPr="003244F3" w:rsidRDefault="003244F3" w:rsidP="003244F3">
      <w:pPr>
        <w:widowControl w:val="0"/>
        <w:shd w:val="clear" w:color="auto" w:fill="FFFFFF"/>
        <w:tabs>
          <w:tab w:val="left" w:pos="567"/>
          <w:tab w:val="left" w:pos="1298"/>
        </w:tabs>
        <w:spacing w:after="0" w:line="240" w:lineRule="auto"/>
        <w:ind w:right="-1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1. Внести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зміни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</w:t>
      </w:r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Гребінківської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2023 року № 669-27-VIII «Про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на 2023-2024 роки» (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3244F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саме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 у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додатку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 1 до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Рішення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Розділі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І. Паспорт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Програми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пункті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8 «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Загальний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обсяг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фінансових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ресурсів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необхідних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реалізації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Програми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(2023-2024 </w:t>
      </w:r>
      <w:proofErr w:type="spellStart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рр</w:t>
      </w:r>
      <w:proofErr w:type="spellEnd"/>
      <w:r w:rsidRPr="003244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.)» </w:t>
      </w:r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суму 4557,750 тис. </w:t>
      </w:r>
      <w:proofErr w:type="spellStart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гривень</w:t>
      </w:r>
      <w:proofErr w:type="spellEnd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замінити</w:t>
      </w:r>
      <w:proofErr w:type="spellEnd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на суму 5057,750 тис. </w:t>
      </w:r>
      <w:proofErr w:type="spellStart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гривень</w:t>
      </w:r>
      <w:proofErr w:type="spellEnd"/>
      <w:r w:rsidRPr="0032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3244F3" w:rsidRPr="003244F3" w:rsidRDefault="003244F3" w:rsidP="003244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>2.</w:t>
      </w:r>
      <w:r w:rsidRPr="003244F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ab/>
        <w:t xml:space="preserve"> </w:t>
      </w:r>
      <w:r w:rsidRPr="003244F3">
        <w:rPr>
          <w:rFonts w:ascii="Times New Roman" w:eastAsia="Calibri" w:hAnsi="Times New Roman" w:cs="Times New Roman"/>
          <w:color w:val="191919"/>
          <w:sz w:val="28"/>
          <w:lang w:val="uk-UA"/>
        </w:rPr>
        <w:t xml:space="preserve">Керуючій справами (секретарю) виконавчого комітету  ТИХОНЕНКО Олені Володимирівні  оприлюднити рішення на офіційному </w:t>
      </w:r>
      <w:proofErr w:type="spellStart"/>
      <w:r w:rsidRPr="003244F3">
        <w:rPr>
          <w:rFonts w:ascii="Times New Roman" w:eastAsia="Calibri" w:hAnsi="Times New Roman" w:cs="Times New Roman"/>
          <w:color w:val="191919"/>
          <w:sz w:val="28"/>
          <w:lang w:val="uk-UA"/>
        </w:rPr>
        <w:t>вебсайті</w:t>
      </w:r>
      <w:proofErr w:type="spellEnd"/>
      <w:r w:rsidRPr="003244F3">
        <w:rPr>
          <w:rFonts w:ascii="Times New Roman" w:eastAsia="Calibri" w:hAnsi="Times New Roman" w:cs="Times New Roman"/>
          <w:color w:val="191919"/>
          <w:sz w:val="28"/>
          <w:lang w:val="uk-UA"/>
        </w:rPr>
        <w:t xml:space="preserve"> Гребінківської селищної ради.</w:t>
      </w:r>
    </w:p>
    <w:p w:rsidR="003244F3" w:rsidRPr="003244F3" w:rsidRDefault="003244F3" w:rsidP="003244F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lastRenderedPageBreak/>
        <w:t xml:space="preserve">3.  Контроль за виконанням даного рішення покласти на постійні комісії Гребінківської селищної ради з питань фінансів, бюджету, планування, соціально-економічного розвитку, інвестицій та міжнародного співробітництва, з питань прав людини, законності, депутатської діяльності, етики та регламенту та на начальника Відділу фінансів Гребінківської селищної ради ШВИДКУ Валентину Дмитрівну. </w:t>
      </w:r>
    </w:p>
    <w:p w:rsidR="003244F3" w:rsidRPr="003244F3" w:rsidRDefault="003244F3" w:rsidP="003244F3">
      <w:pPr>
        <w:spacing w:after="0" w:line="276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>Селищний голова</w:t>
      </w: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3244F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  <w:t xml:space="preserve">                                Роман ЗАСУХА</w:t>
      </w: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 xml:space="preserve">        </w:t>
      </w: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3244F3" w:rsidRPr="003244F3" w:rsidRDefault="003244F3" w:rsidP="003244F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Mangal"/>
          <w:b/>
          <w:kern w:val="2"/>
          <w:sz w:val="28"/>
          <w:szCs w:val="28"/>
          <w:lang w:val="uk-UA" w:eastAsia="hi-IN" w:bidi="hi-IN"/>
        </w:rPr>
        <w:lastRenderedPageBreak/>
        <w:t>Додаток № 1</w:t>
      </w:r>
    </w:p>
    <w:p w:rsidR="003244F3" w:rsidRPr="003244F3" w:rsidRDefault="003244F3" w:rsidP="003244F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Mangal"/>
          <w:kern w:val="2"/>
          <w:sz w:val="28"/>
          <w:szCs w:val="28"/>
          <w:lang w:val="uk-UA" w:eastAsia="hi-IN" w:bidi="hi-IN"/>
        </w:rPr>
        <w:t>до рішення Гребінківської селищної ради</w:t>
      </w:r>
    </w:p>
    <w:p w:rsidR="003244F3" w:rsidRPr="003244F3" w:rsidRDefault="003244F3" w:rsidP="003244F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Mangal"/>
          <w:kern w:val="2"/>
          <w:sz w:val="28"/>
          <w:szCs w:val="28"/>
          <w:lang w:val="uk-UA" w:eastAsia="hi-IN" w:bidi="hi-IN"/>
        </w:rPr>
        <w:t>від __________№_______</w:t>
      </w:r>
    </w:p>
    <w:p w:rsidR="003244F3" w:rsidRPr="003244F3" w:rsidRDefault="003244F3" w:rsidP="003244F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val="uk-UA" w:eastAsia="hi-IN" w:bidi="hi-IN"/>
        </w:rPr>
      </w:pPr>
    </w:p>
    <w:p w:rsidR="003244F3" w:rsidRPr="003244F3" w:rsidRDefault="003244F3" w:rsidP="003244F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val="uk-UA" w:eastAsia="hi-IN" w:bidi="hi-IN"/>
        </w:rPr>
      </w:pPr>
    </w:p>
    <w:p w:rsidR="003244F3" w:rsidRPr="003244F3" w:rsidRDefault="003244F3" w:rsidP="003244F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val="uk-UA" w:eastAsia="hi-IN" w:bidi="hi-IN"/>
        </w:rPr>
      </w:pPr>
    </w:p>
    <w:p w:rsidR="003244F3" w:rsidRPr="003244F3" w:rsidRDefault="003244F3" w:rsidP="003244F3">
      <w:pPr>
        <w:spacing w:after="0" w:line="240" w:lineRule="auto"/>
        <w:ind w:right="-1" w:firstLine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підтримки військових частин Збройних Сил України </w:t>
      </w: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202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-2024 роки</w:t>
      </w: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line="254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 Гребінки</w:t>
      </w: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4F3" w:rsidRPr="003244F3" w:rsidRDefault="003244F3" w:rsidP="003244F3">
      <w:pPr>
        <w:spacing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І. Паспорт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95"/>
        <w:gridCol w:w="5596"/>
      </w:tblGrid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Гребінківської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Розпорядчі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Програму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», ст. 91 та ст. 22</w:t>
            </w:r>
            <w:r w:rsidRPr="003244F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4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«ПРИКІНЦЕВІ ТА ПЕРЕХІДНІ ПОЛОЖЕННЯ»   Бюджетного Кодексу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uppressAutoHyphens/>
              <w:spacing w:line="256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Відділ</w:t>
            </w:r>
            <w:proofErr w:type="spellEnd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фінансів</w:t>
            </w:r>
            <w:proofErr w:type="spellEnd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Гребінківської </w:t>
            </w:r>
            <w:proofErr w:type="spellStart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селищної</w:t>
            </w:r>
            <w:proofErr w:type="spellEnd"/>
            <w:r w:rsidRPr="003244F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ради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Гребінківської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(в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перерахунку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міжбюджетних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трансфертів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беруть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бюджет,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 та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інші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( 2023-2024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рр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5057,750 тис.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гривень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244F3" w:rsidRPr="003244F3" w:rsidTr="003244F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розпорядник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Гребінківська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селищна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</w:tr>
    </w:tbl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val="uk-UA" w:eastAsia="hi-IN" w:bidi="hi-IN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ІІ. Визначення проблеми, на розв’язання</w:t>
      </w: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якої спрямована Програма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Незважаючи на зусилля Президента України, Верховної Ради України, Уряду, світової громадськості ситуація в країні у зв’язку зі збройною агресією російської федерації залишається напруженою. Збройні сили російської федерації не припиняють спроб наступу на території нашої держави. Збройна агресія проти України продовжує залишатись головною загрозою для миру і безпеки нашої держави. Також, є окупованою частина території України.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Таке становище вимагає від України підтримувати Збройні Сили у боєздатному стані, нарощувати їх здатність давати адекватну відповідь реальним і потенційним загрозам, підвищувати престиж військової служби.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Зазначені умови викликають необхідність формування нової ідеології запровадження на державному та місцевому рівнях невідкладних заходів, у тому числі розроблення цієї Програми і реалізації передбачених нею заходів.</w:t>
      </w:r>
    </w:p>
    <w:p w:rsidR="003244F3" w:rsidRPr="003244F3" w:rsidRDefault="003244F3" w:rsidP="003244F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3244F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Програма надання фінансової допомоги військовим частинам Збройних сил України на 2023 -2024 роки розроблена у зв’язку з військовою агресією російської федерації проти України, відповідно до Конституції України, Закону України "Про правовий режим воєнного стану" та необхідністю задовольнити потребу </w:t>
      </w:r>
      <w:r w:rsidRPr="003244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для надання всебічної допомоги з придбання необхідного майна  для  військових  частин, підрозділи яких беруть участь у захисті суверенітету нашої держави та виконують бойові завдання.</w:t>
      </w:r>
    </w:p>
    <w:p w:rsidR="003244F3" w:rsidRPr="003244F3" w:rsidRDefault="003244F3" w:rsidP="003244F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244F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У зв’язку з недостатнім наповненням та дефіцитом Державного бюджету України є потреба у здійсненні додаткового фінансування матеріальних та побутових потреб військових частин з місцевого бюджету.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Програма забезпечить реалізацію єдиної державної політики у сфері захисту незалежності та територіальної цілісності України, а також надання фінансової підтримки військових частин Збройних Сил України у мирний час та особливий період.</w:t>
      </w: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ІІІ. Мета та завдання Програми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Головною метою та завданням Програми є сприяння обороноздатності та мобілізаційній готовності держави, розв’язання соціально-побутових проблем, задоволення культурних і духовних потреб військовослужбовців, піднесення престижу військової служби, налагодження та розвиток ефективного цивільно-військового співробітництва.</w:t>
      </w:r>
    </w:p>
    <w:p w:rsidR="003244F3" w:rsidRPr="003244F3" w:rsidRDefault="003244F3" w:rsidP="003244F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Основною метою Програми є:</w:t>
      </w:r>
    </w:p>
    <w:p w:rsidR="003244F3" w:rsidRPr="003244F3" w:rsidRDefault="003244F3" w:rsidP="003244F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активізація фінансової допомоги;</w:t>
      </w:r>
    </w:p>
    <w:p w:rsidR="003244F3" w:rsidRPr="003244F3" w:rsidRDefault="003244F3" w:rsidP="003244F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надання матеріально-технічної допомоги військовим частинам ЗСУ.</w:t>
      </w:r>
    </w:p>
    <w:p w:rsidR="003244F3" w:rsidRPr="003244F3" w:rsidRDefault="003244F3" w:rsidP="003244F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 xml:space="preserve"> Завдання Програми:</w:t>
      </w:r>
    </w:p>
    <w:p w:rsidR="003244F3" w:rsidRPr="003244F3" w:rsidRDefault="003244F3" w:rsidP="003244F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забезпечення належної боєздатності  військових частин;</w:t>
      </w:r>
    </w:p>
    <w:p w:rsidR="003244F3" w:rsidRPr="003244F3" w:rsidRDefault="003244F3" w:rsidP="003244F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сприяння вирішенню питань щодо піднесення престижу військової служби.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Основні напрями та заходи Програми</w:t>
      </w:r>
    </w:p>
    <w:p w:rsidR="003244F3" w:rsidRPr="003244F3" w:rsidRDefault="003244F3" w:rsidP="003244F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2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Основним напрямком Програми є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44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міцнення матеріально-технічної бази військових частин Збройних Сил України.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317"/>
        <w:gridCol w:w="1614"/>
        <w:gridCol w:w="4338"/>
      </w:tblGrid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частин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ЗСУ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соціально-побутових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проблем: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ремонтних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казарменого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фонду,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соціально-побутового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інших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споруд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Придбання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обладнання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предметів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довгострокового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користування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Фінансування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витрат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ремонтні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роботи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по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відновленню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будівель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споруд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військових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частин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також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автомобільного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транспорту та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іншої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техніки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 метою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забезпечення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обороноздатності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держави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Придбання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автомобільного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транспорту та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запасних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частин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паливно-мастильних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матеріалів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іншої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техніки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 метою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забезпечення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обороноздатності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держави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4F3" w:rsidRPr="003244F3" w:rsidTr="003244F3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F3" w:rsidRPr="003244F3" w:rsidRDefault="003244F3" w:rsidP="003244F3">
            <w:pPr>
              <w:spacing w:line="256" w:lineRule="auto"/>
              <w:ind w:right="-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Інші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потреби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військового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командування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Збройних</w:t>
            </w:r>
            <w:proofErr w:type="spellEnd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Сил </w:t>
            </w:r>
            <w:proofErr w:type="spellStart"/>
            <w:r w:rsidRPr="003244F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3244F3" w:rsidRPr="003244F3" w:rsidRDefault="003244F3" w:rsidP="003244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3244F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3244F3" w:rsidRPr="003244F3" w:rsidRDefault="003244F3" w:rsidP="003244F3">
            <w:pPr>
              <w:spacing w:line="25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Фінансове забезпечення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Програма передбачає розв’язання проблем матеріально-технічного забезпечення військових частин Збройних Сил України.</w:t>
      </w:r>
    </w:p>
    <w:p w:rsidR="003244F3" w:rsidRPr="003244F3" w:rsidRDefault="003244F3" w:rsidP="003244F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lastRenderedPageBreak/>
        <w:t>Фінансування  Програми здійснюється  шляхом надання міжбюджетного трансферту у вигляді субвенції з місцевого бюджету державному бюджету.</w:t>
      </w:r>
    </w:p>
    <w:p w:rsidR="003244F3" w:rsidRPr="003244F3" w:rsidRDefault="003244F3" w:rsidP="003244F3">
      <w:pPr>
        <w:spacing w:after="0" w:line="254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вищезазначених завдань передбачається за рахунок коштів бюджету Гребінківської селищної територіальної громади (передача субвенції з місцевого бюджету державному бюджету), враховуючи фінансові можливості бюджету та його пріоритетів.</w:t>
      </w:r>
    </w:p>
    <w:p w:rsidR="003244F3" w:rsidRPr="003244F3" w:rsidRDefault="003244F3" w:rsidP="003244F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</w:pPr>
      <w:r w:rsidRPr="003244F3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hi-IN" w:bidi="hi-IN"/>
        </w:rPr>
        <w:t>Видатки з місцевого бюджету здійснюються за рішенням Гребінківської селищної ради за рахунок коштів місцевого бюджету в порядку визначеному нормативно-правовими актами України.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rPr>
          <w:rFonts w:ascii="Times New Roman" w:eastAsia="Calibri" w:hAnsi="Times New Roman" w:cs="Times New Roman"/>
          <w:b/>
          <w:bCs/>
          <w:sz w:val="16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VI. Очікувані результати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дасть можливість вирішити низку питань щодо покращення безпеки держави та населення Гребінківської селищної територіальної громади, реалізує одне з головних завдань – забезпечення покращення боєздатності військових частин Збройних Сил України у мирний час та особливий період.</w:t>
      </w:r>
    </w:p>
    <w:p w:rsidR="003244F3" w:rsidRPr="003244F3" w:rsidRDefault="003244F3" w:rsidP="003244F3">
      <w:pPr>
        <w:spacing w:after="0" w:line="254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3244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Координація та контроль виконання</w:t>
      </w:r>
    </w:p>
    <w:p w:rsidR="003244F3" w:rsidRPr="003244F3" w:rsidRDefault="003244F3" w:rsidP="003244F3">
      <w:pPr>
        <w:spacing w:after="0" w:line="254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 виконавці зобов’язані: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цільове, своєчасне та ефективне використання коштів субвенції;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щомісячно надавати  Відділу фінансів Гребінківської селищної ради звіт про використання коштів субвенції, виділених з бюджету Гребінківської селищної територіальної громади.</w:t>
      </w:r>
    </w:p>
    <w:p w:rsidR="003244F3" w:rsidRPr="003244F3" w:rsidRDefault="003244F3" w:rsidP="003244F3">
      <w:pPr>
        <w:spacing w:after="0" w:line="254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ходом виконання Програми здійснює постійна комісія Гребінківської селищної ради з питань фінансів, бюджету, планування соціально-економічного розвитку, інвестицій та міжнародного співробітництва.</w:t>
      </w: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44F3" w:rsidRPr="003244F3" w:rsidRDefault="003244F3" w:rsidP="003244F3">
      <w:pPr>
        <w:spacing w:after="0" w:line="254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244F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Гребінківської селищної ради                          Віталій ЛИСАК</w:t>
      </w:r>
    </w:p>
    <w:p w:rsidR="00507A1D" w:rsidRDefault="003244F3" w:rsidP="003244F3"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 xml:space="preserve">      </w:t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3244F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bookmarkStart w:id="2" w:name="_GoBack"/>
      <w:bookmarkEnd w:id="2"/>
    </w:p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7CE"/>
    <w:multiLevelType w:val="hybridMultilevel"/>
    <w:tmpl w:val="E766B91A"/>
    <w:lvl w:ilvl="0" w:tplc="5CCC8104">
      <w:start w:val="4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0E"/>
    <w:rsid w:val="003244F3"/>
    <w:rsid w:val="00507A1D"/>
    <w:rsid w:val="008D4A27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9978-42B1-4411-BE5D-AB37DAC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2024-01-25T12:28:00Z</dcterms:created>
  <dcterms:modified xsi:type="dcterms:W3CDTF">2024-01-25T12:29:00Z</dcterms:modified>
</cp:coreProperties>
</file>