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9" w:rsidRPr="00126379" w:rsidRDefault="00126379" w:rsidP="00126379">
      <w:pPr>
        <w:tabs>
          <w:tab w:val="left" w:pos="7088"/>
        </w:tabs>
        <w:spacing w:after="0" w:line="240" w:lineRule="auto"/>
        <w:ind w:left="623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2637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ПРОЄКТ</w:t>
      </w:r>
    </w:p>
    <w:p w:rsidR="00126379" w:rsidRPr="00126379" w:rsidRDefault="00126379" w:rsidP="00126379">
      <w:pPr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637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Служби у справах дітей та сім`ї Гребінківської селищної ради</w:t>
      </w:r>
    </w:p>
    <w:p w:rsidR="00126379" w:rsidRPr="00126379" w:rsidRDefault="00126379" w:rsidP="00126379">
      <w:pPr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637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Анастасія </w:t>
      </w:r>
      <w:proofErr w:type="spellStart"/>
      <w:r w:rsidRPr="0012637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Анашкіна-Вітченко</w:t>
      </w:r>
      <w:proofErr w:type="spellEnd"/>
    </w:p>
    <w:p w:rsidR="00126379" w:rsidRPr="00126379" w:rsidRDefault="00126379" w:rsidP="00126379">
      <w:pPr>
        <w:spacing w:after="0" w:line="240" w:lineRule="auto"/>
        <w:rPr>
          <w:rFonts w:ascii="Antiqua" w:eastAsia="Times New Roman" w:hAnsi="Antiqua" w:cs="Times New Roman"/>
          <w:noProof/>
          <w:sz w:val="28"/>
          <w:szCs w:val="20"/>
          <w:lang w:eastAsia="ru-RU"/>
        </w:rPr>
      </w:pPr>
    </w:p>
    <w:p w:rsidR="00126379" w:rsidRPr="00126379" w:rsidRDefault="00126379" w:rsidP="00126379">
      <w:pPr>
        <w:spacing w:after="0" w:line="240" w:lineRule="auto"/>
        <w:rPr>
          <w:rFonts w:ascii="Antiqua" w:eastAsia="Times New Roman" w:hAnsi="Antiqua" w:cs="Times New Roman"/>
          <w:noProof/>
          <w:sz w:val="28"/>
          <w:szCs w:val="20"/>
          <w:lang w:eastAsia="ru-RU"/>
        </w:rPr>
      </w:pPr>
      <w:r w:rsidRPr="00126379">
        <w:rPr>
          <w:rFonts w:ascii="Antiqua" w:eastAsia="Times New Roman" w:hAnsi="Antiqua" w:cs="Times New Roman"/>
          <w:noProof/>
          <w:sz w:val="28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0B283ECD" wp14:editId="21FDF253">
            <wp:simplePos x="0" y="0"/>
            <wp:positionH relativeFrom="margin">
              <wp:posOffset>2729865</wp:posOffset>
            </wp:positionH>
            <wp:positionV relativeFrom="paragraph">
              <wp:posOffset>99060</wp:posOffset>
            </wp:positionV>
            <wp:extent cx="444500" cy="611505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6379" w:rsidRPr="00126379" w:rsidRDefault="00126379" w:rsidP="00126379">
      <w:pPr>
        <w:spacing w:after="0" w:line="240" w:lineRule="auto"/>
        <w:rPr>
          <w:rFonts w:ascii="Antiqua" w:eastAsia="Times New Roman" w:hAnsi="Antiqua" w:cs="Times New Roman"/>
          <w:noProof/>
          <w:sz w:val="28"/>
          <w:szCs w:val="20"/>
          <w:lang w:eastAsia="ru-RU"/>
        </w:rPr>
      </w:pPr>
    </w:p>
    <w:p w:rsidR="00126379" w:rsidRPr="00126379" w:rsidRDefault="00126379" w:rsidP="00126379">
      <w:pPr>
        <w:spacing w:after="0" w:line="240" w:lineRule="auto"/>
        <w:rPr>
          <w:rFonts w:ascii="Antiqua" w:eastAsia="Times New Roman" w:hAnsi="Antiqua" w:cs="Times New Roman"/>
          <w:sz w:val="28"/>
          <w:szCs w:val="20"/>
          <w:lang w:val="uk-UA" w:eastAsia="ru-RU"/>
        </w:rPr>
      </w:pPr>
    </w:p>
    <w:p w:rsidR="00126379" w:rsidRPr="00126379" w:rsidRDefault="00126379" w:rsidP="001263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26379" w:rsidRPr="00126379" w:rsidRDefault="00126379" w:rsidP="0012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63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126379" w:rsidRPr="00126379" w:rsidRDefault="00126379" w:rsidP="001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263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126379" w:rsidRPr="00126379" w:rsidRDefault="00126379" w:rsidP="001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2637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1263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126379" w:rsidRPr="00126379" w:rsidRDefault="00126379" w:rsidP="001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263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126379" w:rsidRPr="00126379" w:rsidRDefault="00126379" w:rsidP="001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26379" w:rsidRPr="004B2257" w:rsidRDefault="00126379" w:rsidP="004B2257">
      <w:pPr>
        <w:spacing w:after="200" w:line="276" w:lineRule="auto"/>
        <w:jc w:val="center"/>
        <w:rPr>
          <w:rFonts w:ascii="Times New Roman" w:eastAsiaTheme="minorEastAsia" w:hAnsi="Times New Roman"/>
          <w:b/>
          <w:sz w:val="36"/>
          <w:szCs w:val="36"/>
          <w:lang w:val="uk-UA" w:eastAsia="ru-RU"/>
        </w:rPr>
      </w:pPr>
      <w:r w:rsidRPr="00126379">
        <w:rPr>
          <w:rFonts w:ascii="Times New Roman" w:eastAsiaTheme="minorEastAsia" w:hAnsi="Times New Roman"/>
          <w:b/>
          <w:sz w:val="36"/>
          <w:szCs w:val="36"/>
          <w:lang w:val="uk-UA" w:eastAsia="ru-RU"/>
        </w:rPr>
        <w:t>РІШЕННЯ</w:t>
      </w:r>
    </w:p>
    <w:p w:rsidR="00126379" w:rsidRPr="00126379" w:rsidRDefault="00126379" w:rsidP="00126379">
      <w:pPr>
        <w:spacing w:after="200" w:line="276" w:lineRule="auto"/>
        <w:jc w:val="both"/>
        <w:rPr>
          <w:rFonts w:ascii="Times New Roman" w:eastAsiaTheme="minorEastAsia" w:hAnsi="Times New Roman"/>
          <w:b/>
          <w:caps/>
          <w:sz w:val="28"/>
          <w:szCs w:val="28"/>
          <w:lang w:val="uk-UA" w:eastAsia="ru-RU"/>
        </w:rPr>
      </w:pPr>
      <w:r w:rsidRPr="00126379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від </w:t>
      </w:r>
      <w:r w:rsidR="004B225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_______________            смт </w:t>
      </w:r>
      <w:r w:rsidRPr="00126379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Гребінки                          № ________</w:t>
      </w:r>
    </w:p>
    <w:p w:rsidR="00126379" w:rsidRPr="00126379" w:rsidRDefault="00126379" w:rsidP="00126379">
      <w:pPr>
        <w:spacing w:after="200" w:line="276" w:lineRule="auto"/>
        <w:jc w:val="center"/>
        <w:rPr>
          <w:rFonts w:ascii="Times New Roman" w:eastAsiaTheme="minorEastAsia" w:hAnsi="Times New Roman"/>
          <w:sz w:val="20"/>
          <w:lang w:val="uk-UA" w:eastAsia="ru-RU"/>
        </w:rPr>
      </w:pPr>
    </w:p>
    <w:p w:rsidR="00126379" w:rsidRPr="00126379" w:rsidRDefault="00126379" w:rsidP="001263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263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затвердження Плану роботи </w:t>
      </w:r>
    </w:p>
    <w:p w:rsidR="00126379" w:rsidRPr="00126379" w:rsidRDefault="00126379" w:rsidP="001263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263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Служби у справах дітей та сім`ї</w:t>
      </w:r>
    </w:p>
    <w:p w:rsidR="00126379" w:rsidRPr="00126379" w:rsidRDefault="00126379" w:rsidP="001263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263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Гребінківської селищної ради на 2024 рік</w:t>
      </w:r>
    </w:p>
    <w:p w:rsidR="00126379" w:rsidRPr="00126379" w:rsidRDefault="00126379" w:rsidP="001263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B2257" w:rsidRDefault="004B2257" w:rsidP="00126379">
      <w:pPr>
        <w:spacing w:after="200" w:line="276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озглянувши подання Служби у справах дітей та сім`ї від 23 січня 2024 року № 19 Про затвердження плану роботи служби у справах дітей та сім’ї Гребінківської селищної ради на 2024 рік, у відповідності до Постанови Кабінету Міністрів від 24.09.2008 року № 866 «Питання діяльності органів опіки та піклування, пов’язані із захистом прав дитини» (зі змінами),</w:t>
      </w:r>
      <w:r w:rsidR="00126379" w:rsidRPr="0012637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Закону України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від 13.01.2015 року № 2342-І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V </w:t>
      </w:r>
      <w:r w:rsidR="00126379" w:rsidRPr="0012637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«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Про забезпечення організаційно-правових умов соціального захисту дітей-сиріт та дітей, позбавлених батьківського піклування»,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іншими нормативно – правовими 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>актами,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26379" w:rsidRPr="001263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Законом України «Про місцеве самоврядування в Україні», </w:t>
      </w:r>
      <w:r w:rsidR="00126379" w:rsidRPr="001263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Гребінківської селищної ради,</w:t>
      </w:r>
      <w:r w:rsidR="00126379" w:rsidRPr="001263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26379" w:rsidRPr="00126379" w:rsidRDefault="004B2257" w:rsidP="00126379">
      <w:pPr>
        <w:spacing w:after="20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ВИРІШИВ</w:t>
      </w:r>
      <w:r w:rsidR="00126379" w:rsidRPr="001263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126379" w:rsidRPr="00126379" w:rsidRDefault="00126379" w:rsidP="0012637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uk-UA" w:eastAsia="ru-RU"/>
        </w:rPr>
      </w:pPr>
      <w:r w:rsidRPr="001263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Затвердити План роботи Служби у справах дітей та сім’ї Гребінківської селищної р</w:t>
      </w:r>
      <w:r w:rsidR="004B22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ади на 2024 рік, згідно додатку</w:t>
      </w:r>
      <w:r w:rsidRPr="001263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4B2257" w:rsidRPr="004B2257" w:rsidRDefault="004B2257" w:rsidP="000871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 w:eastAsia="ru-RU"/>
        </w:rPr>
      </w:pPr>
      <w:r w:rsidRPr="004B2257">
        <w:rPr>
          <w:rFonts w:ascii="Times New Roman" w:hAnsi="Times New Roman"/>
          <w:sz w:val="28"/>
          <w:szCs w:val="28"/>
          <w:lang w:val="uk-UA"/>
        </w:rPr>
        <w:t>Керуючому справами (секретарю)</w:t>
      </w:r>
      <w:r w:rsidRPr="004B2257">
        <w:rPr>
          <w:rFonts w:ascii="Times New Roman" w:hAnsi="Times New Roman"/>
          <w:color w:val="191919"/>
          <w:sz w:val="28"/>
          <w:szCs w:val="28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</w:t>
      </w:r>
      <w:r w:rsidR="005B0320">
        <w:rPr>
          <w:rFonts w:ascii="Times New Roman" w:hAnsi="Times New Roman"/>
          <w:color w:val="191919"/>
          <w:sz w:val="28"/>
          <w:szCs w:val="28"/>
          <w:lang w:val="uk-UA"/>
        </w:rPr>
        <w:t>аного рішення на офіційному веб</w:t>
      </w:r>
      <w:r w:rsidRPr="004B2257">
        <w:rPr>
          <w:rFonts w:ascii="Times New Roman" w:hAnsi="Times New Roman"/>
          <w:color w:val="191919"/>
          <w:sz w:val="28"/>
          <w:szCs w:val="28"/>
          <w:lang w:val="uk-UA"/>
        </w:rPr>
        <w:t>сайті  Гребінківської селищної ради.</w:t>
      </w:r>
      <w:r w:rsidRPr="004B2257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26379" w:rsidRPr="004B2257" w:rsidRDefault="00126379" w:rsidP="000871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uk-UA" w:eastAsia="ru-RU"/>
        </w:rPr>
      </w:pPr>
      <w:r w:rsidRPr="004B22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селищного голови </w:t>
      </w:r>
      <w:r w:rsidR="004B22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Гребінківської селищної ради </w:t>
      </w:r>
      <w:r w:rsidRPr="004B22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ВОЛОЩУКА Олександра Едуардовича.</w:t>
      </w:r>
    </w:p>
    <w:p w:rsidR="00126379" w:rsidRPr="00126379" w:rsidRDefault="00126379" w:rsidP="00126379">
      <w:pPr>
        <w:spacing w:after="200" w:line="276" w:lineRule="auto"/>
        <w:ind w:left="12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26379" w:rsidRPr="00126379" w:rsidRDefault="00126379" w:rsidP="004B2257">
      <w:pPr>
        <w:spacing w:after="200" w:line="276" w:lineRule="auto"/>
        <w:ind w:left="1211"/>
        <w:contextualSpacing/>
        <w:jc w:val="center"/>
        <w:rPr>
          <w:rFonts w:eastAsiaTheme="minorEastAsia"/>
          <w:b/>
          <w:lang w:val="uk-UA" w:eastAsia="ru-RU"/>
        </w:rPr>
      </w:pPr>
      <w:r w:rsidRPr="001263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Селищний голова                </w:t>
      </w:r>
      <w:r w:rsidR="004B225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1263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     Роман ЗАСУХА</w:t>
      </w:r>
    </w:p>
    <w:p w:rsidR="00126379" w:rsidRPr="00126379" w:rsidRDefault="00126379" w:rsidP="00126379">
      <w:pPr>
        <w:spacing w:after="200" w:line="276" w:lineRule="auto"/>
        <w:ind w:left="121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7A1D" w:rsidRDefault="00507A1D"/>
    <w:p w:rsidR="00126379" w:rsidRDefault="00126379"/>
    <w:p w:rsidR="00126379" w:rsidRDefault="00126379"/>
    <w:p w:rsidR="00126379" w:rsidRDefault="00126379"/>
    <w:p w:rsidR="00126379" w:rsidRDefault="00126379"/>
    <w:p w:rsidR="00126379" w:rsidRDefault="00126379"/>
    <w:p w:rsidR="00126379" w:rsidRDefault="00126379"/>
    <w:p w:rsidR="00126379" w:rsidRDefault="00126379"/>
    <w:p w:rsidR="00126379" w:rsidRDefault="00126379"/>
    <w:p w:rsidR="00126379" w:rsidRDefault="00126379"/>
    <w:p w:rsidR="00126379" w:rsidRPr="00126379" w:rsidRDefault="00126379" w:rsidP="004B2257">
      <w:pPr>
        <w:widowControl w:val="0"/>
        <w:shd w:val="clear" w:color="auto" w:fill="FFFFFF"/>
        <w:tabs>
          <w:tab w:val="left" w:pos="11907"/>
        </w:tabs>
        <w:suppressAutoHyphens/>
        <w:spacing w:after="0" w:line="321" w:lineRule="exact"/>
        <w:ind w:right="140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</w:pP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" w:eastAsia="uk"/>
        </w:rPr>
        <w:t xml:space="preserve">Додаток </w:t>
      </w:r>
    </w:p>
    <w:p w:rsidR="00126379" w:rsidRPr="00126379" w:rsidRDefault="00126379" w:rsidP="00126379">
      <w:pPr>
        <w:widowControl w:val="0"/>
        <w:shd w:val="clear" w:color="auto" w:fill="FFFFFF"/>
        <w:tabs>
          <w:tab w:val="left" w:pos="11907"/>
        </w:tabs>
        <w:suppressAutoHyphens/>
        <w:spacing w:after="0" w:line="321" w:lineRule="exact"/>
        <w:ind w:right="140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</w:pP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  <w:t xml:space="preserve">                                                                                                                                                                           </w:t>
      </w: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" w:eastAsia="uk"/>
        </w:rPr>
        <w:t xml:space="preserve">до рішення </w:t>
      </w: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  <w:t>виконавчого комітету Гребінківської селищної ради</w:t>
      </w:r>
    </w:p>
    <w:p w:rsidR="00126379" w:rsidRPr="00126379" w:rsidRDefault="00126379" w:rsidP="00126379">
      <w:pPr>
        <w:widowControl w:val="0"/>
        <w:shd w:val="clear" w:color="auto" w:fill="FFFFFF"/>
        <w:tabs>
          <w:tab w:val="left" w:pos="11907"/>
        </w:tabs>
        <w:suppressAutoHyphens/>
        <w:spacing w:after="0" w:line="321" w:lineRule="exact"/>
        <w:ind w:right="140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</w:pP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  <w:t>від ________ 2024 р. №_____</w:t>
      </w:r>
    </w:p>
    <w:p w:rsidR="00126379" w:rsidRPr="00126379" w:rsidRDefault="00126379" w:rsidP="00126379">
      <w:pPr>
        <w:widowControl w:val="0"/>
        <w:shd w:val="clear" w:color="auto" w:fill="FFFFFF"/>
        <w:suppressAutoHyphens/>
        <w:spacing w:after="0" w:line="321" w:lineRule="exact"/>
        <w:ind w:right="14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" w:eastAsia="uk"/>
        </w:rPr>
      </w:pP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" w:eastAsia="uk"/>
        </w:rPr>
        <w:t>План роботи</w:t>
      </w: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" w:eastAsia="uk"/>
        </w:rPr>
        <w:br/>
        <w:t>служби у справах дітей</w:t>
      </w: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  <w:t xml:space="preserve"> та сім’ї</w:t>
      </w: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" w:eastAsia="uk"/>
        </w:rPr>
        <w:br/>
      </w: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-UA" w:eastAsia="uk"/>
        </w:rPr>
        <w:t xml:space="preserve">Гребінківської </w:t>
      </w:r>
      <w:r w:rsidRPr="00126379">
        <w:rPr>
          <w:rFonts w:ascii="Times New Roman" w:eastAsia="Times New Roman" w:hAnsi="Times New Roman" w:cs="Times New Roman"/>
          <w:b/>
          <w:sz w:val="26"/>
          <w:szCs w:val="26"/>
          <w:lang w:val="uk" w:eastAsia="uk"/>
        </w:rPr>
        <w:t>селищної ради на 2024 рік</w:t>
      </w:r>
    </w:p>
    <w:p w:rsidR="00126379" w:rsidRPr="00126379" w:rsidRDefault="00126379" w:rsidP="00126379">
      <w:pPr>
        <w:widowControl w:val="0"/>
        <w:suppressAutoHyphens/>
        <w:spacing w:after="0" w:line="240" w:lineRule="auto"/>
        <w:rPr>
          <w:rFonts w:ascii="Courier New" w:eastAsia="Courier New" w:hAnsi="Courier New" w:cs="Times New Roman"/>
          <w:b/>
          <w:sz w:val="24"/>
          <w:szCs w:val="24"/>
          <w:lang w:val="uk" w:eastAsia="uk"/>
        </w:rPr>
      </w:pPr>
    </w:p>
    <w:p w:rsidR="00126379" w:rsidRPr="00126379" w:rsidRDefault="00126379" w:rsidP="00126379">
      <w:pPr>
        <w:widowControl w:val="0"/>
        <w:suppressAutoHyphens/>
        <w:spacing w:after="0" w:line="240" w:lineRule="auto"/>
        <w:rPr>
          <w:rFonts w:ascii="Courier New" w:eastAsia="Courier New" w:hAnsi="Courier New" w:cs="Times New Roman"/>
          <w:sz w:val="24"/>
          <w:szCs w:val="24"/>
          <w:lang w:val="uk" w:eastAsia="uk"/>
        </w:rPr>
      </w:pPr>
    </w:p>
    <w:tbl>
      <w:tblPr>
        <w:tblW w:w="153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9"/>
        <w:gridCol w:w="9678"/>
        <w:gridCol w:w="2356"/>
        <w:gridCol w:w="58"/>
        <w:gridCol w:w="24"/>
        <w:gridCol w:w="2333"/>
      </w:tblGrid>
      <w:tr w:rsidR="00126379" w:rsidRPr="00126379" w:rsidTr="00DB33D8">
        <w:trPr>
          <w:trHeight w:hRule="exact" w:val="682"/>
          <w:jc w:val="center"/>
        </w:trPr>
        <w:tc>
          <w:tcPr>
            <w:tcW w:w="834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 w:bidi="uk"/>
              </w:rPr>
              <w:t>№№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п/п</w:t>
            </w:r>
          </w:p>
        </w:tc>
        <w:tc>
          <w:tcPr>
            <w:tcW w:w="970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Назва заходу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Термін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виконання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Відповідальний</w:t>
            </w:r>
          </w:p>
        </w:tc>
      </w:tr>
      <w:tr w:rsidR="00126379" w:rsidRPr="00126379" w:rsidTr="00DB33D8">
        <w:trPr>
          <w:trHeight w:hRule="exact" w:val="653"/>
          <w:jc w:val="center"/>
        </w:trPr>
        <w:tc>
          <w:tcPr>
            <w:tcW w:w="15312" w:type="dxa"/>
            <w:gridSpan w:val="7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" w:bidi="uk"/>
              </w:rPr>
              <w:t xml:space="preserve">                                   І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. Організаційні заходи щодо захисту прав, свобод та законних інтересів дітей</w:t>
            </w:r>
          </w:p>
        </w:tc>
      </w:tr>
      <w:tr w:rsidR="00126379" w:rsidRPr="00126379" w:rsidTr="00DB33D8">
        <w:trPr>
          <w:trHeight w:hRule="exact" w:val="127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</w:t>
            </w:r>
          </w:p>
        </w:tc>
        <w:tc>
          <w:tcPr>
            <w:tcW w:w="970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Організація та участь у роботі комісії з питань захисту прав дитини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при виконавчому комітеті Гребінківської селищної ради 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Щомісячно та за потребою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Начальник служби у справах дітей та сім’ї Гребінківської селищної ради </w:t>
            </w:r>
          </w:p>
        </w:tc>
      </w:tr>
      <w:tr w:rsidR="00126379" w:rsidRPr="00126379" w:rsidTr="00DB33D8">
        <w:trPr>
          <w:trHeight w:hRule="exact" w:val="3961"/>
          <w:jc w:val="center"/>
        </w:trPr>
        <w:tc>
          <w:tcPr>
            <w:tcW w:w="834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2.</w:t>
            </w:r>
          </w:p>
        </w:tc>
        <w:tc>
          <w:tcPr>
            <w:tcW w:w="970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Організація та проведення разом з іншими структурними підрозділами виконавчого органу селищної  ради, уповноваженими підрозділами Національної поліції заходів щодо соціального захисту дітей, виявлення причин, що зумовлюють дитячу бездоглядність та безпритульність.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Щомісячно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ради, представники підрозділів Національної поліції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у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Київській області </w:t>
            </w:r>
          </w:p>
        </w:tc>
      </w:tr>
      <w:tr w:rsidR="00126379" w:rsidRPr="002B544B" w:rsidTr="00DB33D8">
        <w:trPr>
          <w:trHeight w:hRule="exact" w:val="2694"/>
          <w:jc w:val="center"/>
        </w:trPr>
        <w:tc>
          <w:tcPr>
            <w:tcW w:w="834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3.</w:t>
            </w:r>
          </w:p>
        </w:tc>
        <w:tc>
          <w:tcPr>
            <w:tcW w:w="970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Організація та участь у семінарах, нарадах з питань соціального захисту дітей, в тому числі дітей-сиріт, дітей, позбавлених батьківського піклування, запобігання дитячій бездоглядності та профілактики правопорушень серед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27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них.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72"/>
          <w:jc w:val="center"/>
        </w:trPr>
        <w:tc>
          <w:tcPr>
            <w:tcW w:w="834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4.</w:t>
            </w:r>
          </w:p>
        </w:tc>
        <w:tc>
          <w:tcPr>
            <w:tcW w:w="970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Прийом та розгляд звернень громадян з питань, що стосуються соціального захисту дітей.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2693"/>
          <w:jc w:val="center"/>
        </w:trPr>
        <w:tc>
          <w:tcPr>
            <w:tcW w:w="834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5.</w:t>
            </w:r>
          </w:p>
        </w:tc>
        <w:tc>
          <w:tcPr>
            <w:tcW w:w="970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Підготовка та подання статистичної звітності в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установленому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порядку.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Щоквартально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Щомісячно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662"/>
          <w:jc w:val="center"/>
        </w:trPr>
        <w:tc>
          <w:tcPr>
            <w:tcW w:w="15312" w:type="dxa"/>
            <w:gridSpan w:val="7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" w:bidi="uk"/>
              </w:rPr>
              <w:t>ІІ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. Розвиток сімейних форм виховання дітей</w:t>
            </w:r>
          </w:p>
        </w:tc>
      </w:tr>
      <w:tr w:rsidR="00126379" w:rsidRPr="002B544B" w:rsidTr="00DB33D8">
        <w:trPr>
          <w:trHeight w:hRule="exact" w:val="2694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522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</w:t>
            </w:r>
            <w:r w:rsidRPr="00126379">
              <w:rPr>
                <w:rFonts w:ascii="Lucida Sans Unicode" w:eastAsia="Lucida Sans Unicode" w:hAnsi="Lucida Sans Unicode" w:cs="Lucida Sans Unicode"/>
                <w:bCs/>
                <w:sz w:val="34"/>
                <w:szCs w:val="34"/>
                <w:lang w:val="uk" w:eastAsia="uk" w:bidi="uk"/>
              </w:rPr>
              <w:t>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Здійснення інформаційно-просвітницьких заходів у засобах масової інформації щодо влаштування дітей-сиріт та дітей, позбавлених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батьківського</w:t>
            </w: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 піклування до сімейних форм виховання.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2698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2.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  <w:t>Р</w:t>
            </w: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озповсюдження інформаційно-просвітницької продукції (буклети, листівки) серед жителів громади щодо популяризації сімейних форм виховання.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75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3.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Підготовка висновків про можливість громадян бути опікунами, піклувальниками, про доцільність (недоцільність) встановлення опіки, піклування.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96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4.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Здійснення контролю щодо забезпечення захисту особистих та майнових прав дітей - вихованців, які проживають в сім’ях опікунів, піклувальників на території громади.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55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5.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Організація та проведення знайомства кандидатів в опікуни, піклувальники,  батьків - вихователів з дітьми-сиротами та дітьми, позбавленими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батьківського</w:t>
            </w: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 піклування.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754"/>
          <w:jc w:val="center"/>
        </w:trPr>
        <w:tc>
          <w:tcPr>
            <w:tcW w:w="15312" w:type="dxa"/>
            <w:gridSpan w:val="7"/>
            <w:shd w:val="clear" w:color="auto" w:fill="FFFFFF"/>
            <w:vAlign w:val="center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" w:bidi="uk"/>
              </w:rPr>
              <w:t>ІІІ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. Забезпечення соціального захисту дітей - сиріт та дітей, позбавлених батьківського піклування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</w:p>
        </w:tc>
      </w:tr>
      <w:tr w:rsidR="00126379" w:rsidRPr="00126379" w:rsidTr="00DB33D8">
        <w:trPr>
          <w:trHeight w:hRule="exact" w:val="1226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522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  <w:t>1.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/>
              </w:rPr>
              <w:t>Виявлення дітей-сиріт та дітей, позбавлених батьківського піклування, встановлення їх правового статусу.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132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522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2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Ведення обліку дітей - сиріт та дітей, позбавлених батьківського піклування, дітей, влаштованих до прийомних сімей</w:t>
            </w: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  <w:t xml:space="preserve">, дитячих будинків сімейного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типу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138"/>
          <w:jc w:val="center"/>
        </w:trPr>
        <w:tc>
          <w:tcPr>
            <w:tcW w:w="863" w:type="dxa"/>
            <w:gridSpan w:val="2"/>
            <w:shd w:val="clear" w:color="auto" w:fill="FFFFFF"/>
            <w:vAlign w:val="center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3.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/>
              </w:rPr>
              <w:t>Здійснення заходів щодо забезпечення захисту особистих та майнових прав дітей, які проживають на території громади.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944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4.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Вжиття заходів щодо збереження закріпленого за дітьми житла, приватизації житла на ім’я дітей та збереження за ними права користування житлом батьків, постановки на квартирний облік дітей - сиріт та дітей позбавлених батьківського піклування, які досягли 16-річного віку та не мають житла на праві власності, на праві користування та тих, хто потребує поліпшення житлових умов.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309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" w:eastAsia="uk" w:bidi="uk"/>
              </w:rPr>
              <w:t>5.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Підготовка матеріалів до звіту про стан виховання, утримання і розвитку дітей в сім’ях опікунів, піклувальників.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  <w:t>Грудень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84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" w:eastAsia="uk" w:bidi="uk"/>
              </w:rPr>
              <w:t>6.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Здійснення контролю за раціональним використанням коштів державного бюджету, спрямованих на виплату державної соціальної допомоги на дітей - сиріт та дітей позбавлених батьківського піклування, шляхом проведення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моніторингу</w:t>
            </w: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 виплат.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  <w:t>Щомісячно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557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" w:eastAsia="uk" w:bidi="uk"/>
              </w:rPr>
              <w:t>7</w:t>
            </w: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Формування пропозицій щодо розподілу субвенції з державного бюджету місцевим бюджетам на будівництво/ капітальний ремонт/реконструкцію малих групових будинків, будинків підтриманого проживання, придбання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соціального</w:t>
            </w: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 xml:space="preserve"> житла для дітей-сиріт, дітей, позбавлених батьківського піклування, осіб з їх числа.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410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" w:eastAsia="uk" w:bidi="uk"/>
              </w:rPr>
              <w:t>8.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Представлення інтересів дітей-сиріт, дітей, позбавлених батьківського піклування, у судових засіданнях при розгляді кримінальних та цивільних справ щодо захисту їх прав.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3554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ind w:left="280"/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lastRenderedPageBreak/>
              <w:t>9.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Перевірка умов проживання та виховання дітей у сім’ях опікунів, піклувальників.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ради, працівники Національної поліції у Київській області, представники органу опіки та піклування Гребінківської селищної ради, працівники інших структурних підрозділів Гребінківської селищної ради</w:t>
            </w:r>
          </w:p>
        </w:tc>
      </w:tr>
      <w:tr w:rsidR="00126379" w:rsidRPr="00126379" w:rsidTr="00DB33D8">
        <w:trPr>
          <w:trHeight w:hRule="exact" w:val="1283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" w:eastAsia="uk" w:bidi="uk"/>
              </w:rPr>
              <w:t>10</w:t>
            </w: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Збір документів для внесення інформації про дітей-сиріт, дітей, позбавлених батьківського піклування, потенційних опікунів, піклувальників, прийомних батьків, батьків-вихователів до ЄІАС «Діти».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3529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sz w:val="26"/>
                <w:szCs w:val="26"/>
                <w:lang w:val="uk" w:eastAsia="uk" w:bidi="uk"/>
              </w:rPr>
              <w:t>11.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Підготовка інформації про дітей-сиріт та дітей, позбавлених батьківського піклування, які потребують оздоровлення.</w:t>
            </w:r>
          </w:p>
        </w:tc>
        <w:tc>
          <w:tcPr>
            <w:tcW w:w="2356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Courier New" w:hAnsi="Times New Roman" w:cs="Times New Roman"/>
                <w:color w:val="3F3A3D"/>
                <w:sz w:val="26"/>
                <w:szCs w:val="26"/>
                <w:lang w:val="uk-UA" w:eastAsia="uk" w:bidi="uk"/>
              </w:rPr>
              <w:t xml:space="preserve">Головний спеціаліст служби у справах дітей та сім’ї Гребінківської селищної ради </w:t>
            </w:r>
          </w:p>
        </w:tc>
      </w:tr>
      <w:tr w:rsidR="00126379" w:rsidRPr="00126379" w:rsidTr="00DB33D8">
        <w:trPr>
          <w:trHeight w:hRule="exact" w:val="692"/>
          <w:jc w:val="center"/>
        </w:trPr>
        <w:tc>
          <w:tcPr>
            <w:tcW w:w="15312" w:type="dxa"/>
            <w:gridSpan w:val="7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3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</w:pP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34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" w:bidi="uk"/>
              </w:rPr>
              <w:t>І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" w:bidi="uk"/>
              </w:rPr>
              <w:t>V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. Здійснення заходів щодо забезпечення інтересів та захисту прав дітей</w:t>
            </w:r>
          </w:p>
        </w:tc>
      </w:tr>
      <w:tr w:rsidR="00126379" w:rsidRPr="00126379" w:rsidTr="00DB33D8">
        <w:trPr>
          <w:trHeight w:hRule="exact" w:val="2566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492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1</w:t>
            </w:r>
            <w:r w:rsidRPr="00126379">
              <w:rPr>
                <w:rFonts w:ascii="Lucida Sans Unicode" w:eastAsia="Lucida Sans Unicode" w:hAnsi="Lucida Sans Unicode" w:cs="Lucida Sans Unicode"/>
                <w:bCs/>
                <w:sz w:val="32"/>
                <w:szCs w:val="32"/>
                <w:lang w:val="uk" w:eastAsia="uk" w:bidi="uk"/>
              </w:rPr>
              <w:t>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Організація роботи щодо своєчасного виявлення та обліку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дітей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, які перебувають у складних життєвих обставинах.</w:t>
            </w:r>
          </w:p>
        </w:tc>
        <w:tc>
          <w:tcPr>
            <w:tcW w:w="2438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27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Гребінківської селищної ради</w:t>
            </w:r>
          </w:p>
        </w:tc>
      </w:tr>
      <w:tr w:rsidR="00126379" w:rsidRPr="00126379" w:rsidTr="00DB33D8">
        <w:trPr>
          <w:trHeight w:hRule="exact" w:val="1566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2.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Узгодження відрахування дітей з навчальних закладів та надання допомоги у влаштуванні їх на навчання та працевлаштування (за потребою).</w:t>
            </w:r>
          </w:p>
        </w:tc>
        <w:tc>
          <w:tcPr>
            <w:tcW w:w="2438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6238"/>
          <w:jc w:val="center"/>
        </w:trPr>
        <w:tc>
          <w:tcPr>
            <w:tcW w:w="863" w:type="dxa"/>
            <w:gridSpan w:val="2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3.</w:t>
            </w:r>
          </w:p>
        </w:tc>
        <w:tc>
          <w:tcPr>
            <w:tcW w:w="9678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Забезпечення організації та проведення рейдів, з метою профілактики дитячої бездоглядності, безпритульності та запобігання правопорушенням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серед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дітей.</w:t>
            </w:r>
          </w:p>
        </w:tc>
        <w:tc>
          <w:tcPr>
            <w:tcW w:w="2438" w:type="dxa"/>
            <w:gridSpan w:val="3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Щомісячно</w:t>
            </w:r>
          </w:p>
        </w:tc>
        <w:tc>
          <w:tcPr>
            <w:tcW w:w="2333" w:type="dxa"/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ради, представники Національної поліції Київської області, представники органи опіки та піклування Гребінківської селищної ради, представники структурних підрозділів Гребінківської селищної ради </w:t>
            </w:r>
          </w:p>
        </w:tc>
      </w:tr>
      <w:tr w:rsidR="00126379" w:rsidRPr="00126379" w:rsidTr="00DB33D8">
        <w:trPr>
          <w:trHeight w:hRule="exact" w:val="1279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4.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Вжиття заходів для збереження закріпленого за дітьми житла, приватизації житла на ім'я дітей та збереження за дітьми права користування житлом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батьків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843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5.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Порушення перед органами виконавчої влади та органами місцевого самоврядування питання про притягнення до відповідальності згідно із Законом України «Про запобігання та протидію домашньому насильству» посадових осіб у разі невиконання або неналежного виконання ними обов’язків під час виявлення фактів домашнього насильства, роботи з постраждалою дитиною, дитиною-кривдником.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557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6.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Здійснення діяльності, спрямованої на виявлення та усунення причин і умов, що сприяють вчиненню дітьми правопорушень, а також діяльність та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позитивний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вплив на поведінку окремих дітей в сім’ї, на підприємстві, в установі чи організації незалежно від форм власності, за місцем проживання.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409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7.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Здійснення захисту прав та інтересів постраждалої дитини, дитини-кривдника, у тому числі шляхом звернення до суду, представництва прав та інтересів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дитини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у суді при розгляді питань, пов’язаних із здійсненням актів домашнього насильства, зокрема про видачу обмежувального припису.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556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8.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Порушення перед органами виконавчої влади та органами місцевого самоврядування питання про направлення до спеціальних установ для дітей,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навчальних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закладів (незалежно від форм власності) дітей, які перебувають у складних життєвих обставинах, неодноразово самовільно залишали сім’ю та навчальні заклади.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89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9.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Представлення, у разі необхідності, інтересів дітей в судах, у їх відносинах з підприємствами, установами та організаціями незалежно від форм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власності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За потреби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548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10.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Порушення перед органами виконавчої влади та органами місцевого самоврядування питання про притягнення до відповідальності згідно із законом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фізичних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та юридичних осіб, які допустили порушення прав свобод і законних інтересів.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421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11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Звернення до суду з позовами про позбавлення батьківських прав або відібрання дітей без позбавлення батьківських прав у батьків, які не виконують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батьківських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обов’язків, а також у інших випадках, передбачених чинним законодавством України.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689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12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Здійснення підготовки та подання до суду протоколів щодо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притягнення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до адміністративної відповідальності за 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 відповідно до </w:t>
            </w:r>
            <w:proofErr w:type="spellStart"/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ч.ч</w:t>
            </w:r>
            <w:proofErr w:type="spellEnd"/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. 5,6 ст.184 Кодексу України про адміністративні правопорушення.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За потреби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81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13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Порушувати клопотання про притягнення батьків до адміністративної відповідальності за невиконання ними обов’язків щодо виховання дітей та вчинення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насильства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в сім’ї.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2702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14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Збір пакету документів для своєчасного внесення достовірної інформації в ЄІАС «Діти» щодо обліку дітей, які опинилися у складних життєвих обставинах.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2982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15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Проведення інформаційно-просвітницьких заходів у засобах масової інформації серед жителів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Гребінківської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селищної ради з питань прав та обов’язків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батьків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, підвищення обізнаності батьків щодо толерантності у стосунках з дітьми.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79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16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Проведення роботи серед батьків, за заявами яких діти перебувають у закладах інституційного догляду та виховання дітей, щодо можливості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повернення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дітей у біологічні родини.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411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17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Здійснення заходів щодо запобігання потрапляння дітей до закладів інституційного догляду та виховання дітей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Постійно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2706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18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Здійснення заходів щодо захисту прав внутрішньо-переміщених дітей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, які перебувають під опікою/піклуванням громадян України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 </w:t>
            </w:r>
          </w:p>
        </w:tc>
      </w:tr>
      <w:tr w:rsidR="00126379" w:rsidRPr="00126379" w:rsidTr="00DB33D8">
        <w:trPr>
          <w:trHeight w:hRule="exact" w:val="1413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19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Здійснювати заходи щодо попередження насильства у сім'ї або реальної загрози його вчинення, надання необхідної допомоги дітям, які постраждали від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насильства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у сім'ї.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276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20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Здійснювати заходи щодо попередження торгівлі дітьми або реальної загрози його вчинення, надання необхідної допомоги дітям, які потерпіли від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торгівлі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людьми.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2557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21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Розгляд звернення власника підприємства, установи або організації усіх форм власності та надання письмового дозволу щодо звільнення працівника молодше 18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років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Відповідно до звернень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715"/>
          <w:jc w:val="center"/>
        </w:trPr>
        <w:tc>
          <w:tcPr>
            <w:tcW w:w="153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" w:bidi="uk"/>
              </w:rPr>
              <w:t>V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>. Організаційно-методична робота, навчання кадрів, вивчення і розповсюдження передового досвіду роботи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" w:eastAsia="uk" w:bidi="uk"/>
              </w:rPr>
            </w:pPr>
          </w:p>
        </w:tc>
      </w:tr>
      <w:tr w:rsidR="00126379" w:rsidRPr="00126379" w:rsidTr="00DB33D8">
        <w:trPr>
          <w:trHeight w:hRule="exact" w:val="1275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t>1.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Надання методичної, консультаційної допомоги громадянам з питань опіки та піклування, розвитку альтернативних сімейних форм виховання та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захисту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законних прав та інтересів дітей.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2696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2.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Висвітлення на Веб-сайті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Гребінківської селищної ради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основних заходів, проведених службою у справах дітей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 та сім’ї Гребінківської селищної ради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щодо:</w:t>
            </w:r>
          </w:p>
          <w:p w:rsidR="00126379" w:rsidRPr="00126379" w:rsidRDefault="00126379" w:rsidP="001263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68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ab/>
              <w:t>попередження раннього соціального сирітства;</w:t>
            </w:r>
          </w:p>
          <w:p w:rsidR="00126379" w:rsidRPr="00126379" w:rsidRDefault="00126379" w:rsidP="001263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68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ab/>
              <w:t>профілактики правопорушень та дитячої бездоглядності;</w:t>
            </w:r>
          </w:p>
          <w:p w:rsidR="00126379" w:rsidRPr="00126379" w:rsidRDefault="00126379" w:rsidP="001263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68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ab/>
              <w:t>популяризації сімейних форм влаштування дітей;</w:t>
            </w:r>
          </w:p>
          <w:p w:rsidR="00126379" w:rsidRPr="00126379" w:rsidRDefault="00126379" w:rsidP="001263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39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ab/>
              <w:t>створення патронатних сімей.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 </w:t>
            </w:r>
          </w:p>
        </w:tc>
      </w:tr>
      <w:tr w:rsidR="00126379" w:rsidRPr="002B544B" w:rsidTr="00DB33D8">
        <w:trPr>
          <w:trHeight w:hRule="exact" w:val="2820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  <w:t>3.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Проведення   семінару для опікунів , піклувальників, прийомних батьків на тему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" w:bidi="uk"/>
              </w:rPr>
              <w:t>: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 ,,Захистимо дитину,  допоможемо сім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" w:bidi="uk"/>
              </w:rPr>
              <w:t>’ї”.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жовтень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 </w:t>
            </w:r>
          </w:p>
        </w:tc>
      </w:tr>
      <w:tr w:rsidR="00126379" w:rsidRPr="002B544B" w:rsidTr="00DB33D8">
        <w:trPr>
          <w:trHeight w:hRule="exact" w:val="2704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  <w:t>4.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Участь служби у справах дітей  у спільних нарадах  із заступниками директорів  виховної  роботи , психологом загальноосвітніх закладів громади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За потребою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4816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" w:eastAsia="uk" w:bidi="uk"/>
              </w:rPr>
              <w:lastRenderedPageBreak/>
              <w:t>5.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Участь  у  нарада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х, семінарах  організованих Київською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обласною службою у справах дітей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 xml:space="preserve"> та сім’ї, Білоцерківською районною службою у справах дітей та сім’ї Київської області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Протягом року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126379" w:rsidTr="00DB33D8">
        <w:trPr>
          <w:trHeight w:hRule="exact" w:val="1142"/>
          <w:jc w:val="center"/>
        </w:trPr>
        <w:tc>
          <w:tcPr>
            <w:tcW w:w="153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" w:bidi="uk"/>
              </w:rPr>
            </w:pP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" w:bidi="uk"/>
              </w:rPr>
              <w:t xml:space="preserve">                                                                           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" w:bidi="uk"/>
              </w:rPr>
              <w:t>V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" w:bidi="uk"/>
              </w:rPr>
              <w:t>І.</w:t>
            </w:r>
            <w:r w:rsidRPr="001263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" w:eastAsia="uk" w:bidi="uk"/>
              </w:rPr>
              <w:t xml:space="preserve">  Організація та проведення заходів</w:t>
            </w:r>
          </w:p>
        </w:tc>
      </w:tr>
      <w:tr w:rsidR="00126379" w:rsidRPr="002B544B" w:rsidTr="00DB33D8">
        <w:trPr>
          <w:trHeight w:hRule="exact" w:val="3109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  <w:t>1.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3 нагоди Міжнародного дня захисту дітей: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- вручення подарунків дітям, які перебувають у складних життєвих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обставинах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, дітям-сиротам та дітям, позбавленим батьківського піклування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, дітям загиблих учасників бойових дій на території України та за її межами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;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- проведення інших культурно - масових заходів для дітей зазначених категорій.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Червень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  <w:tr w:rsidR="00126379" w:rsidRPr="002B544B" w:rsidTr="00DB33D8">
        <w:trPr>
          <w:trHeight w:hRule="exact" w:val="2686"/>
          <w:jc w:val="center"/>
        </w:trPr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" w:bidi="uk"/>
              </w:rPr>
              <w:lastRenderedPageBreak/>
              <w:t>2.</w:t>
            </w:r>
          </w:p>
        </w:tc>
        <w:tc>
          <w:tcPr>
            <w:tcW w:w="9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- До Дня Святого Миколая, Новорічних та Різдвяних свят:</w:t>
            </w:r>
          </w:p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331" w:lineRule="exact"/>
              <w:ind w:right="19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- вручення подарунків дітям, що виховуються в сім’ях, які 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/>
              </w:rPr>
              <w:t>перебувають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 xml:space="preserve"> в складних життєвих обставинах; дітям-сиротам та дітям, позбавленим батьківського піклування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, дітям загиблих учасників бойових дій та території України та за її межами</w:t>
            </w: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;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" w:eastAsia="uk" w:bidi="uk"/>
              </w:rPr>
              <w:t>Грудень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379" w:rsidRPr="00126379" w:rsidRDefault="00126379" w:rsidP="00126379">
            <w:pPr>
              <w:widowControl w:val="0"/>
              <w:shd w:val="clear" w:color="auto" w:fill="FFFFFF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</w:pPr>
            <w:r w:rsidRPr="00126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" w:bidi="uk"/>
              </w:rPr>
              <w:t>Начальник служби у справах дітей та сім’ї Гребінківської селищної ради, головний спеціаліст служби у справах дітей та сім’ї Гребінківської селищної ради</w:t>
            </w:r>
          </w:p>
        </w:tc>
      </w:tr>
    </w:tbl>
    <w:p w:rsidR="00126379" w:rsidRPr="00126379" w:rsidRDefault="00126379" w:rsidP="00126379">
      <w:pPr>
        <w:widowControl w:val="0"/>
        <w:suppressAutoHyphens/>
        <w:spacing w:after="0" w:line="240" w:lineRule="auto"/>
        <w:rPr>
          <w:rFonts w:ascii="Courier New" w:eastAsia="Courier New" w:hAnsi="Courier New" w:cs="Times New Roman"/>
          <w:sz w:val="24"/>
          <w:szCs w:val="24"/>
          <w:lang w:val="uk" w:eastAsia="uk"/>
        </w:rPr>
      </w:pPr>
    </w:p>
    <w:p w:rsidR="00126379" w:rsidRDefault="00126379" w:rsidP="004B2257">
      <w:pPr>
        <w:jc w:val="center"/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  <w:r w:rsidRPr="00126379"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  <w:t>Начальник служби                                                                                           Анастасія АНАШКІНА-ВІТЧЕНК</w:t>
      </w:r>
      <w:r w:rsidR="004B2257"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  <w:t>О</w:t>
      </w: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</w:p>
    <w:p w:rsidR="00126379" w:rsidRDefault="00126379" w:rsidP="00126379">
      <w:pPr>
        <w:rPr>
          <w:rFonts w:ascii="Times New Roman" w:eastAsia="Courier New" w:hAnsi="Times New Roman" w:cs="Times New Roman"/>
          <w:b/>
          <w:sz w:val="26"/>
          <w:szCs w:val="26"/>
          <w:lang w:val="uk-UA" w:eastAsia="uk"/>
        </w:rPr>
      </w:pPr>
      <w:bookmarkStart w:id="0" w:name="_GoBack"/>
      <w:bookmarkEnd w:id="0"/>
    </w:p>
    <w:sectPr w:rsidR="00126379" w:rsidSect="002B54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337"/>
    <w:multiLevelType w:val="hybridMultilevel"/>
    <w:tmpl w:val="2D7C6002"/>
    <w:lvl w:ilvl="0" w:tplc="AE1C187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A37686"/>
    <w:multiLevelType w:val="multilevel"/>
    <w:tmpl w:val="878A313E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F9"/>
    <w:rsid w:val="00126379"/>
    <w:rsid w:val="002B544B"/>
    <w:rsid w:val="004B2257"/>
    <w:rsid w:val="00507A1D"/>
    <w:rsid w:val="005B0320"/>
    <w:rsid w:val="008D4A27"/>
    <w:rsid w:val="009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B2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B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6F03-1920-4A9C-B0EC-F15F3F16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8</cp:revision>
  <cp:lastPrinted>2024-01-23T14:18:00Z</cp:lastPrinted>
  <dcterms:created xsi:type="dcterms:W3CDTF">2024-01-23T12:19:00Z</dcterms:created>
  <dcterms:modified xsi:type="dcterms:W3CDTF">2024-01-26T15:26:00Z</dcterms:modified>
</cp:coreProperties>
</file>