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F01" w:rsidRDefault="00D67F01" w:rsidP="00D67F01">
      <w:pPr>
        <w:autoSpaceDE w:val="0"/>
        <w:autoSpaceDN w:val="0"/>
        <w:adjustRightInd w:val="0"/>
        <w:spacing w:after="0"/>
        <w:jc w:val="right"/>
        <w:rPr>
          <w:rFonts w:ascii="Times New Roman" w:eastAsia="Calibri" w:hAnsi="Times New Roman"/>
          <w:b/>
          <w:color w:val="000000"/>
          <w:sz w:val="24"/>
          <w:szCs w:val="24"/>
          <w:lang w:eastAsia="en-US"/>
        </w:rPr>
      </w:pPr>
      <w:r>
        <w:rPr>
          <w:rFonts w:ascii="Times New Roman" w:eastAsia="Liberation Serif" w:hAnsi="Times New Roman"/>
          <w:b/>
          <w:color w:val="000000"/>
          <w:sz w:val="24"/>
          <w:szCs w:val="24"/>
        </w:rPr>
        <w:t>ПРОЄКТ</w:t>
      </w:r>
    </w:p>
    <w:p w:rsidR="00D67F01" w:rsidRDefault="00D67F01" w:rsidP="00D67F01">
      <w:pPr>
        <w:autoSpaceDE w:val="0"/>
        <w:autoSpaceDN w:val="0"/>
        <w:adjustRightInd w:val="0"/>
        <w:spacing w:after="0"/>
        <w:jc w:val="right"/>
        <w:rPr>
          <w:rFonts w:ascii="Times New Roman" w:eastAsia="Liberation Serif" w:hAnsi="Times New Roman"/>
          <w:color w:val="000000"/>
          <w:sz w:val="24"/>
          <w:szCs w:val="24"/>
        </w:rPr>
      </w:pPr>
      <w:r>
        <w:rPr>
          <w:rFonts w:ascii="Times New Roman" w:eastAsia="Liberation Serif" w:hAnsi="Times New Roman"/>
          <w:color w:val="000000"/>
          <w:sz w:val="24"/>
          <w:szCs w:val="24"/>
        </w:rPr>
        <w:t xml:space="preserve">                                                           Начальник </w:t>
      </w:r>
    </w:p>
    <w:p w:rsidR="00D67F01" w:rsidRDefault="00D67F01" w:rsidP="00D67F01">
      <w:pPr>
        <w:autoSpaceDE w:val="0"/>
        <w:autoSpaceDN w:val="0"/>
        <w:adjustRightInd w:val="0"/>
        <w:spacing w:after="0"/>
        <w:jc w:val="right"/>
        <w:rPr>
          <w:rFonts w:ascii="Times New Roman" w:eastAsia="Liberation Serif" w:hAnsi="Times New Roman"/>
          <w:color w:val="000000"/>
          <w:sz w:val="24"/>
          <w:szCs w:val="24"/>
        </w:rPr>
      </w:pPr>
      <w:r>
        <w:rPr>
          <w:rFonts w:ascii="Times New Roman" w:eastAsia="Liberation Serif" w:hAnsi="Times New Roman"/>
          <w:color w:val="000000"/>
          <w:sz w:val="24"/>
          <w:szCs w:val="24"/>
          <w:lang w:val="uk-UA"/>
        </w:rPr>
        <w:t xml:space="preserve">Служби у справах дітей та сім’ї </w:t>
      </w:r>
    </w:p>
    <w:p w:rsidR="00D67F01" w:rsidRDefault="00D67F01" w:rsidP="00D67F01">
      <w:pPr>
        <w:autoSpaceDE w:val="0"/>
        <w:autoSpaceDN w:val="0"/>
        <w:adjustRightInd w:val="0"/>
        <w:spacing w:after="0"/>
        <w:jc w:val="right"/>
        <w:rPr>
          <w:rFonts w:ascii="Times New Roman" w:eastAsia="Liberation Serif" w:hAnsi="Times New Roman"/>
          <w:color w:val="000000"/>
          <w:sz w:val="24"/>
          <w:szCs w:val="24"/>
        </w:rPr>
      </w:pPr>
      <w:r>
        <w:rPr>
          <w:rFonts w:ascii="Times New Roman" w:eastAsia="Liberation Serif" w:hAnsi="Times New Roman"/>
          <w:color w:val="000000"/>
          <w:sz w:val="24"/>
          <w:szCs w:val="24"/>
        </w:rPr>
        <w:t xml:space="preserve">Гребінківської </w:t>
      </w:r>
      <w:proofErr w:type="spellStart"/>
      <w:r>
        <w:rPr>
          <w:rFonts w:ascii="Times New Roman" w:eastAsia="Liberation Serif" w:hAnsi="Times New Roman"/>
          <w:color w:val="000000"/>
          <w:sz w:val="24"/>
          <w:szCs w:val="24"/>
        </w:rPr>
        <w:t>селищної</w:t>
      </w:r>
      <w:proofErr w:type="spellEnd"/>
      <w:r>
        <w:rPr>
          <w:rFonts w:ascii="Times New Roman" w:eastAsia="Liberation Serif" w:hAnsi="Times New Roman"/>
          <w:color w:val="000000"/>
          <w:sz w:val="24"/>
          <w:szCs w:val="24"/>
        </w:rPr>
        <w:t xml:space="preserve"> ради</w:t>
      </w:r>
    </w:p>
    <w:p w:rsidR="00D67F01" w:rsidRPr="003157F7" w:rsidRDefault="00D67F01" w:rsidP="003157F7">
      <w:pPr>
        <w:autoSpaceDE w:val="0"/>
        <w:autoSpaceDN w:val="0"/>
        <w:adjustRightInd w:val="0"/>
        <w:spacing w:after="0"/>
        <w:jc w:val="right"/>
        <w:rPr>
          <w:rFonts w:ascii="Times New Roman" w:eastAsia="Liberation Serif" w:hAnsi="Times New Roman"/>
          <w:color w:val="000000"/>
          <w:sz w:val="24"/>
          <w:szCs w:val="24"/>
          <w:lang w:val="uk-UA"/>
        </w:rPr>
      </w:pPr>
      <w:r>
        <w:rPr>
          <w:rFonts w:ascii="Times New Roman" w:eastAsia="Liberation Serif" w:hAnsi="Times New Roman"/>
          <w:color w:val="000000"/>
          <w:sz w:val="24"/>
          <w:szCs w:val="24"/>
        </w:rPr>
        <w:t xml:space="preserve">             __________</w:t>
      </w:r>
      <w:proofErr w:type="gramStart"/>
      <w:r>
        <w:rPr>
          <w:rFonts w:ascii="Times New Roman" w:eastAsia="Liberation Serif" w:hAnsi="Times New Roman"/>
          <w:color w:val="000000"/>
          <w:sz w:val="24"/>
          <w:szCs w:val="24"/>
        </w:rPr>
        <w:t xml:space="preserve">_  </w:t>
      </w:r>
      <w:r w:rsidRPr="00D67F01">
        <w:rPr>
          <w:rFonts w:ascii="Times New Roman" w:eastAsia="Liberation Serif" w:hAnsi="Times New Roman"/>
          <w:b/>
          <w:color w:val="000000"/>
          <w:sz w:val="24"/>
          <w:szCs w:val="24"/>
          <w:lang w:val="uk-UA"/>
        </w:rPr>
        <w:t>Анастасія</w:t>
      </w:r>
      <w:proofErr w:type="gramEnd"/>
      <w:r w:rsidRPr="00D67F01">
        <w:rPr>
          <w:rFonts w:ascii="Times New Roman" w:eastAsia="Liberation Serif" w:hAnsi="Times New Roman"/>
          <w:b/>
          <w:color w:val="000000"/>
          <w:sz w:val="24"/>
          <w:szCs w:val="24"/>
          <w:lang w:val="uk-UA"/>
        </w:rPr>
        <w:t xml:space="preserve"> АНАШКІНА-ВІТЧЕНКО</w:t>
      </w:r>
    </w:p>
    <w:p w:rsidR="00D67F01" w:rsidRDefault="00D67F01" w:rsidP="00D67F01">
      <w:pPr>
        <w:autoSpaceDE w:val="0"/>
        <w:autoSpaceDN w:val="0"/>
        <w:spacing w:after="0"/>
        <w:rPr>
          <w:rFonts w:ascii="Times New Roman" w:eastAsia="Liberation Serif" w:hAnsi="Times New Roman"/>
          <w:sz w:val="28"/>
          <w:szCs w:val="28"/>
        </w:rPr>
      </w:pPr>
    </w:p>
    <w:p w:rsidR="00D67F01" w:rsidRDefault="00D67F01" w:rsidP="00D67F01">
      <w:pPr>
        <w:autoSpaceDE w:val="0"/>
        <w:autoSpaceDN w:val="0"/>
        <w:spacing w:after="0"/>
        <w:rPr>
          <w:rFonts w:ascii="Times New Roman" w:eastAsia="Liberation Serif" w:hAnsi="Times New Roman"/>
          <w:sz w:val="28"/>
          <w:szCs w:val="28"/>
        </w:rPr>
      </w:pPr>
    </w:p>
    <w:p w:rsidR="00D67F01" w:rsidRDefault="00D67F01" w:rsidP="00D67F01">
      <w:pPr>
        <w:autoSpaceDE w:val="0"/>
        <w:autoSpaceDN w:val="0"/>
        <w:spacing w:after="0"/>
        <w:rPr>
          <w:rFonts w:ascii="Times New Roman" w:eastAsia="Liberation Serif" w:hAnsi="Times New Roman"/>
          <w:sz w:val="28"/>
          <w:szCs w:val="28"/>
        </w:rPr>
      </w:pPr>
      <w:r>
        <w:rPr>
          <w:noProof/>
        </w:rPr>
        <w:drawing>
          <wp:anchor distT="0" distB="0" distL="0" distR="0" simplePos="0" relativeHeight="251659264" behindDoc="0" locked="0" layoutInCell="1" allowOverlap="1" wp14:anchorId="6BCF008E" wp14:editId="6DC56584">
            <wp:simplePos x="0" y="0"/>
            <wp:positionH relativeFrom="margin">
              <wp:posOffset>2833370</wp:posOffset>
            </wp:positionH>
            <wp:positionV relativeFrom="paragraph">
              <wp:posOffset>-248920</wp:posOffset>
            </wp:positionV>
            <wp:extent cx="457200" cy="628650"/>
            <wp:effectExtent l="0" t="0" r="0" b="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28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D67F01" w:rsidRDefault="00D67F01" w:rsidP="00D67F01">
      <w:pPr>
        <w:spacing w:before="72" w:after="0" w:line="374" w:lineRule="exact"/>
        <w:ind w:right="1879"/>
        <w:rPr>
          <w:rFonts w:ascii="Times New Roman" w:eastAsia="Liberation Serif" w:hAnsi="Times New Roman"/>
          <w:b/>
          <w:bCs/>
          <w:spacing w:val="10"/>
          <w:sz w:val="28"/>
          <w:szCs w:val="28"/>
          <w:lang w:eastAsia="zh-CN"/>
        </w:rPr>
      </w:pPr>
    </w:p>
    <w:p w:rsidR="00D67F01" w:rsidRDefault="00D67F01" w:rsidP="00D67F01">
      <w:pPr>
        <w:spacing w:before="72" w:after="0" w:line="374" w:lineRule="exact"/>
        <w:ind w:left="708" w:right="1879" w:firstLine="708"/>
        <w:jc w:val="center"/>
        <w:rPr>
          <w:rFonts w:ascii="Times New Roman" w:eastAsia="Liberation Serif" w:hAnsi="Times New Roman"/>
          <w:b/>
          <w:bCs/>
          <w:spacing w:val="10"/>
          <w:sz w:val="28"/>
          <w:szCs w:val="28"/>
          <w:lang w:eastAsia="zh-CN"/>
        </w:rPr>
      </w:pPr>
      <w:r>
        <w:rPr>
          <w:rFonts w:ascii="Times New Roman" w:eastAsia="Liberation Serif" w:hAnsi="Times New Roman"/>
          <w:b/>
          <w:bCs/>
          <w:spacing w:val="10"/>
          <w:sz w:val="28"/>
          <w:szCs w:val="28"/>
          <w:lang w:eastAsia="zh-CN"/>
        </w:rPr>
        <w:t>ГРЕБІНКІВСЬКА СЕЛИЩНА РАДА</w:t>
      </w:r>
    </w:p>
    <w:p w:rsidR="00D67F01" w:rsidRDefault="00D67F01" w:rsidP="00D67F01">
      <w:pPr>
        <w:spacing w:before="72" w:after="0" w:line="374" w:lineRule="exact"/>
        <w:ind w:right="1879"/>
        <w:jc w:val="center"/>
        <w:rPr>
          <w:rFonts w:ascii="Times New Roman" w:eastAsia="Liberation Serif" w:hAnsi="Times New Roman"/>
          <w:b/>
          <w:bCs/>
          <w:spacing w:val="10"/>
          <w:sz w:val="28"/>
          <w:szCs w:val="28"/>
          <w:lang w:eastAsia="zh-CN"/>
        </w:rPr>
      </w:pPr>
      <w:r>
        <w:rPr>
          <w:rFonts w:ascii="Times New Roman" w:eastAsia="Liberation Serif" w:hAnsi="Times New Roman"/>
          <w:b/>
          <w:bCs/>
          <w:spacing w:val="10"/>
          <w:sz w:val="28"/>
          <w:szCs w:val="28"/>
          <w:lang w:eastAsia="zh-CN"/>
        </w:rPr>
        <w:t xml:space="preserve">                   </w:t>
      </w:r>
      <w:proofErr w:type="spellStart"/>
      <w:r>
        <w:rPr>
          <w:rFonts w:ascii="Times New Roman" w:eastAsia="Liberation Serif" w:hAnsi="Times New Roman"/>
          <w:b/>
          <w:bCs/>
          <w:spacing w:val="10"/>
          <w:sz w:val="28"/>
          <w:szCs w:val="28"/>
          <w:lang w:eastAsia="zh-CN"/>
        </w:rPr>
        <w:t>Білоцерківського</w:t>
      </w:r>
      <w:proofErr w:type="spellEnd"/>
      <w:r>
        <w:rPr>
          <w:rFonts w:ascii="Times New Roman" w:eastAsia="Liberation Serif" w:hAnsi="Times New Roman"/>
          <w:b/>
          <w:bCs/>
          <w:spacing w:val="10"/>
          <w:sz w:val="28"/>
          <w:szCs w:val="28"/>
          <w:lang w:eastAsia="zh-CN"/>
        </w:rPr>
        <w:t xml:space="preserve"> району </w:t>
      </w:r>
      <w:proofErr w:type="spellStart"/>
      <w:r>
        <w:rPr>
          <w:rFonts w:ascii="Times New Roman" w:eastAsia="Liberation Serif" w:hAnsi="Times New Roman"/>
          <w:b/>
          <w:bCs/>
          <w:spacing w:val="10"/>
          <w:sz w:val="28"/>
          <w:szCs w:val="28"/>
          <w:lang w:eastAsia="zh-CN"/>
        </w:rPr>
        <w:t>Київської</w:t>
      </w:r>
      <w:proofErr w:type="spellEnd"/>
      <w:r>
        <w:rPr>
          <w:rFonts w:ascii="Times New Roman" w:eastAsia="Liberation Serif" w:hAnsi="Times New Roman"/>
          <w:b/>
          <w:bCs/>
          <w:spacing w:val="10"/>
          <w:sz w:val="28"/>
          <w:szCs w:val="28"/>
          <w:lang w:eastAsia="zh-CN"/>
        </w:rPr>
        <w:t xml:space="preserve"> </w:t>
      </w:r>
      <w:proofErr w:type="spellStart"/>
      <w:r>
        <w:rPr>
          <w:rFonts w:ascii="Times New Roman" w:eastAsia="Liberation Serif" w:hAnsi="Times New Roman"/>
          <w:b/>
          <w:bCs/>
          <w:spacing w:val="10"/>
          <w:sz w:val="28"/>
          <w:szCs w:val="28"/>
          <w:lang w:eastAsia="zh-CN"/>
        </w:rPr>
        <w:t>області</w:t>
      </w:r>
      <w:proofErr w:type="spellEnd"/>
    </w:p>
    <w:p w:rsidR="00D67F01" w:rsidRDefault="00D67F01" w:rsidP="00D67F01">
      <w:pPr>
        <w:spacing w:before="72" w:after="0" w:line="374" w:lineRule="exact"/>
        <w:ind w:right="1879"/>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lang w:val="en-US"/>
        </w:rPr>
        <w:t>VIII</w:t>
      </w:r>
      <w:r>
        <w:rPr>
          <w:rFonts w:ascii="Times New Roman" w:hAnsi="Times New Roman"/>
          <w:b/>
          <w:sz w:val="28"/>
          <w:szCs w:val="28"/>
        </w:rPr>
        <w:t xml:space="preserve">  </w:t>
      </w:r>
      <w:proofErr w:type="spellStart"/>
      <w:r>
        <w:rPr>
          <w:rFonts w:ascii="Times New Roman" w:hAnsi="Times New Roman"/>
          <w:b/>
          <w:sz w:val="28"/>
          <w:szCs w:val="28"/>
        </w:rPr>
        <w:t>скликання</w:t>
      </w:r>
      <w:proofErr w:type="spellEnd"/>
      <w:proofErr w:type="gramEnd"/>
    </w:p>
    <w:p w:rsidR="00D67F01" w:rsidRDefault="00D67F01" w:rsidP="00D67F01">
      <w:pPr>
        <w:spacing w:before="72" w:after="0" w:line="374" w:lineRule="exact"/>
        <w:ind w:right="1879"/>
        <w:jc w:val="center"/>
        <w:rPr>
          <w:rFonts w:ascii="Times New Roman" w:eastAsia="Liberation Serif" w:hAnsi="Times New Roman"/>
          <w:b/>
          <w:bCs/>
          <w:spacing w:val="10"/>
          <w:sz w:val="28"/>
          <w:szCs w:val="28"/>
          <w:lang w:eastAsia="zh-CN"/>
        </w:rPr>
      </w:pPr>
    </w:p>
    <w:p w:rsidR="00D67F01" w:rsidRDefault="00D67F01" w:rsidP="00D67F01">
      <w:pPr>
        <w:spacing w:after="0"/>
        <w:jc w:val="center"/>
        <w:rPr>
          <w:rFonts w:ascii="Times New Roman" w:hAnsi="Times New Roman"/>
          <w:b/>
          <w:sz w:val="28"/>
          <w:szCs w:val="28"/>
        </w:rPr>
      </w:pPr>
      <w:r>
        <w:rPr>
          <w:rFonts w:ascii="Times New Roman" w:eastAsia="Noto Sans CJK SC Regular" w:hAnsi="Times New Roman"/>
          <w:b/>
          <w:bCs/>
          <w:spacing w:val="10"/>
          <w:sz w:val="28"/>
          <w:szCs w:val="28"/>
          <w:lang w:eastAsia="zh-CN"/>
        </w:rPr>
        <w:t xml:space="preserve">Р І Ш Е Н </w:t>
      </w:r>
      <w:proofErr w:type="spellStart"/>
      <w:r>
        <w:rPr>
          <w:rFonts w:ascii="Times New Roman" w:eastAsia="Noto Sans CJK SC Regular" w:hAnsi="Times New Roman"/>
          <w:b/>
          <w:bCs/>
          <w:spacing w:val="10"/>
          <w:sz w:val="28"/>
          <w:szCs w:val="28"/>
          <w:lang w:eastAsia="zh-CN"/>
        </w:rPr>
        <w:t>Н</w:t>
      </w:r>
      <w:proofErr w:type="spellEnd"/>
      <w:r>
        <w:rPr>
          <w:rFonts w:ascii="Times New Roman" w:eastAsia="Noto Sans CJK SC Regular" w:hAnsi="Times New Roman"/>
          <w:b/>
          <w:bCs/>
          <w:spacing w:val="10"/>
          <w:sz w:val="28"/>
          <w:szCs w:val="28"/>
          <w:lang w:eastAsia="zh-CN"/>
        </w:rPr>
        <w:t xml:space="preserve"> Я</w:t>
      </w:r>
      <w:r>
        <w:rPr>
          <w:rFonts w:ascii="Times New Roman" w:hAnsi="Times New Roman"/>
          <w:b/>
          <w:sz w:val="28"/>
          <w:szCs w:val="28"/>
        </w:rPr>
        <w:t xml:space="preserve"> </w:t>
      </w:r>
    </w:p>
    <w:p w:rsidR="00D67F01" w:rsidRDefault="00D67F01" w:rsidP="00D67F01">
      <w:pPr>
        <w:spacing w:after="0"/>
        <w:rPr>
          <w:rFonts w:ascii="Times New Roman" w:hAnsi="Times New Roman"/>
          <w:caps/>
          <w:sz w:val="28"/>
          <w:szCs w:val="28"/>
        </w:rPr>
      </w:pPr>
    </w:p>
    <w:p w:rsidR="00D67F01" w:rsidRDefault="00D67F01" w:rsidP="00D67F01">
      <w:pPr>
        <w:spacing w:after="0"/>
        <w:jc w:val="both"/>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___ _______ 2024 року                     </w:t>
      </w:r>
      <w:proofErr w:type="spellStart"/>
      <w:r>
        <w:rPr>
          <w:rFonts w:ascii="Times New Roman" w:hAnsi="Times New Roman"/>
          <w:sz w:val="28"/>
          <w:szCs w:val="28"/>
        </w:rPr>
        <w:t>смт</w:t>
      </w:r>
      <w:proofErr w:type="spellEnd"/>
      <w:r>
        <w:rPr>
          <w:rFonts w:ascii="Times New Roman" w:hAnsi="Times New Roman"/>
          <w:sz w:val="28"/>
          <w:szCs w:val="28"/>
        </w:rPr>
        <w:t xml:space="preserve"> </w:t>
      </w:r>
      <w:proofErr w:type="spellStart"/>
      <w:r>
        <w:rPr>
          <w:rFonts w:ascii="Times New Roman" w:hAnsi="Times New Roman"/>
          <w:sz w:val="28"/>
          <w:szCs w:val="28"/>
        </w:rPr>
        <w:t>Гребінки</w:t>
      </w:r>
      <w:proofErr w:type="spellEnd"/>
      <w:r>
        <w:rPr>
          <w:rFonts w:ascii="Times New Roman" w:hAnsi="Times New Roman"/>
          <w:color w:val="FF0000"/>
          <w:sz w:val="28"/>
          <w:szCs w:val="28"/>
        </w:rPr>
        <w:t xml:space="preserve"> </w:t>
      </w:r>
      <w:r>
        <w:rPr>
          <w:rFonts w:ascii="Times New Roman" w:hAnsi="Times New Roman"/>
          <w:sz w:val="28"/>
          <w:szCs w:val="28"/>
        </w:rPr>
        <w:t xml:space="preserve">              № ________</w:t>
      </w:r>
    </w:p>
    <w:p w:rsidR="00D67F01" w:rsidRDefault="00D67F01" w:rsidP="00D67F01">
      <w:pPr>
        <w:spacing w:after="0" w:line="240" w:lineRule="auto"/>
        <w:jc w:val="center"/>
        <w:rPr>
          <w:rFonts w:ascii="Times New Roman" w:hAnsi="Times New Roman"/>
          <w:sz w:val="28"/>
          <w:szCs w:val="28"/>
          <w:lang w:val="uk-UA"/>
        </w:rPr>
      </w:pPr>
    </w:p>
    <w:p w:rsidR="00D67F01" w:rsidRDefault="00D67F01" w:rsidP="00D67F01">
      <w:pPr>
        <w:spacing w:after="0" w:line="240" w:lineRule="auto"/>
        <w:jc w:val="both"/>
        <w:rPr>
          <w:rFonts w:ascii="Times New Roman" w:hAnsi="Times New Roman"/>
          <w:sz w:val="28"/>
          <w:szCs w:val="28"/>
          <w:lang w:val="uk-UA"/>
        </w:rPr>
      </w:pPr>
    </w:p>
    <w:p w:rsidR="00D67F01" w:rsidRDefault="00D67F01" w:rsidP="00D67F01">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заслуховування звіту</w:t>
      </w:r>
    </w:p>
    <w:p w:rsidR="00D67F01" w:rsidRDefault="00D67F01" w:rsidP="00D67F01">
      <w:pPr>
        <w:spacing w:after="0"/>
        <w:rPr>
          <w:rFonts w:ascii="Times New Roman" w:hAnsi="Times New Roman"/>
          <w:b/>
          <w:sz w:val="28"/>
          <w:szCs w:val="28"/>
          <w:lang w:val="uk-UA"/>
        </w:rPr>
      </w:pPr>
      <w:r>
        <w:rPr>
          <w:rFonts w:ascii="Times New Roman" w:hAnsi="Times New Roman"/>
          <w:b/>
          <w:sz w:val="28"/>
          <w:szCs w:val="28"/>
          <w:lang w:val="uk-UA"/>
        </w:rPr>
        <w:t xml:space="preserve">про роботу Служби у справах </w:t>
      </w:r>
    </w:p>
    <w:p w:rsidR="00D67F01" w:rsidRDefault="00D67F01" w:rsidP="00D67F01">
      <w:pPr>
        <w:spacing w:after="0"/>
        <w:rPr>
          <w:rFonts w:ascii="Times New Roman" w:hAnsi="Times New Roman"/>
          <w:b/>
          <w:sz w:val="28"/>
          <w:szCs w:val="28"/>
          <w:lang w:val="uk-UA"/>
        </w:rPr>
      </w:pPr>
      <w:r>
        <w:rPr>
          <w:rFonts w:ascii="Times New Roman" w:hAnsi="Times New Roman"/>
          <w:b/>
          <w:sz w:val="28"/>
          <w:szCs w:val="28"/>
          <w:lang w:val="uk-UA"/>
        </w:rPr>
        <w:t xml:space="preserve">дітей та сім’ї Гребінківської </w:t>
      </w:r>
    </w:p>
    <w:p w:rsidR="00D67F01" w:rsidRDefault="00D67F01" w:rsidP="00D67F01">
      <w:pPr>
        <w:spacing w:after="0"/>
        <w:rPr>
          <w:rFonts w:ascii="Times New Roman" w:hAnsi="Times New Roman"/>
          <w:b/>
          <w:sz w:val="28"/>
          <w:szCs w:val="28"/>
          <w:lang w:val="uk-UA"/>
        </w:rPr>
      </w:pPr>
      <w:r>
        <w:rPr>
          <w:rFonts w:ascii="Times New Roman" w:hAnsi="Times New Roman"/>
          <w:b/>
          <w:sz w:val="28"/>
          <w:szCs w:val="28"/>
          <w:lang w:val="uk-UA"/>
        </w:rPr>
        <w:t>селищної ради за 2023 рік</w:t>
      </w:r>
    </w:p>
    <w:p w:rsidR="00D67F01" w:rsidRDefault="00D67F01" w:rsidP="00D67F01">
      <w:pPr>
        <w:spacing w:after="0"/>
        <w:rPr>
          <w:rFonts w:ascii="Times New Roman" w:hAnsi="Times New Roman"/>
          <w:b/>
          <w:sz w:val="28"/>
          <w:szCs w:val="28"/>
          <w:lang w:val="uk-UA"/>
        </w:rPr>
      </w:pPr>
    </w:p>
    <w:p w:rsidR="00D67F01" w:rsidRDefault="00D67F01" w:rsidP="00D67F01">
      <w:pPr>
        <w:ind w:firstLine="851"/>
        <w:jc w:val="both"/>
        <w:rPr>
          <w:rFonts w:ascii="Times New Roman" w:hAnsi="Times New Roman"/>
          <w:sz w:val="28"/>
          <w:szCs w:val="28"/>
          <w:lang w:val="uk-UA"/>
        </w:rPr>
      </w:pPr>
      <w:r>
        <w:rPr>
          <w:rFonts w:ascii="Times New Roman" w:hAnsi="Times New Roman"/>
          <w:sz w:val="28"/>
          <w:szCs w:val="28"/>
          <w:lang w:val="uk-UA"/>
        </w:rPr>
        <w:t xml:space="preserve">Керуючись пунктом 11 частини 1 статті 26 Закону України «Про місцеве самоврядування в Україні», заслухавши звіт начальника Служби у справах дітей та сім’ї Гребінківської селищної ради про роботу служби у справах дітей та сім’ї за 2023 рік, враховуючи висновки постійних комісій селищної ради, </w:t>
      </w:r>
      <w:proofErr w:type="spellStart"/>
      <w:r>
        <w:rPr>
          <w:rFonts w:ascii="Times New Roman" w:hAnsi="Times New Roman"/>
          <w:sz w:val="28"/>
          <w:szCs w:val="28"/>
          <w:lang w:val="uk-UA"/>
        </w:rPr>
        <w:t>Гребінківська</w:t>
      </w:r>
      <w:proofErr w:type="spellEnd"/>
      <w:r>
        <w:rPr>
          <w:rFonts w:ascii="Times New Roman" w:hAnsi="Times New Roman"/>
          <w:sz w:val="28"/>
          <w:szCs w:val="28"/>
          <w:lang w:val="uk-UA"/>
        </w:rPr>
        <w:t xml:space="preserve"> селищна рада </w:t>
      </w:r>
    </w:p>
    <w:p w:rsidR="00D67F01" w:rsidRDefault="00D67F01" w:rsidP="00D67F01">
      <w:pPr>
        <w:ind w:firstLine="851"/>
        <w:jc w:val="both"/>
        <w:rPr>
          <w:rFonts w:ascii="Times New Roman" w:hAnsi="Times New Roman"/>
          <w:b/>
          <w:sz w:val="28"/>
          <w:szCs w:val="28"/>
          <w:lang w:val="uk-UA"/>
        </w:rPr>
      </w:pPr>
      <w:r>
        <w:rPr>
          <w:rFonts w:ascii="Times New Roman" w:hAnsi="Times New Roman"/>
          <w:b/>
          <w:sz w:val="28"/>
          <w:szCs w:val="28"/>
          <w:lang w:val="uk-UA"/>
        </w:rPr>
        <w:t>В И Р І Ш И Л А:</w:t>
      </w:r>
    </w:p>
    <w:p w:rsidR="00D67F01" w:rsidRDefault="00D67F01" w:rsidP="00D67F01">
      <w:pPr>
        <w:pStyle w:val="a3"/>
        <w:numPr>
          <w:ilvl w:val="0"/>
          <w:numId w:val="1"/>
        </w:numPr>
        <w:jc w:val="both"/>
        <w:rPr>
          <w:lang w:val="uk-UA"/>
        </w:rPr>
      </w:pPr>
      <w:r>
        <w:rPr>
          <w:rFonts w:ascii="Times New Roman" w:hAnsi="Times New Roman"/>
          <w:sz w:val="28"/>
          <w:szCs w:val="28"/>
          <w:lang w:val="uk-UA"/>
        </w:rPr>
        <w:t>Звіт про роботу Служби у справах дітей та сім’ї Гребінківської селищної ради за 2023 рік взяти до відома, (звіт додається).</w:t>
      </w:r>
    </w:p>
    <w:p w:rsidR="00D67F01" w:rsidRDefault="00D67F01" w:rsidP="00D67F01">
      <w:pPr>
        <w:pStyle w:val="a3"/>
        <w:ind w:left="1211"/>
        <w:jc w:val="both"/>
        <w:rPr>
          <w:lang w:val="uk-UA"/>
        </w:rPr>
      </w:pPr>
    </w:p>
    <w:p w:rsidR="00D67F01" w:rsidRDefault="00D67F01" w:rsidP="00D67F01">
      <w:pPr>
        <w:pStyle w:val="a3"/>
        <w:numPr>
          <w:ilvl w:val="0"/>
          <w:numId w:val="1"/>
        </w:numPr>
        <w:spacing w:after="0" w:line="240" w:lineRule="auto"/>
        <w:jc w:val="both"/>
        <w:rPr>
          <w:rFonts w:ascii="Times New Roman" w:eastAsia="Calibri" w:hAnsi="Times New Roman"/>
          <w:sz w:val="28"/>
          <w:szCs w:val="28"/>
          <w:lang w:val="uk-UA"/>
        </w:rPr>
      </w:pPr>
      <w:r w:rsidRPr="00D67F01">
        <w:rPr>
          <w:rFonts w:ascii="Times New Roman" w:eastAsia="Calibri" w:hAnsi="Times New Roman"/>
          <w:sz w:val="28"/>
          <w:szCs w:val="28"/>
          <w:lang w:val="uk-UA"/>
        </w:rPr>
        <w:t>Керуючому справами (секретарю) виконавчого комітету Гребінківської селищної ради  ТИХОНЕНКО Олені Володимирівні розмістити інформацію про</w:t>
      </w:r>
      <w:r>
        <w:rPr>
          <w:rFonts w:ascii="Times New Roman" w:eastAsia="Calibri" w:hAnsi="Times New Roman"/>
          <w:sz w:val="28"/>
          <w:szCs w:val="28"/>
          <w:lang w:val="uk-UA"/>
        </w:rPr>
        <w:t xml:space="preserve"> дане рішення на офіційному </w:t>
      </w:r>
      <w:proofErr w:type="spellStart"/>
      <w:r>
        <w:rPr>
          <w:rFonts w:ascii="Times New Roman" w:eastAsia="Calibri" w:hAnsi="Times New Roman"/>
          <w:sz w:val="28"/>
          <w:szCs w:val="28"/>
          <w:lang w:val="uk-UA"/>
        </w:rPr>
        <w:t>веб</w:t>
      </w:r>
      <w:r w:rsidRPr="00D67F01">
        <w:rPr>
          <w:rFonts w:ascii="Times New Roman" w:eastAsia="Calibri" w:hAnsi="Times New Roman"/>
          <w:sz w:val="28"/>
          <w:szCs w:val="28"/>
          <w:lang w:val="uk-UA"/>
        </w:rPr>
        <w:t>сайті</w:t>
      </w:r>
      <w:proofErr w:type="spellEnd"/>
      <w:r w:rsidRPr="00D67F01">
        <w:rPr>
          <w:rFonts w:ascii="Times New Roman" w:eastAsia="Calibri" w:hAnsi="Times New Roman"/>
          <w:sz w:val="28"/>
          <w:szCs w:val="28"/>
          <w:lang w:val="uk-UA"/>
        </w:rPr>
        <w:t xml:space="preserve"> Гребінківської селищної ради.</w:t>
      </w:r>
    </w:p>
    <w:p w:rsidR="00D67F01" w:rsidRPr="00D67F01" w:rsidRDefault="00D67F01" w:rsidP="00D67F01">
      <w:pPr>
        <w:pStyle w:val="a3"/>
        <w:rPr>
          <w:rFonts w:ascii="Times New Roman" w:eastAsia="Calibri" w:hAnsi="Times New Roman"/>
          <w:sz w:val="28"/>
          <w:szCs w:val="28"/>
          <w:lang w:val="uk-UA"/>
        </w:rPr>
      </w:pPr>
    </w:p>
    <w:p w:rsidR="00D67F01" w:rsidRPr="00D67F01" w:rsidRDefault="00D67F01" w:rsidP="00D67F01">
      <w:pPr>
        <w:pStyle w:val="a3"/>
        <w:spacing w:after="0" w:line="240" w:lineRule="auto"/>
        <w:ind w:left="1211"/>
        <w:jc w:val="both"/>
        <w:rPr>
          <w:rFonts w:ascii="Times New Roman" w:eastAsia="Calibri" w:hAnsi="Times New Roman"/>
          <w:sz w:val="28"/>
          <w:szCs w:val="28"/>
          <w:lang w:val="uk-UA"/>
        </w:rPr>
      </w:pPr>
    </w:p>
    <w:p w:rsidR="00744F51" w:rsidRPr="00744F51" w:rsidRDefault="00D67F01" w:rsidP="00744F51">
      <w:pPr>
        <w:pStyle w:val="a3"/>
        <w:numPr>
          <w:ilvl w:val="0"/>
          <w:numId w:val="1"/>
        </w:numPr>
        <w:jc w:val="both"/>
        <w:rPr>
          <w:lang w:val="uk-UA"/>
        </w:rPr>
      </w:pPr>
      <w:r w:rsidRPr="00D67F01">
        <w:rPr>
          <w:rFonts w:ascii="Times New Roman" w:hAnsi="Times New Roman"/>
          <w:sz w:val="28"/>
          <w:szCs w:val="28"/>
          <w:lang w:val="uk-UA"/>
        </w:rPr>
        <w:lastRenderedPageBreak/>
        <w:t>Контроль за виконанням даного рішення покласти на постійну комісію з питань прав людини, законності, депутатської діяльності, етики та регламенту, комісію з гуманітарних питань</w:t>
      </w:r>
      <w:r w:rsidR="00744F51">
        <w:rPr>
          <w:rFonts w:ascii="Times New Roman" w:hAnsi="Times New Roman"/>
          <w:sz w:val="28"/>
          <w:szCs w:val="28"/>
          <w:lang w:val="uk-UA"/>
        </w:rPr>
        <w:t>.</w:t>
      </w:r>
    </w:p>
    <w:p w:rsidR="00D67F01" w:rsidRDefault="00D67F01" w:rsidP="00D67F01">
      <w:pPr>
        <w:pStyle w:val="a3"/>
        <w:ind w:left="1211"/>
        <w:jc w:val="both"/>
        <w:rPr>
          <w:rFonts w:ascii="Times New Roman" w:hAnsi="Times New Roman"/>
          <w:sz w:val="28"/>
          <w:szCs w:val="28"/>
          <w:lang w:val="uk-UA"/>
        </w:rPr>
      </w:pPr>
    </w:p>
    <w:p w:rsidR="00D67F01" w:rsidRDefault="00D67F01" w:rsidP="00D67F01">
      <w:pPr>
        <w:pStyle w:val="a3"/>
        <w:ind w:left="1211"/>
        <w:jc w:val="both"/>
        <w:rPr>
          <w:rFonts w:ascii="Times New Roman" w:hAnsi="Times New Roman"/>
          <w:sz w:val="28"/>
          <w:szCs w:val="28"/>
          <w:lang w:val="uk-UA"/>
        </w:rPr>
      </w:pPr>
    </w:p>
    <w:p w:rsidR="00D67F01" w:rsidRDefault="00D67F01" w:rsidP="00D67F01">
      <w:pPr>
        <w:pStyle w:val="a3"/>
        <w:ind w:left="1211"/>
        <w:jc w:val="both"/>
        <w:rPr>
          <w:b/>
          <w:lang w:val="uk-UA"/>
        </w:rPr>
      </w:pPr>
      <w:r>
        <w:rPr>
          <w:rFonts w:ascii="Times New Roman" w:hAnsi="Times New Roman"/>
          <w:b/>
          <w:sz w:val="28"/>
          <w:szCs w:val="28"/>
          <w:lang w:val="uk-UA"/>
        </w:rPr>
        <w:t xml:space="preserve">Селищний голова                                   Роман ЗАСУХА </w:t>
      </w:r>
    </w:p>
    <w:p w:rsidR="002F119B" w:rsidRDefault="002F119B"/>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p w:rsidR="00D67F01" w:rsidRDefault="00D67F01" w:rsidP="00D67F01">
      <w:pPr>
        <w:spacing w:after="0" w:line="240" w:lineRule="auto"/>
        <w:ind w:right="-427"/>
        <w:jc w:val="right"/>
        <w:rPr>
          <w:rFonts w:ascii="Times New Roman" w:eastAsiaTheme="minorEastAsia" w:hAnsi="Times New Roman"/>
          <w:b/>
          <w:sz w:val="24"/>
          <w:szCs w:val="24"/>
          <w:lang w:val="uk-UA"/>
        </w:rPr>
      </w:pPr>
    </w:p>
    <w:p w:rsidR="00D67F01" w:rsidRDefault="00D67F01" w:rsidP="00D67F01">
      <w:pPr>
        <w:spacing w:after="0" w:line="240" w:lineRule="auto"/>
        <w:ind w:right="-427"/>
        <w:jc w:val="right"/>
        <w:rPr>
          <w:rFonts w:ascii="Times New Roman" w:eastAsiaTheme="minorEastAsia" w:hAnsi="Times New Roman"/>
          <w:b/>
          <w:sz w:val="24"/>
          <w:szCs w:val="24"/>
          <w:lang w:val="uk-UA"/>
        </w:rPr>
      </w:pPr>
    </w:p>
    <w:p w:rsidR="00744F51" w:rsidRDefault="00744F51" w:rsidP="00D67F01">
      <w:pPr>
        <w:spacing w:after="0" w:line="240" w:lineRule="auto"/>
        <w:ind w:right="-427"/>
        <w:jc w:val="right"/>
        <w:rPr>
          <w:rFonts w:ascii="Times New Roman" w:eastAsiaTheme="minorEastAsia" w:hAnsi="Times New Roman"/>
          <w:b/>
          <w:sz w:val="24"/>
          <w:szCs w:val="24"/>
          <w:lang w:val="uk-UA"/>
        </w:rPr>
      </w:pPr>
    </w:p>
    <w:p w:rsidR="00744F51" w:rsidRDefault="00744F51" w:rsidP="00D67F01">
      <w:pPr>
        <w:spacing w:after="0" w:line="240" w:lineRule="auto"/>
        <w:ind w:right="-427"/>
        <w:jc w:val="right"/>
        <w:rPr>
          <w:rFonts w:ascii="Times New Roman" w:eastAsiaTheme="minorEastAsia" w:hAnsi="Times New Roman"/>
          <w:b/>
          <w:sz w:val="24"/>
          <w:szCs w:val="24"/>
          <w:lang w:val="uk-UA"/>
        </w:rPr>
      </w:pPr>
    </w:p>
    <w:p w:rsidR="00744F51" w:rsidRDefault="00744F51" w:rsidP="00D67F01">
      <w:pPr>
        <w:spacing w:after="0" w:line="240" w:lineRule="auto"/>
        <w:ind w:right="-427"/>
        <w:jc w:val="right"/>
        <w:rPr>
          <w:rFonts w:ascii="Times New Roman" w:eastAsiaTheme="minorEastAsia" w:hAnsi="Times New Roman"/>
          <w:b/>
          <w:sz w:val="24"/>
          <w:szCs w:val="24"/>
          <w:lang w:val="uk-UA"/>
        </w:rPr>
      </w:pPr>
    </w:p>
    <w:p w:rsidR="00D67F01" w:rsidRPr="00D67F01" w:rsidRDefault="00D67F01" w:rsidP="00D67F01">
      <w:pPr>
        <w:spacing w:after="0" w:line="240" w:lineRule="auto"/>
        <w:ind w:right="-427"/>
        <w:jc w:val="right"/>
        <w:rPr>
          <w:rFonts w:ascii="Times New Roman" w:eastAsiaTheme="minorEastAsia" w:hAnsi="Times New Roman"/>
          <w:b/>
          <w:sz w:val="24"/>
          <w:szCs w:val="24"/>
          <w:lang w:val="uk-UA"/>
        </w:rPr>
      </w:pPr>
      <w:r w:rsidRPr="00D67F01">
        <w:rPr>
          <w:rFonts w:ascii="Times New Roman" w:eastAsiaTheme="minorEastAsia" w:hAnsi="Times New Roman"/>
          <w:b/>
          <w:sz w:val="24"/>
          <w:szCs w:val="24"/>
          <w:lang w:val="uk-UA"/>
        </w:rPr>
        <w:lastRenderedPageBreak/>
        <w:t>Додаток</w:t>
      </w:r>
    </w:p>
    <w:p w:rsidR="00D67F01" w:rsidRPr="00D67F01" w:rsidRDefault="00D67F01" w:rsidP="00D67F01">
      <w:pPr>
        <w:spacing w:after="0" w:line="240" w:lineRule="auto"/>
        <w:ind w:right="-427"/>
        <w:jc w:val="right"/>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 xml:space="preserve"> до рішення </w:t>
      </w:r>
    </w:p>
    <w:p w:rsidR="00D67F01" w:rsidRPr="00D67F01" w:rsidRDefault="00D67F01" w:rsidP="00D67F01">
      <w:pPr>
        <w:spacing w:after="0" w:line="240" w:lineRule="auto"/>
        <w:ind w:right="-427"/>
        <w:jc w:val="right"/>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 xml:space="preserve">Гребінківської </w:t>
      </w:r>
    </w:p>
    <w:p w:rsidR="00D67F01" w:rsidRPr="00D67F01" w:rsidRDefault="00D67F01" w:rsidP="00D67F01">
      <w:pPr>
        <w:spacing w:after="0" w:line="240" w:lineRule="auto"/>
        <w:ind w:right="-427"/>
        <w:jc w:val="right"/>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 xml:space="preserve">селищної ради </w:t>
      </w:r>
    </w:p>
    <w:p w:rsidR="00D67F01" w:rsidRPr="00D67F01" w:rsidRDefault="00D67F01" w:rsidP="00D67F01">
      <w:pPr>
        <w:spacing w:after="0" w:line="240" w:lineRule="auto"/>
        <w:ind w:right="-427"/>
        <w:jc w:val="right"/>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від _______№_____</w:t>
      </w:r>
    </w:p>
    <w:p w:rsidR="00D67F01" w:rsidRPr="00D67F01" w:rsidRDefault="00D67F01" w:rsidP="00D67F01">
      <w:pPr>
        <w:rPr>
          <w:rFonts w:ascii="Times New Roman" w:eastAsiaTheme="minorEastAsia" w:hAnsi="Times New Roman"/>
          <w:sz w:val="28"/>
          <w:szCs w:val="28"/>
          <w:lang w:val="uk-UA"/>
        </w:rPr>
      </w:pPr>
    </w:p>
    <w:p w:rsidR="00D67F01" w:rsidRPr="00D67F01" w:rsidRDefault="00D67F01" w:rsidP="00D67F01">
      <w:pPr>
        <w:spacing w:after="0" w:line="360" w:lineRule="auto"/>
        <w:jc w:val="center"/>
        <w:rPr>
          <w:rFonts w:ascii="Times New Roman" w:eastAsiaTheme="minorEastAsia" w:hAnsi="Times New Roman"/>
          <w:b/>
          <w:sz w:val="32"/>
          <w:szCs w:val="32"/>
          <w:lang w:val="uk-UA"/>
        </w:rPr>
      </w:pPr>
      <w:r w:rsidRPr="00D67F01">
        <w:rPr>
          <w:rFonts w:ascii="Times New Roman" w:eastAsiaTheme="minorEastAsia" w:hAnsi="Times New Roman"/>
          <w:b/>
          <w:sz w:val="32"/>
          <w:szCs w:val="32"/>
          <w:lang w:val="uk-UA"/>
        </w:rPr>
        <w:t xml:space="preserve">Звіт </w:t>
      </w:r>
    </w:p>
    <w:p w:rsidR="00D67F01" w:rsidRPr="00D67F01" w:rsidRDefault="00D67F01" w:rsidP="00D67F01">
      <w:pPr>
        <w:spacing w:after="0" w:line="360" w:lineRule="auto"/>
        <w:jc w:val="center"/>
        <w:rPr>
          <w:rFonts w:ascii="Times New Roman" w:eastAsiaTheme="minorEastAsia" w:hAnsi="Times New Roman"/>
          <w:b/>
          <w:sz w:val="32"/>
          <w:szCs w:val="32"/>
          <w:lang w:val="uk-UA"/>
        </w:rPr>
      </w:pPr>
      <w:r w:rsidRPr="00D67F01">
        <w:rPr>
          <w:rFonts w:ascii="Times New Roman" w:eastAsiaTheme="minorEastAsia" w:hAnsi="Times New Roman"/>
          <w:b/>
          <w:sz w:val="28"/>
          <w:szCs w:val="28"/>
          <w:lang w:val="uk-UA"/>
        </w:rPr>
        <w:t>про  роботу</w:t>
      </w:r>
      <w:r w:rsidRPr="00D67F01">
        <w:rPr>
          <w:rFonts w:ascii="Times New Roman" w:eastAsiaTheme="minorEastAsia" w:hAnsi="Times New Roman"/>
          <w:b/>
          <w:sz w:val="32"/>
          <w:szCs w:val="32"/>
          <w:lang w:val="uk-UA"/>
        </w:rPr>
        <w:t xml:space="preserve"> </w:t>
      </w:r>
      <w:r w:rsidRPr="00D67F01">
        <w:rPr>
          <w:rFonts w:ascii="Times New Roman" w:eastAsiaTheme="minorEastAsia" w:hAnsi="Times New Roman"/>
          <w:b/>
          <w:sz w:val="28"/>
          <w:szCs w:val="28"/>
          <w:lang w:val="uk-UA"/>
        </w:rPr>
        <w:t xml:space="preserve">Служби у справах дітей та сім`ї </w:t>
      </w:r>
    </w:p>
    <w:p w:rsidR="00D67F01" w:rsidRPr="00D67F01" w:rsidRDefault="00D67F01" w:rsidP="00D67F01">
      <w:pPr>
        <w:spacing w:after="0" w:line="360" w:lineRule="auto"/>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Гребінківської селищної ради за 2023 рік</w:t>
      </w:r>
    </w:p>
    <w:p w:rsidR="00D67F01" w:rsidRPr="00D67F01" w:rsidRDefault="00D67F01" w:rsidP="00D67F01">
      <w:pPr>
        <w:spacing w:after="0" w:line="360" w:lineRule="auto"/>
        <w:jc w:val="center"/>
        <w:rPr>
          <w:rFonts w:ascii="Times New Roman" w:eastAsiaTheme="minorEastAsia" w:hAnsi="Times New Roman"/>
          <w:b/>
          <w:sz w:val="28"/>
          <w:szCs w:val="28"/>
          <w:lang w:val="uk-UA"/>
        </w:rPr>
      </w:pPr>
    </w:p>
    <w:p w:rsidR="00D67F01" w:rsidRPr="00D67F01" w:rsidRDefault="00D67F01" w:rsidP="00D67F01">
      <w:pPr>
        <w:spacing w:after="0"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Служба у справах дітей та сім`ї Гребінківської селищної ради (далі – Служба) є виконавчим органом і самостійним структурним підрозділом селищної ради, створена 22 грудня 2020 року рішенням Гребінківської селищної ради № 49-3-VIII.</w:t>
      </w:r>
    </w:p>
    <w:p w:rsidR="00D67F01" w:rsidRPr="00D67F01" w:rsidRDefault="00D67F01" w:rsidP="00D67F01">
      <w:pPr>
        <w:spacing w:after="0"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Служба у своїй діяльності керується Конституцією і законами України, Конвенцією ООН «Про права дитини», актами Президента України та Кабінету Міністрів України, постановами верховної Ради України, наказами Міністерства соціальної політики України, розпорядженням голови Київської обласної державної адміністрації, рішеннями Київської обласної ради, наказами начальника служби у справах дітей та сім`ї Київської обласної адміністрації, рішеннями Гребінківської селищної ради та її виконавчого комітету, розпорядженнями селищного голови, іншими нормативно-правовими актами, а також Положенням про Службу у справах дітей та сім`ї Гребінківської селищної ради Білоцерківського району Київської області.</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За 2023 рік працівниками Служби було проведено 12 Комісій з питань захисту прав дитини при виконавчому комітеті Гребінківської селищної ради, на яких розглянуто більше ніж 100 питань. Основні питання, які розглядались на Комісії з питань захисту прав дитини при виконавчому комітеті Гребінківської селищної ради це: </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Затвердження індивідуальних планів соціального захисту дітей, які перебувають в складних життєвих обставинах, дітей, які </w:t>
      </w:r>
      <w:r w:rsidRPr="00D67F01">
        <w:rPr>
          <w:rFonts w:ascii="Times New Roman" w:eastAsiaTheme="minorEastAsia" w:hAnsi="Times New Roman"/>
          <w:sz w:val="28"/>
          <w:szCs w:val="28"/>
          <w:lang w:val="uk-UA"/>
        </w:rPr>
        <w:lastRenderedPageBreak/>
        <w:t xml:space="preserve">залишились без батьківського піклування, дітей-сиріт та дітей, позбавлених батьківського піклування; </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Реєстрації народження дітей, які народилися в 2023 році та були залишені/покинуті батьками в пологових будинках, інших медичних закладах, закладах охорони здоров’я тощо;</w:t>
      </w:r>
    </w:p>
    <w:p w:rsidR="00D67F01" w:rsidRPr="00D67F01" w:rsidRDefault="00D67F01" w:rsidP="00D67F01">
      <w:pPr>
        <w:numPr>
          <w:ilvl w:val="1"/>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Визначення прізвища дитини</w:t>
      </w:r>
    </w:p>
    <w:p w:rsidR="00D67F01" w:rsidRPr="00D67F01" w:rsidRDefault="00D67F01" w:rsidP="00D67F01">
      <w:pPr>
        <w:numPr>
          <w:ilvl w:val="1"/>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Визначення імені дитини </w:t>
      </w:r>
    </w:p>
    <w:p w:rsidR="00D67F01" w:rsidRPr="00D67F01" w:rsidRDefault="00D67F01" w:rsidP="00D67F01">
      <w:pPr>
        <w:numPr>
          <w:ilvl w:val="1"/>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Визначення по батькові дитини</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Питання, що стосуються надання органом опіки та піклування згоди на здійснення правочинів щодо нерухомого майна, право власності або право користування яким мають діти;</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Встановлення порядку участі батька/матері у вихованні дитини;</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Влаштування дітей до сімейних форм виховання (опіка/піклування); </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Порушення питання щодо доцільності позбавлення батьківських прав батьків, які не виконують своїх батьківських обов’язків відносно малолітніх/неповнолітніх дітей:</w:t>
      </w:r>
    </w:p>
    <w:p w:rsidR="00D67F01" w:rsidRPr="00D67F01" w:rsidRDefault="00D67F01" w:rsidP="00D67F01">
      <w:pPr>
        <w:numPr>
          <w:ilvl w:val="1"/>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Розгляд питань щодо підготовки Службою у справах дітей та сім’ї Гребінківської селищної ради висновків про доцільність позбавлення батьківських прав батьків, які не виконують своїх батьківських обов’язків;</w:t>
      </w:r>
    </w:p>
    <w:p w:rsidR="00D67F01" w:rsidRPr="00D67F01" w:rsidRDefault="00D67F01" w:rsidP="00D67F01">
      <w:pPr>
        <w:numPr>
          <w:ilvl w:val="1"/>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Підготовка позовних заяв Службою у справах дітей та сім’ї Гребінківської селищної ради, що стосуються основної діяльності служби;</w:t>
      </w:r>
    </w:p>
    <w:p w:rsidR="00D67F01" w:rsidRPr="00D67F01" w:rsidRDefault="00D67F01" w:rsidP="00D67F01">
      <w:pPr>
        <w:numPr>
          <w:ilvl w:val="1"/>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Підготовка проєктів рішень на розгляд виконавчого комітету, а саме питань, що стосуються основної діяльності служби.</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Питання щодо надання статусу дитини-сироти дітям, у яких померли або загинули батьки, що підтверджується свідоцтвом про смерть кожного з них;</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Питання щодо надання статусу дітям, позбавленим батьківського піклування </w:t>
      </w:r>
      <w:r w:rsidRPr="00D67F01">
        <w:rPr>
          <w:rFonts w:ascii="Times New Roman" w:eastAsiaTheme="minorEastAsia" w:hAnsi="Times New Roman"/>
          <w:color w:val="000000" w:themeColor="text1"/>
          <w:sz w:val="28"/>
          <w:szCs w:val="28"/>
          <w:shd w:val="clear" w:color="auto" w:fill="FFFFFF"/>
          <w:lang w:val="uk-UA"/>
        </w:rPr>
        <w:t xml:space="preserve">батьки яких позбавлені батьківських прав, що </w:t>
      </w:r>
      <w:r w:rsidRPr="00D67F01">
        <w:rPr>
          <w:rFonts w:ascii="Times New Roman" w:eastAsiaTheme="minorEastAsia" w:hAnsi="Times New Roman"/>
          <w:color w:val="000000" w:themeColor="text1"/>
          <w:sz w:val="28"/>
          <w:szCs w:val="28"/>
          <w:shd w:val="clear" w:color="auto" w:fill="FFFFFF"/>
          <w:lang w:val="uk-UA"/>
        </w:rPr>
        <w:lastRenderedPageBreak/>
        <w:t xml:space="preserve">підтверджується рішенням суду,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w:t>
      </w:r>
      <w:r w:rsidRPr="00D67F01">
        <w:rPr>
          <w:rFonts w:ascii="Times New Roman" w:eastAsiaTheme="minorEastAsia" w:hAnsi="Times New Roman"/>
          <w:color w:val="000000" w:themeColor="text1"/>
          <w:sz w:val="28"/>
          <w:szCs w:val="28"/>
          <w:shd w:val="clear" w:color="auto" w:fill="FFFFFF"/>
        </w:rPr>
        <w:t>МОЗ і МВС</w:t>
      </w:r>
      <w:r w:rsidRPr="00D67F01">
        <w:rPr>
          <w:rFonts w:ascii="Times New Roman" w:eastAsiaTheme="minorEastAsia" w:hAnsi="Times New Roman"/>
          <w:color w:val="000000" w:themeColor="text1"/>
          <w:sz w:val="28"/>
          <w:szCs w:val="28"/>
          <w:shd w:val="clear" w:color="auto" w:fill="FFFFFF"/>
          <w:lang w:val="uk-UA"/>
        </w:rPr>
        <w:t>;</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color w:val="000000" w:themeColor="text1"/>
          <w:sz w:val="28"/>
          <w:szCs w:val="28"/>
          <w:shd w:val="clear" w:color="auto" w:fill="FFFFFF"/>
          <w:lang w:val="uk-UA"/>
        </w:rPr>
        <w:t>Питання закріплення житла (майна) право на яке мають діти-сироти та діти, позбавлені батьківського піклування;</w:t>
      </w:r>
    </w:p>
    <w:p w:rsidR="00D67F01" w:rsidRPr="00D67F01" w:rsidRDefault="00D67F01" w:rsidP="00D67F01">
      <w:pPr>
        <w:numPr>
          <w:ilvl w:val="0"/>
          <w:numId w:val="2"/>
        </w:numPr>
        <w:spacing w:line="360" w:lineRule="auto"/>
        <w:contextualSpacing/>
        <w:jc w:val="both"/>
        <w:rPr>
          <w:rFonts w:ascii="Times New Roman" w:eastAsiaTheme="minorEastAsia" w:hAnsi="Times New Roman"/>
          <w:sz w:val="28"/>
          <w:szCs w:val="28"/>
          <w:lang w:val="uk-UA"/>
        </w:rPr>
      </w:pPr>
      <w:r w:rsidRPr="00D67F01">
        <w:rPr>
          <w:rFonts w:ascii="Times New Roman" w:eastAsiaTheme="minorEastAsia" w:hAnsi="Times New Roman"/>
          <w:color w:val="000000" w:themeColor="text1"/>
          <w:sz w:val="28"/>
          <w:szCs w:val="28"/>
          <w:shd w:val="clear" w:color="auto" w:fill="FFFFFF"/>
          <w:lang w:val="uk-UA"/>
        </w:rPr>
        <w:t xml:space="preserve"> Постановка дітей на місцевий облік з усиновлення, які мають законні підстави перебування на такому обліку;</w:t>
      </w:r>
    </w:p>
    <w:p w:rsidR="00D67F01" w:rsidRPr="00D67F01" w:rsidRDefault="00D67F01" w:rsidP="00D67F01">
      <w:pPr>
        <w:spacing w:line="360" w:lineRule="auto"/>
        <w:ind w:firstLine="851"/>
        <w:contextualSpacing/>
        <w:jc w:val="both"/>
        <w:rPr>
          <w:rFonts w:ascii="Times New Roman" w:eastAsiaTheme="minorEastAsia" w:hAnsi="Times New Roman"/>
          <w:sz w:val="28"/>
          <w:szCs w:val="28"/>
          <w:lang w:val="uk-UA"/>
        </w:rPr>
      </w:pPr>
      <w:r w:rsidRPr="00D67F01">
        <w:rPr>
          <w:rFonts w:ascii="Times New Roman" w:eastAsiaTheme="minorEastAsia" w:hAnsi="Times New Roman"/>
          <w:color w:val="000000" w:themeColor="text1"/>
          <w:sz w:val="28"/>
          <w:szCs w:val="28"/>
          <w:shd w:val="clear" w:color="auto" w:fill="FFFFFF"/>
          <w:lang w:val="uk-UA"/>
        </w:rPr>
        <w:t>Працівники відповідно до посадових обов’язків формують особові справи дітей, які перебувають на обліку у службі, готують проєкти індивідуальних планів їх соціального захисту, запити іншим організаціям для вивчення стану виконання батьківських обов’язків, житлового забезпечення, стану здоров’я дітей тощо. Отримані дані постійно вносять до Єдиної інформаційно-аналітичної системи «Діти».</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На протязі року  працівниками Служби у справах дітей та сім’ї здійснювались обстеження житлово-побутових умов проживання дітей, які опинились в складних життєвих обставинах, або мають ризик їх виникнення. Також, здійснювався контроль над сім’ями громадян, які є опікунами/піклувальниками дітей, які мають статус дитини-сироти або дитини, позбавленої батьківського піклування. </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Також, здійснювався нагляд за умовами виховання усиновлених дітей відповідно до п. 104 постанови Кабінету Міністрів України від 08.10.2008 № 905 «Про затвердження Порядку провадження діяльності з усиновлення та здійснення нагляду за дотриманням прав усиновлених дітей», із збереженням таємниці усиновлення. </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За 2023 рік кількість дітей, яким протягом року надано статус дитини-сироти, дитини позбавленої батьківського піклування становила вісім дітей,  п’ятеро дітей з яких, влаштовані в сімейні форми виховання (4 - опіка/піклування та 1 - усиновлення). </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lastRenderedPageBreak/>
        <w:t>Загальна кількість дітей-сиріт і дітей, позбавлених батьківського піклування (за первинним обліком Служби у справах дітей та сім’ї Гребінківської селищної ради), які перебувають під опікою, піклуванням на кінець  року становить 20 дітей, 14 з яких проживають у сім’ях родичів. На кінець року 4 дитини перебувають у прийомних сім’ях, дитячих будинках сімейного типу.  Троє у закладах соціального захисту дітей. Одна дитина влаштована в сім’ю родичів/знайомих, відповідно до наказу начальника служби у справах дітей та сім’ї Гребінківської селищної ради.</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proofErr w:type="spellStart"/>
      <w:r w:rsidRPr="00D67F01">
        <w:rPr>
          <w:rFonts w:ascii="Times New Roman" w:eastAsiaTheme="minorEastAsia" w:hAnsi="Times New Roman"/>
          <w:sz w:val="28"/>
          <w:szCs w:val="28"/>
        </w:rPr>
        <w:t>Кількість</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дітей-сиріт</w:t>
      </w:r>
      <w:proofErr w:type="spellEnd"/>
      <w:r w:rsidRPr="00D67F01">
        <w:rPr>
          <w:rFonts w:ascii="Times New Roman" w:eastAsiaTheme="minorEastAsia" w:hAnsi="Times New Roman"/>
          <w:sz w:val="28"/>
          <w:szCs w:val="28"/>
        </w:rPr>
        <w:t xml:space="preserve"> і </w:t>
      </w:r>
      <w:proofErr w:type="spellStart"/>
      <w:r w:rsidRPr="00D67F01">
        <w:rPr>
          <w:rFonts w:ascii="Times New Roman" w:eastAsiaTheme="minorEastAsia" w:hAnsi="Times New Roman"/>
          <w:sz w:val="28"/>
          <w:szCs w:val="28"/>
        </w:rPr>
        <w:t>дітей</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позбавлених</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батьківського</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піклування</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які</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перебувають</w:t>
      </w:r>
      <w:proofErr w:type="spellEnd"/>
      <w:r w:rsidRPr="00D67F01">
        <w:rPr>
          <w:rFonts w:ascii="Times New Roman" w:eastAsiaTheme="minorEastAsia" w:hAnsi="Times New Roman"/>
          <w:sz w:val="28"/>
          <w:szCs w:val="28"/>
        </w:rPr>
        <w:t xml:space="preserve"> на </w:t>
      </w:r>
      <w:proofErr w:type="spellStart"/>
      <w:r w:rsidRPr="00D67F01">
        <w:rPr>
          <w:rFonts w:ascii="Times New Roman" w:eastAsiaTheme="minorEastAsia" w:hAnsi="Times New Roman"/>
          <w:sz w:val="28"/>
          <w:szCs w:val="28"/>
        </w:rPr>
        <w:t>первинному</w:t>
      </w:r>
      <w:proofErr w:type="spellEnd"/>
      <w:r w:rsidRPr="00D67F01">
        <w:rPr>
          <w:rFonts w:ascii="Times New Roman" w:eastAsiaTheme="minorEastAsia" w:hAnsi="Times New Roman"/>
          <w:sz w:val="28"/>
          <w:szCs w:val="28"/>
        </w:rPr>
        <w:t xml:space="preserve"> </w:t>
      </w:r>
      <w:proofErr w:type="spellStart"/>
      <w:r w:rsidRPr="00D67F01">
        <w:rPr>
          <w:rFonts w:ascii="Times New Roman" w:eastAsiaTheme="minorEastAsia" w:hAnsi="Times New Roman"/>
          <w:sz w:val="28"/>
          <w:szCs w:val="28"/>
        </w:rPr>
        <w:t>обліку</w:t>
      </w:r>
      <w:proofErr w:type="spellEnd"/>
      <w:r w:rsidRPr="00D67F01">
        <w:rPr>
          <w:rFonts w:ascii="Times New Roman" w:eastAsiaTheme="minorEastAsia" w:hAnsi="Times New Roman"/>
          <w:sz w:val="28"/>
          <w:szCs w:val="28"/>
        </w:rPr>
        <w:t>, на кінець року</w:t>
      </w:r>
      <w:r w:rsidRPr="00D67F01">
        <w:rPr>
          <w:rFonts w:ascii="Times New Roman" w:eastAsiaTheme="minorEastAsia" w:hAnsi="Times New Roman"/>
          <w:sz w:val="28"/>
          <w:szCs w:val="28"/>
          <w:lang w:val="uk-UA"/>
        </w:rPr>
        <w:t xml:space="preserve"> становить 36 дітей, з яких.</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Станом на кінець року на обліку дітей, які перебувають в складних життєвих обставинах перебуває 12 дітей, з яких наразі розглядаються питання щодо зняття з обліку 2 дітей у зв’язку з подоланням обставин, що викликали попадання до групи ризику, а саме схильністю батьків або одного з них до вживання алкогольних напоїв. </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Кількість дітей, батьків яких </w:t>
      </w:r>
      <w:proofErr w:type="spellStart"/>
      <w:r w:rsidRPr="00D67F01">
        <w:rPr>
          <w:rFonts w:ascii="Times New Roman" w:eastAsiaTheme="minorEastAsia" w:hAnsi="Times New Roman"/>
          <w:sz w:val="28"/>
          <w:szCs w:val="28"/>
          <w:lang w:val="uk-UA"/>
        </w:rPr>
        <w:t>позбавлено</w:t>
      </w:r>
      <w:proofErr w:type="spellEnd"/>
      <w:r w:rsidRPr="00D67F01">
        <w:rPr>
          <w:rFonts w:ascii="Times New Roman" w:eastAsiaTheme="minorEastAsia" w:hAnsi="Times New Roman"/>
          <w:sz w:val="28"/>
          <w:szCs w:val="28"/>
          <w:lang w:val="uk-UA"/>
        </w:rPr>
        <w:t xml:space="preserve"> батьківських прав в 2023 році становить – 2 дитини.</w:t>
      </w:r>
    </w:p>
    <w:p w:rsidR="00D67F01" w:rsidRPr="00D67F01" w:rsidRDefault="00D67F01" w:rsidP="00D67F01">
      <w:pPr>
        <w:spacing w:line="360" w:lineRule="auto"/>
        <w:ind w:firstLine="851"/>
        <w:jc w:val="both"/>
        <w:rPr>
          <w:rFonts w:ascii="Times New Roman" w:eastAsiaTheme="minorEastAsia" w:hAnsi="Times New Roman"/>
          <w:color w:val="000000" w:themeColor="text1"/>
          <w:sz w:val="28"/>
          <w:szCs w:val="28"/>
          <w:lang w:val="uk-UA"/>
        </w:rPr>
      </w:pPr>
      <w:r w:rsidRPr="00D67F01">
        <w:rPr>
          <w:rFonts w:ascii="Times New Roman" w:eastAsiaTheme="minorEastAsia" w:hAnsi="Times New Roman"/>
          <w:color w:val="000000" w:themeColor="text1"/>
          <w:sz w:val="28"/>
          <w:szCs w:val="28"/>
          <w:shd w:val="clear" w:color="auto" w:fill="FFFFFF"/>
          <w:lang w:val="uk-UA"/>
        </w:rPr>
        <w:t>11 дітей з числа дітей-сиріт та дітей позбавлених батьківського піклування поставили на квартирний облік для подальшої пропозиції з використання субвенції з державного бюджету місцевим бюджетам на забезпечення житлом дітей-сиріт, дітей, позбавлених батьківського піклування, осіб з їх числа.</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Загальна кількість виданих посвідчень батьків багатодітної сім’ї за 2023 рік становить – 25 посвідчень. Загальна кількість виданих посвідчень дитини з багатодітної сім’ї – 48 посвідчень.</w:t>
      </w:r>
    </w:p>
    <w:p w:rsidR="003157F7" w:rsidRDefault="00D67F01" w:rsidP="003157F7">
      <w:pPr>
        <w:spacing w:line="360" w:lineRule="auto"/>
        <w:ind w:left="708" w:firstLine="143"/>
        <w:jc w:val="both"/>
        <w:rPr>
          <w:rFonts w:ascii="Times New Roman" w:eastAsiaTheme="minorEastAsia" w:hAnsi="Times New Roman"/>
          <w:color w:val="000000"/>
          <w:sz w:val="28"/>
          <w:szCs w:val="28"/>
          <w:shd w:val="clear" w:color="auto" w:fill="FFFFFF"/>
        </w:rPr>
      </w:pPr>
      <w:r w:rsidRPr="00D67F01">
        <w:rPr>
          <w:rFonts w:ascii="Times New Roman" w:eastAsiaTheme="minorEastAsia" w:hAnsi="Times New Roman"/>
          <w:sz w:val="28"/>
          <w:szCs w:val="28"/>
          <w:lang w:val="uk-UA"/>
        </w:rPr>
        <w:t xml:space="preserve">Протягом звітного періоду надано консультації </w:t>
      </w:r>
      <w:r w:rsidRPr="00D67F01">
        <w:rPr>
          <w:rFonts w:ascii="Times New Roman" w:eastAsiaTheme="minorEastAsia" w:hAnsi="Times New Roman"/>
          <w:color w:val="000000"/>
          <w:sz w:val="28"/>
          <w:szCs w:val="28"/>
          <w:shd w:val="clear" w:color="auto" w:fill="FFFFFF"/>
          <w:lang w:val="uk-UA"/>
        </w:rPr>
        <w:t xml:space="preserve">громадянам з питань правового та соціального захисту дітей. </w:t>
      </w:r>
      <w:proofErr w:type="spellStart"/>
      <w:r w:rsidRPr="00D67F01">
        <w:rPr>
          <w:rFonts w:ascii="Times New Roman" w:eastAsiaTheme="minorEastAsia" w:hAnsi="Times New Roman"/>
          <w:color w:val="000000"/>
          <w:sz w:val="28"/>
          <w:szCs w:val="28"/>
          <w:shd w:val="clear" w:color="auto" w:fill="FFFFFF"/>
        </w:rPr>
        <w:t>Під</w:t>
      </w:r>
      <w:proofErr w:type="spellEnd"/>
      <w:r w:rsidRPr="00D67F01">
        <w:rPr>
          <w:rFonts w:ascii="Times New Roman" w:eastAsiaTheme="minorEastAsia" w:hAnsi="Times New Roman"/>
          <w:color w:val="000000"/>
          <w:sz w:val="28"/>
          <w:szCs w:val="28"/>
          <w:shd w:val="clear" w:color="auto" w:fill="FFFFFF"/>
        </w:rPr>
        <w:t xml:space="preserve"> час </w:t>
      </w:r>
      <w:proofErr w:type="spellStart"/>
      <w:r w:rsidRPr="00D67F01">
        <w:rPr>
          <w:rFonts w:ascii="Times New Roman" w:eastAsiaTheme="minorEastAsia" w:hAnsi="Times New Roman"/>
          <w:color w:val="000000"/>
          <w:sz w:val="28"/>
          <w:szCs w:val="28"/>
          <w:shd w:val="clear" w:color="auto" w:fill="FFFFFF"/>
        </w:rPr>
        <w:t>особистого</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прийому</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lastRenderedPageBreak/>
        <w:t>громадян</w:t>
      </w:r>
      <w:proofErr w:type="spellEnd"/>
      <w:r w:rsidRPr="00D67F01">
        <w:rPr>
          <w:rFonts w:ascii="Times New Roman" w:eastAsiaTheme="minorEastAsia" w:hAnsi="Times New Roman"/>
          <w:color w:val="000000"/>
          <w:sz w:val="28"/>
          <w:szCs w:val="28"/>
          <w:shd w:val="clear" w:color="auto" w:fill="FFFFFF"/>
        </w:rPr>
        <w:t xml:space="preserve">, з </w:t>
      </w:r>
      <w:proofErr w:type="spellStart"/>
      <w:r w:rsidRPr="00D67F01">
        <w:rPr>
          <w:rFonts w:ascii="Times New Roman" w:eastAsiaTheme="minorEastAsia" w:hAnsi="Times New Roman"/>
          <w:color w:val="000000"/>
          <w:sz w:val="28"/>
          <w:szCs w:val="28"/>
          <w:shd w:val="clear" w:color="auto" w:fill="FFFFFF"/>
        </w:rPr>
        <w:t>дітьми</w:t>
      </w:r>
      <w:proofErr w:type="spellEnd"/>
      <w:r w:rsidRPr="00D67F01">
        <w:rPr>
          <w:rFonts w:ascii="Times New Roman" w:eastAsiaTheme="minorEastAsia" w:hAnsi="Times New Roman"/>
          <w:color w:val="000000"/>
          <w:sz w:val="28"/>
          <w:szCs w:val="28"/>
          <w:shd w:val="clear" w:color="auto" w:fill="FFFFFF"/>
        </w:rPr>
        <w:t xml:space="preserve"> та </w:t>
      </w:r>
      <w:proofErr w:type="spellStart"/>
      <w:r w:rsidRPr="00D67F01">
        <w:rPr>
          <w:rFonts w:ascii="Times New Roman" w:eastAsiaTheme="minorEastAsia" w:hAnsi="Times New Roman"/>
          <w:color w:val="000000"/>
          <w:sz w:val="28"/>
          <w:szCs w:val="28"/>
          <w:shd w:val="clear" w:color="auto" w:fill="FFFFFF"/>
        </w:rPr>
        <w:t>їх</w:t>
      </w:r>
      <w:proofErr w:type="spellEnd"/>
      <w:r w:rsidRPr="00D67F01">
        <w:rPr>
          <w:rFonts w:ascii="Times New Roman" w:eastAsiaTheme="minorEastAsia" w:hAnsi="Times New Roman"/>
          <w:color w:val="000000"/>
          <w:sz w:val="28"/>
          <w:szCs w:val="28"/>
          <w:shd w:val="clear" w:color="auto" w:fill="FFFFFF"/>
        </w:rPr>
        <w:t xml:space="preserve"> батьками проводились </w:t>
      </w:r>
      <w:proofErr w:type="spellStart"/>
      <w:r w:rsidRPr="00D67F01">
        <w:rPr>
          <w:rFonts w:ascii="Times New Roman" w:eastAsiaTheme="minorEastAsia" w:hAnsi="Times New Roman"/>
          <w:color w:val="000000"/>
          <w:sz w:val="28"/>
          <w:szCs w:val="28"/>
          <w:shd w:val="clear" w:color="auto" w:fill="FFFFFF"/>
        </w:rPr>
        <w:t>профілактично-роз’яснювальні</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бесіди</w:t>
      </w:r>
      <w:proofErr w:type="spellEnd"/>
      <w:r w:rsidRPr="00D67F01">
        <w:rPr>
          <w:rFonts w:ascii="Times New Roman" w:eastAsiaTheme="minorEastAsia" w:hAnsi="Times New Roman"/>
          <w:color w:val="000000"/>
          <w:sz w:val="28"/>
          <w:szCs w:val="28"/>
          <w:shd w:val="clear" w:color="auto" w:fill="FFFFFF"/>
        </w:rPr>
        <w:t xml:space="preserve">. </w:t>
      </w:r>
    </w:p>
    <w:p w:rsidR="00D67F01" w:rsidRPr="00D67F01" w:rsidRDefault="00D67F01" w:rsidP="003157F7">
      <w:pPr>
        <w:spacing w:line="360" w:lineRule="auto"/>
        <w:ind w:firstLine="708"/>
        <w:jc w:val="both"/>
        <w:rPr>
          <w:rFonts w:ascii="Times New Roman" w:eastAsiaTheme="minorEastAsia" w:hAnsi="Times New Roman"/>
          <w:color w:val="000000"/>
          <w:sz w:val="28"/>
          <w:szCs w:val="28"/>
          <w:shd w:val="clear" w:color="auto" w:fill="FFFFFF"/>
        </w:rPr>
      </w:pPr>
      <w:proofErr w:type="spellStart"/>
      <w:r w:rsidRPr="00D67F01">
        <w:rPr>
          <w:rFonts w:ascii="Times New Roman" w:eastAsiaTheme="minorEastAsia" w:hAnsi="Times New Roman"/>
          <w:color w:val="000000"/>
          <w:sz w:val="28"/>
          <w:szCs w:val="28"/>
          <w:shd w:val="clear" w:color="auto" w:fill="FFFFFF"/>
        </w:rPr>
        <w:t>Порушувалися</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питання</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неприпустимості</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жорстокого</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поводження</w:t>
      </w:r>
      <w:proofErr w:type="spellEnd"/>
      <w:r w:rsidRPr="00D67F01">
        <w:rPr>
          <w:rFonts w:ascii="Times New Roman" w:eastAsiaTheme="minorEastAsia" w:hAnsi="Times New Roman"/>
          <w:color w:val="000000"/>
          <w:sz w:val="28"/>
          <w:szCs w:val="28"/>
          <w:shd w:val="clear" w:color="auto" w:fill="FFFFFF"/>
        </w:rPr>
        <w:t xml:space="preserve"> з </w:t>
      </w:r>
      <w:proofErr w:type="spellStart"/>
      <w:r w:rsidRPr="00D67F01">
        <w:rPr>
          <w:rFonts w:ascii="Times New Roman" w:eastAsiaTheme="minorEastAsia" w:hAnsi="Times New Roman"/>
          <w:color w:val="000000"/>
          <w:sz w:val="28"/>
          <w:szCs w:val="28"/>
          <w:shd w:val="clear" w:color="auto" w:fill="FFFFFF"/>
        </w:rPr>
        <w:t>дітьми</w:t>
      </w:r>
      <w:proofErr w:type="spellEnd"/>
      <w:r w:rsidRPr="00D67F01">
        <w:rPr>
          <w:rFonts w:ascii="Times New Roman" w:eastAsiaTheme="minorEastAsia" w:hAnsi="Times New Roman"/>
          <w:color w:val="000000"/>
          <w:sz w:val="28"/>
          <w:szCs w:val="28"/>
          <w:shd w:val="clear" w:color="auto" w:fill="FFFFFF"/>
        </w:rPr>
        <w:t xml:space="preserve"> та </w:t>
      </w:r>
      <w:proofErr w:type="spellStart"/>
      <w:r w:rsidRPr="00D67F01">
        <w:rPr>
          <w:rFonts w:ascii="Times New Roman" w:eastAsiaTheme="minorEastAsia" w:hAnsi="Times New Roman"/>
          <w:color w:val="000000"/>
          <w:sz w:val="28"/>
          <w:szCs w:val="28"/>
          <w:shd w:val="clear" w:color="auto" w:fill="FFFFFF"/>
        </w:rPr>
        <w:t>порушення</w:t>
      </w:r>
      <w:proofErr w:type="spellEnd"/>
      <w:r w:rsidRPr="00D67F01">
        <w:rPr>
          <w:rFonts w:ascii="Times New Roman" w:eastAsiaTheme="minorEastAsia" w:hAnsi="Times New Roman"/>
          <w:color w:val="000000"/>
          <w:sz w:val="28"/>
          <w:szCs w:val="28"/>
          <w:shd w:val="clear" w:color="auto" w:fill="FFFFFF"/>
        </w:rPr>
        <w:t xml:space="preserve"> </w:t>
      </w:r>
      <w:proofErr w:type="spellStart"/>
      <w:r w:rsidRPr="00D67F01">
        <w:rPr>
          <w:rFonts w:ascii="Times New Roman" w:eastAsiaTheme="minorEastAsia" w:hAnsi="Times New Roman"/>
          <w:color w:val="000000"/>
          <w:sz w:val="28"/>
          <w:szCs w:val="28"/>
          <w:shd w:val="clear" w:color="auto" w:fill="FFFFFF"/>
        </w:rPr>
        <w:t>їх</w:t>
      </w:r>
      <w:proofErr w:type="spellEnd"/>
      <w:r w:rsidRPr="00D67F01">
        <w:rPr>
          <w:rFonts w:ascii="Times New Roman" w:eastAsiaTheme="minorEastAsia" w:hAnsi="Times New Roman"/>
          <w:color w:val="000000"/>
          <w:sz w:val="28"/>
          <w:szCs w:val="28"/>
          <w:shd w:val="clear" w:color="auto" w:fill="FFFFFF"/>
        </w:rPr>
        <w:t xml:space="preserve"> прав.</w:t>
      </w:r>
    </w:p>
    <w:p w:rsidR="00D67F01" w:rsidRPr="00D67F01" w:rsidRDefault="00D67F01" w:rsidP="00D67F01">
      <w:pPr>
        <w:spacing w:line="360" w:lineRule="auto"/>
        <w:ind w:firstLine="851"/>
        <w:jc w:val="both"/>
        <w:rPr>
          <w:rFonts w:ascii="Times New Roman" w:eastAsiaTheme="minorEastAsia" w:hAnsi="Times New Roman"/>
          <w:color w:val="000000"/>
          <w:sz w:val="28"/>
          <w:szCs w:val="28"/>
          <w:shd w:val="clear" w:color="auto" w:fill="FFFFFF"/>
          <w:lang w:val="uk-UA"/>
        </w:rPr>
      </w:pPr>
      <w:r w:rsidRPr="00D67F01">
        <w:rPr>
          <w:rFonts w:ascii="Times New Roman" w:eastAsiaTheme="minorEastAsia" w:hAnsi="Times New Roman"/>
          <w:color w:val="000000"/>
          <w:sz w:val="28"/>
          <w:szCs w:val="28"/>
          <w:shd w:val="clear" w:color="auto" w:fill="FFFFFF"/>
          <w:lang w:val="uk-UA"/>
        </w:rPr>
        <w:t>За 2023 рік Службою у справах дітей та сім’ї Гребінківської селищної ради було оздоровлено 20 дітей пільгових категорій, відповідно до Програми служби у справах дітей та сім’ї Гребінківської селищної ради «Оздоровлення та відпочинку дітей Гребінківської селищної територіальної громади на 2021-20</w:t>
      </w:r>
      <w:r w:rsidR="00744F51">
        <w:rPr>
          <w:rFonts w:ascii="Times New Roman" w:eastAsiaTheme="minorEastAsia" w:hAnsi="Times New Roman"/>
          <w:color w:val="000000"/>
          <w:sz w:val="28"/>
          <w:szCs w:val="28"/>
          <w:shd w:val="clear" w:color="auto" w:fill="FFFFFF"/>
          <w:lang w:val="uk-UA"/>
        </w:rPr>
        <w:t>2</w:t>
      </w:r>
      <w:bookmarkStart w:id="0" w:name="_GoBack"/>
      <w:bookmarkEnd w:id="0"/>
      <w:r w:rsidRPr="00D67F01">
        <w:rPr>
          <w:rFonts w:ascii="Times New Roman" w:eastAsiaTheme="minorEastAsia" w:hAnsi="Times New Roman"/>
          <w:color w:val="000000"/>
          <w:sz w:val="28"/>
          <w:szCs w:val="28"/>
          <w:shd w:val="clear" w:color="auto" w:fill="FFFFFF"/>
          <w:lang w:val="uk-UA"/>
        </w:rPr>
        <w:t xml:space="preserve">3 роки». 8 дітей за походженням з нашої територіальної громади було оздоровлено за рахунок державних бюджетних коштів. </w:t>
      </w:r>
    </w:p>
    <w:p w:rsidR="00D67F01" w:rsidRPr="00D67F01" w:rsidRDefault="00D67F01" w:rsidP="00D67F01">
      <w:pPr>
        <w:spacing w:line="360" w:lineRule="auto"/>
        <w:ind w:firstLine="851"/>
        <w:jc w:val="both"/>
        <w:rPr>
          <w:rFonts w:ascii="Times New Roman" w:eastAsiaTheme="minorEastAsia" w:hAnsi="Times New Roman"/>
          <w:color w:val="000000" w:themeColor="text1"/>
          <w:sz w:val="28"/>
          <w:szCs w:val="28"/>
          <w:lang w:val="uk-UA"/>
        </w:rPr>
      </w:pPr>
      <w:r w:rsidRPr="00D67F01">
        <w:rPr>
          <w:rFonts w:ascii="Times New Roman" w:eastAsiaTheme="minorEastAsia" w:hAnsi="Times New Roman"/>
          <w:color w:val="000000" w:themeColor="text1"/>
          <w:sz w:val="28"/>
          <w:szCs w:val="28"/>
          <w:shd w:val="clear" w:color="auto" w:fill="FFFFFF"/>
          <w:lang w:val="uk-UA"/>
        </w:rPr>
        <w:t>На постійній основі відбувається надання статистичної інформації та звітності на вимоги згідно законодавства Служби у справах дітей та сім`ї Київської обласної державної адміністрації, Служби у справах дітей та сім`ї Білоцерківської районної державної адміністрації, Національної соціальної сервісної служби, Міністерства соціальної політики.</w:t>
      </w:r>
    </w:p>
    <w:p w:rsidR="00D67F01" w:rsidRPr="00D67F01" w:rsidRDefault="00D67F01" w:rsidP="00D67F01">
      <w:pPr>
        <w:spacing w:line="360" w:lineRule="auto"/>
        <w:ind w:firstLine="851"/>
        <w:jc w:val="both"/>
        <w:rPr>
          <w:rFonts w:ascii="Times New Roman" w:eastAsiaTheme="minorEastAsia" w:hAnsi="Times New Roman"/>
          <w:sz w:val="28"/>
          <w:szCs w:val="28"/>
          <w:lang w:val="uk-UA"/>
        </w:rPr>
      </w:pPr>
    </w:p>
    <w:p w:rsidR="00D67F01" w:rsidRPr="00D67F01" w:rsidRDefault="00D67F01" w:rsidP="00D67F01">
      <w:pPr>
        <w:spacing w:line="360" w:lineRule="auto"/>
        <w:ind w:firstLine="851"/>
        <w:jc w:val="both"/>
        <w:rPr>
          <w:rFonts w:ascii="Times New Roman" w:eastAsiaTheme="minorEastAsia" w:hAnsi="Times New Roman"/>
          <w:b/>
          <w:sz w:val="28"/>
          <w:szCs w:val="28"/>
          <w:lang w:val="uk-UA"/>
        </w:rPr>
      </w:pPr>
    </w:p>
    <w:p w:rsidR="00D67F01" w:rsidRPr="00D67F01" w:rsidRDefault="00D67F01" w:rsidP="00D67F01">
      <w:pPr>
        <w:spacing w:line="360" w:lineRule="auto"/>
        <w:ind w:firstLine="851"/>
        <w:jc w:val="both"/>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Начальник служби                      Анастасія АНАШКІНА-ВІТЧЕНКО</w:t>
      </w:r>
    </w:p>
    <w:p w:rsidR="00D67F01" w:rsidRPr="00D67F01" w:rsidRDefault="00D67F01" w:rsidP="00D67F01">
      <w:pPr>
        <w:spacing w:line="360" w:lineRule="auto"/>
        <w:ind w:firstLine="851"/>
        <w:jc w:val="both"/>
        <w:rPr>
          <w:rFonts w:ascii="Times New Roman" w:eastAsiaTheme="minorEastAsia" w:hAnsi="Times New Roman"/>
          <w:b/>
          <w:sz w:val="28"/>
          <w:szCs w:val="28"/>
          <w:lang w:val="uk-UA"/>
        </w:rPr>
      </w:pPr>
    </w:p>
    <w:p w:rsidR="00D67F01" w:rsidRPr="00D67F01" w:rsidRDefault="00D67F01" w:rsidP="00D67F01">
      <w:pPr>
        <w:spacing w:line="360" w:lineRule="auto"/>
        <w:jc w:val="both"/>
        <w:rPr>
          <w:rFonts w:ascii="Times New Roman" w:eastAsiaTheme="minorEastAsia" w:hAnsi="Times New Roman"/>
          <w:sz w:val="28"/>
          <w:szCs w:val="28"/>
          <w:lang w:val="uk-UA"/>
        </w:rPr>
      </w:pPr>
    </w:p>
    <w:p w:rsidR="00D67F01" w:rsidRPr="00D67F01" w:rsidRDefault="00D67F01" w:rsidP="00D67F01">
      <w:pPr>
        <w:rPr>
          <w:rFonts w:asciiTheme="minorHAnsi" w:eastAsiaTheme="minorEastAsia" w:hAnsiTheme="minorHAnsi" w:cstheme="minorBidi"/>
        </w:rPr>
      </w:pPr>
    </w:p>
    <w:p w:rsidR="00D67F01" w:rsidRDefault="00D67F01"/>
    <w:p w:rsidR="00D67F01" w:rsidRDefault="00D67F01"/>
    <w:p w:rsidR="00D67F01" w:rsidRDefault="00D67F01"/>
    <w:p w:rsidR="00D67F01" w:rsidRDefault="00D67F01"/>
    <w:p w:rsidR="00D67F01" w:rsidRDefault="00D67F01"/>
    <w:p w:rsidR="00D67F01" w:rsidRDefault="00D67F01"/>
    <w:p w:rsidR="00D67F01" w:rsidRPr="00D67F01" w:rsidRDefault="00D67F01" w:rsidP="00D67F01">
      <w:pPr>
        <w:jc w:val="center"/>
        <w:rPr>
          <w:rFonts w:asciiTheme="minorHAnsi" w:eastAsiaTheme="minorEastAsia" w:hAnsiTheme="minorHAnsi" w:cstheme="minorBidi"/>
          <w:sz w:val="24"/>
          <w:szCs w:val="24"/>
          <w:lang w:val="uk-UA"/>
        </w:rPr>
      </w:pPr>
      <w:r w:rsidRPr="00D67F01">
        <w:rPr>
          <w:rFonts w:asciiTheme="minorHAnsi" w:eastAsiaTheme="minorEastAsia" w:hAnsiTheme="minorHAnsi" w:cstheme="minorBidi"/>
          <w:noProof/>
          <w:color w:val="000000"/>
          <w:sz w:val="28"/>
          <w:szCs w:val="28"/>
        </w:rPr>
        <w:drawing>
          <wp:inline distT="0" distB="0" distL="0" distR="0" wp14:anchorId="2743C793" wp14:editId="6E4C2426">
            <wp:extent cx="542925" cy="819150"/>
            <wp:effectExtent l="0" t="0" r="9525" b="0"/>
            <wp:docPr id="2" name="Рисунок 2"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rsidR="00D67F01" w:rsidRPr="00D67F01" w:rsidRDefault="00D67F01" w:rsidP="00D67F01">
      <w:pPr>
        <w:spacing w:after="0" w:line="240" w:lineRule="auto"/>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ГРЕБІНКІВСЬКА СЕЛИЩНА РАДА</w:t>
      </w:r>
    </w:p>
    <w:p w:rsidR="00D67F01" w:rsidRPr="00D67F01" w:rsidRDefault="00D67F01" w:rsidP="00D67F01">
      <w:pPr>
        <w:spacing w:after="0" w:line="240" w:lineRule="auto"/>
        <w:jc w:val="center"/>
        <w:outlineLvl w:val="0"/>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Білоцерківського району Київської області</w:t>
      </w:r>
    </w:p>
    <w:p w:rsidR="00D67F01" w:rsidRPr="00D67F01" w:rsidRDefault="00D67F01" w:rsidP="00D67F01">
      <w:pPr>
        <w:spacing w:after="0" w:line="240" w:lineRule="auto"/>
        <w:jc w:val="center"/>
        <w:outlineLvl w:val="0"/>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СЛУЖБА У СПРАВАХ ДІТЕЙ ТА СІМ̛ Ї</w:t>
      </w:r>
    </w:p>
    <w:p w:rsidR="00D67F01" w:rsidRPr="00D67F01" w:rsidRDefault="00D67F01" w:rsidP="00D67F01">
      <w:pPr>
        <w:spacing w:after="0" w:line="240" w:lineRule="auto"/>
        <w:jc w:val="center"/>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08662 смт Гребінки Білоцерківський район Київська область,</w:t>
      </w:r>
    </w:p>
    <w:p w:rsidR="00D67F01" w:rsidRPr="00D67F01" w:rsidRDefault="00D67F01" w:rsidP="00D67F01">
      <w:pPr>
        <w:spacing w:after="0" w:line="240" w:lineRule="auto"/>
        <w:jc w:val="center"/>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проспект Науки, буд.  2</w:t>
      </w:r>
    </w:p>
    <w:p w:rsidR="00D67F01" w:rsidRPr="00D67F01" w:rsidRDefault="00D67F01" w:rsidP="00D67F01">
      <w:pPr>
        <w:spacing w:line="240" w:lineRule="auto"/>
        <w:jc w:val="center"/>
        <w:rPr>
          <w:rFonts w:ascii="Times New Roman" w:eastAsiaTheme="minorEastAsia" w:hAnsi="Times New Roman"/>
          <w:sz w:val="24"/>
          <w:szCs w:val="24"/>
        </w:rPr>
      </w:pPr>
      <w:proofErr w:type="spellStart"/>
      <w:r w:rsidRPr="00D67F01">
        <w:rPr>
          <w:rFonts w:ascii="Times New Roman" w:eastAsiaTheme="minorEastAsia" w:hAnsi="Times New Roman"/>
          <w:sz w:val="24"/>
          <w:szCs w:val="24"/>
          <w:lang w:val="uk-UA"/>
        </w:rPr>
        <w:t>тел</w:t>
      </w:r>
      <w:proofErr w:type="spellEnd"/>
      <w:r w:rsidRPr="00D67F01">
        <w:rPr>
          <w:rFonts w:ascii="Times New Roman" w:eastAsiaTheme="minorEastAsia" w:hAnsi="Times New Roman"/>
          <w:sz w:val="24"/>
          <w:szCs w:val="24"/>
          <w:lang w:val="uk-UA"/>
        </w:rPr>
        <w:t>. (04571) 7</w:t>
      </w:r>
      <w:r w:rsidRPr="00D67F01">
        <w:rPr>
          <w:rFonts w:ascii="Times New Roman" w:eastAsiaTheme="minorEastAsia" w:hAnsi="Times New Roman"/>
          <w:sz w:val="24"/>
          <w:szCs w:val="24"/>
          <w:lang w:val="uk-UA"/>
        </w:rPr>
        <w:softHyphen/>
        <w:t>19</w:t>
      </w:r>
      <w:r w:rsidRPr="00D67F01">
        <w:rPr>
          <w:rFonts w:ascii="Times New Roman" w:eastAsiaTheme="minorEastAsia" w:hAnsi="Times New Roman"/>
          <w:sz w:val="24"/>
          <w:szCs w:val="24"/>
          <w:lang w:val="uk-UA"/>
        </w:rPr>
        <w:softHyphen/>
        <w:t>20, (04571)7</w:t>
      </w:r>
      <w:r w:rsidRPr="00D67F01">
        <w:rPr>
          <w:rFonts w:ascii="Times New Roman" w:eastAsiaTheme="minorEastAsia" w:hAnsi="Times New Roman"/>
          <w:sz w:val="24"/>
          <w:szCs w:val="24"/>
          <w:lang w:val="uk-UA"/>
        </w:rPr>
        <w:softHyphen/>
        <w:t>19</w:t>
      </w:r>
      <w:r w:rsidRPr="00D67F01">
        <w:rPr>
          <w:rFonts w:ascii="Times New Roman" w:eastAsiaTheme="minorEastAsia" w:hAnsi="Times New Roman"/>
          <w:sz w:val="24"/>
          <w:szCs w:val="24"/>
          <w:lang w:val="uk-UA"/>
        </w:rPr>
        <w:softHyphen/>
        <w:t xml:space="preserve">22, </w:t>
      </w:r>
      <w:r w:rsidRPr="00D67F01">
        <w:rPr>
          <w:rFonts w:ascii="Times New Roman" w:eastAsiaTheme="minorEastAsia" w:hAnsi="Times New Roman"/>
          <w:sz w:val="24"/>
          <w:szCs w:val="24"/>
          <w:lang w:val="en-US"/>
        </w:rPr>
        <w:t>e</w:t>
      </w:r>
      <w:r w:rsidRPr="00D67F01">
        <w:rPr>
          <w:rFonts w:ascii="Times New Roman" w:eastAsiaTheme="minorEastAsia" w:hAnsi="Times New Roman"/>
          <w:sz w:val="24"/>
          <w:szCs w:val="24"/>
        </w:rPr>
        <w:t>-</w:t>
      </w:r>
      <w:r w:rsidRPr="00D67F01">
        <w:rPr>
          <w:rFonts w:ascii="Times New Roman" w:eastAsiaTheme="minorEastAsia" w:hAnsi="Times New Roman"/>
          <w:sz w:val="24"/>
          <w:szCs w:val="24"/>
          <w:lang w:val="en-US"/>
        </w:rPr>
        <w:t>mail</w:t>
      </w:r>
      <w:r w:rsidRPr="00D67F01">
        <w:rPr>
          <w:rFonts w:ascii="Times New Roman" w:eastAsiaTheme="minorEastAsia" w:hAnsi="Times New Roman"/>
          <w:sz w:val="24"/>
          <w:szCs w:val="24"/>
        </w:rPr>
        <w:t xml:space="preserve">: </w:t>
      </w:r>
      <w:proofErr w:type="spellStart"/>
      <w:r w:rsidRPr="00D67F01">
        <w:rPr>
          <w:rFonts w:ascii="Times New Roman" w:eastAsiaTheme="minorEastAsia" w:hAnsi="Times New Roman"/>
          <w:sz w:val="24"/>
          <w:szCs w:val="24"/>
          <w:lang w:val="en-US"/>
        </w:rPr>
        <w:t>ssds</w:t>
      </w:r>
      <w:proofErr w:type="spellEnd"/>
      <w:r w:rsidRPr="00D67F01">
        <w:rPr>
          <w:rFonts w:ascii="Times New Roman" w:eastAsiaTheme="minorEastAsia" w:hAnsi="Times New Roman"/>
          <w:sz w:val="24"/>
          <w:szCs w:val="24"/>
        </w:rPr>
        <w:t>_</w:t>
      </w:r>
      <w:proofErr w:type="spellStart"/>
      <w:r w:rsidRPr="00D67F01">
        <w:rPr>
          <w:rFonts w:ascii="Times New Roman" w:eastAsiaTheme="minorEastAsia" w:hAnsi="Times New Roman"/>
          <w:sz w:val="24"/>
          <w:szCs w:val="24"/>
          <w:lang w:val="en-US"/>
        </w:rPr>
        <w:t>grebinky</w:t>
      </w:r>
      <w:proofErr w:type="spellEnd"/>
      <w:r w:rsidRPr="00D67F01">
        <w:rPr>
          <w:rFonts w:ascii="Times New Roman" w:eastAsiaTheme="minorEastAsia" w:hAnsi="Times New Roman"/>
          <w:sz w:val="24"/>
          <w:szCs w:val="24"/>
        </w:rPr>
        <w:t>@</w:t>
      </w:r>
      <w:proofErr w:type="spellStart"/>
      <w:r w:rsidRPr="00D67F01">
        <w:rPr>
          <w:rFonts w:ascii="Times New Roman" w:eastAsiaTheme="minorEastAsia" w:hAnsi="Times New Roman"/>
          <w:sz w:val="24"/>
          <w:szCs w:val="24"/>
          <w:lang w:val="en-US"/>
        </w:rPr>
        <w:t>ukr</w:t>
      </w:r>
      <w:proofErr w:type="spellEnd"/>
      <w:r w:rsidRPr="00D67F01">
        <w:rPr>
          <w:rFonts w:ascii="Times New Roman" w:eastAsiaTheme="minorEastAsia" w:hAnsi="Times New Roman"/>
          <w:sz w:val="24"/>
          <w:szCs w:val="24"/>
        </w:rPr>
        <w:t>.</w:t>
      </w:r>
      <w:r w:rsidRPr="00D67F01">
        <w:rPr>
          <w:rFonts w:ascii="Times New Roman" w:eastAsiaTheme="minorEastAsia" w:hAnsi="Times New Roman"/>
          <w:sz w:val="24"/>
          <w:szCs w:val="24"/>
          <w:lang w:val="en-US"/>
        </w:rPr>
        <w:t>net</w:t>
      </w:r>
    </w:p>
    <w:p w:rsidR="00D67F01" w:rsidRPr="00D67F01" w:rsidRDefault="00D67F01" w:rsidP="00D67F01">
      <w:pPr>
        <w:spacing w:line="240" w:lineRule="auto"/>
        <w:rPr>
          <w:rFonts w:asciiTheme="minorHAnsi" w:eastAsiaTheme="minorEastAsia" w:hAnsiTheme="minorHAnsi" w:cstheme="minorBidi"/>
          <w:sz w:val="28"/>
          <w:szCs w:val="28"/>
          <w:lang w:val="uk-UA"/>
        </w:rPr>
      </w:pPr>
      <w:r w:rsidRPr="00D67F01">
        <w:rPr>
          <w:rFonts w:asciiTheme="minorHAnsi" w:eastAsiaTheme="minorEastAsia" w:hAnsiTheme="minorHAnsi" w:cstheme="minorBidi"/>
          <w:b/>
          <w:sz w:val="24"/>
          <w:szCs w:val="24"/>
          <w:lang w:val="uk-UA"/>
        </w:rPr>
        <w:t>_____________________________________________________________________________</w:t>
      </w:r>
    </w:p>
    <w:p w:rsidR="00D67F01" w:rsidRPr="00D67F01" w:rsidRDefault="00D67F01" w:rsidP="00D67F01">
      <w:pPr>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від 22.01.2024 № 12</w:t>
      </w:r>
    </w:p>
    <w:p w:rsidR="00D67F01" w:rsidRPr="00D67F01" w:rsidRDefault="00D67F01" w:rsidP="00D67F01">
      <w:pPr>
        <w:spacing w:after="0" w:line="240" w:lineRule="auto"/>
        <w:ind w:left="5670"/>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Голові Гребінківської селищної ради</w:t>
      </w:r>
    </w:p>
    <w:p w:rsidR="00D67F01" w:rsidRPr="00D67F01" w:rsidRDefault="00D67F01" w:rsidP="00D67F01">
      <w:pPr>
        <w:spacing w:after="0" w:line="240" w:lineRule="auto"/>
        <w:ind w:left="5670"/>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Роману ЗАСУСІ</w:t>
      </w:r>
    </w:p>
    <w:p w:rsidR="00D67F01" w:rsidRPr="00D67F01" w:rsidRDefault="00D67F01" w:rsidP="00D67F01">
      <w:pPr>
        <w:rPr>
          <w:rFonts w:ascii="Times New Roman" w:eastAsiaTheme="minorEastAsia" w:hAnsi="Times New Roman"/>
          <w:b/>
          <w:sz w:val="28"/>
          <w:szCs w:val="28"/>
          <w:lang w:val="uk-UA"/>
        </w:rPr>
      </w:pPr>
    </w:p>
    <w:p w:rsidR="00D67F01" w:rsidRPr="00D67F01" w:rsidRDefault="00D67F01" w:rsidP="00D67F01">
      <w:pPr>
        <w:spacing w:after="0" w:line="240" w:lineRule="auto"/>
        <w:rPr>
          <w:rFonts w:ascii="Times New Roman" w:eastAsiaTheme="minorEastAsia" w:hAnsi="Times New Roman"/>
          <w:sz w:val="28"/>
          <w:szCs w:val="28"/>
          <w:lang w:val="uk-UA"/>
        </w:rPr>
      </w:pPr>
    </w:p>
    <w:p w:rsidR="00D67F01" w:rsidRPr="00D67F01" w:rsidRDefault="00D67F01" w:rsidP="00D67F01">
      <w:pPr>
        <w:spacing w:after="0" w:line="240" w:lineRule="auto"/>
        <w:jc w:val="center"/>
        <w:rPr>
          <w:rFonts w:ascii="Times New Roman" w:eastAsiaTheme="minorEastAsia" w:hAnsi="Times New Roman"/>
          <w:b/>
          <w:i/>
          <w:sz w:val="28"/>
          <w:szCs w:val="28"/>
          <w:lang w:val="uk-UA"/>
        </w:rPr>
      </w:pPr>
      <w:r w:rsidRPr="00D67F01">
        <w:rPr>
          <w:rFonts w:ascii="Times New Roman" w:eastAsiaTheme="minorEastAsia" w:hAnsi="Times New Roman"/>
          <w:b/>
          <w:i/>
          <w:sz w:val="28"/>
          <w:szCs w:val="28"/>
          <w:lang w:val="uk-UA"/>
        </w:rPr>
        <w:t>Подання</w:t>
      </w:r>
    </w:p>
    <w:p w:rsidR="00D67F01" w:rsidRPr="00D67F01" w:rsidRDefault="00D67F01" w:rsidP="00D67F01">
      <w:pPr>
        <w:jc w:val="center"/>
        <w:rPr>
          <w:rFonts w:ascii="Times New Roman" w:eastAsiaTheme="minorEastAsia" w:hAnsi="Times New Roman"/>
          <w:b/>
          <w:i/>
          <w:sz w:val="28"/>
          <w:szCs w:val="28"/>
          <w:lang w:val="uk-UA"/>
        </w:rPr>
      </w:pPr>
      <w:r w:rsidRPr="00D67F01">
        <w:rPr>
          <w:rFonts w:ascii="Times New Roman" w:eastAsiaTheme="minorEastAsia" w:hAnsi="Times New Roman"/>
          <w:b/>
          <w:i/>
          <w:sz w:val="28"/>
          <w:szCs w:val="28"/>
          <w:lang w:val="uk-UA"/>
        </w:rPr>
        <w:t>Про  заслуховування звіту роботи Служби у справах дітей та сім’ї Гребінківської селищної ради за 2023 рік</w:t>
      </w:r>
    </w:p>
    <w:p w:rsidR="00D67F01" w:rsidRPr="00D67F01" w:rsidRDefault="00D67F01" w:rsidP="00D67F01">
      <w:pPr>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 xml:space="preserve">Керуючись пунктом 11 частини 1 статті 26 Закону України «Про місцеве самоврядування в Україні», </w:t>
      </w:r>
      <w:r w:rsidRPr="00D67F01">
        <w:rPr>
          <w:rFonts w:ascii="Times New Roman" w:eastAsiaTheme="minorEastAsia" w:hAnsi="Times New Roman"/>
          <w:color w:val="000000"/>
          <w:sz w:val="28"/>
          <w:szCs w:val="28"/>
          <w:shd w:val="clear" w:color="auto" w:fill="FFFFFF"/>
          <w:lang w:val="uk-UA"/>
        </w:rPr>
        <w:t xml:space="preserve">іншими нормативно – правовими актами, </w:t>
      </w:r>
      <w:r w:rsidRPr="00D67F01">
        <w:rPr>
          <w:rFonts w:ascii="Times New Roman" w:eastAsiaTheme="minorEastAsia" w:hAnsi="Times New Roman"/>
          <w:sz w:val="28"/>
          <w:szCs w:val="28"/>
          <w:lang w:val="uk-UA"/>
        </w:rPr>
        <w:t>просимо Вас винести дане питання на розгляд чергового засідання сесії Гребінківської селищної ради та надати відповідне рішення щодо заслуховування звіту роботи Служби у справах дітей та сім’ї Гребінківської селищної ради за 2023 року.</w:t>
      </w:r>
    </w:p>
    <w:p w:rsidR="00D67F01" w:rsidRPr="00D67F01" w:rsidRDefault="00D67F01" w:rsidP="00D67F01">
      <w:pPr>
        <w:ind w:firstLine="851"/>
        <w:jc w:val="both"/>
        <w:rPr>
          <w:rFonts w:ascii="Times New Roman" w:eastAsiaTheme="minorEastAsia" w:hAnsi="Times New Roman"/>
          <w:sz w:val="28"/>
          <w:szCs w:val="28"/>
          <w:lang w:val="uk-UA"/>
        </w:rPr>
      </w:pPr>
    </w:p>
    <w:p w:rsidR="00D67F01" w:rsidRPr="00D67F01" w:rsidRDefault="00D67F01" w:rsidP="00D67F01">
      <w:pPr>
        <w:ind w:firstLine="567"/>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Начальник служби                    Анастасія АНАШКІНА-ВІТЧЕНКО</w:t>
      </w:r>
    </w:p>
    <w:p w:rsidR="00D67F01" w:rsidRPr="00D67F01" w:rsidRDefault="00D67F01" w:rsidP="00D67F01">
      <w:pPr>
        <w:rPr>
          <w:rFonts w:asciiTheme="minorHAnsi" w:eastAsiaTheme="minorEastAsia" w:hAnsiTheme="minorHAnsi" w:cstheme="minorBidi"/>
        </w:rPr>
      </w:pPr>
    </w:p>
    <w:p w:rsidR="00D67F01" w:rsidRPr="00D67F01" w:rsidRDefault="00D67F01" w:rsidP="00D67F01">
      <w:pPr>
        <w:spacing w:after="0" w:line="240" w:lineRule="auto"/>
        <w:ind w:firstLine="851"/>
        <w:jc w:val="both"/>
        <w:rPr>
          <w:rFonts w:ascii="Times New Roman" w:eastAsiaTheme="minorEastAsia" w:hAnsi="Times New Roman"/>
          <w:sz w:val="18"/>
          <w:szCs w:val="18"/>
          <w:lang w:val="uk-UA"/>
        </w:rPr>
      </w:pPr>
      <w:proofErr w:type="spellStart"/>
      <w:r w:rsidRPr="00D67F01">
        <w:rPr>
          <w:rFonts w:ascii="Times New Roman" w:eastAsiaTheme="minorEastAsia" w:hAnsi="Times New Roman"/>
          <w:sz w:val="18"/>
          <w:szCs w:val="18"/>
          <w:lang w:val="uk-UA"/>
        </w:rPr>
        <w:t>Анашкіна-Вітченко</w:t>
      </w:r>
      <w:proofErr w:type="spellEnd"/>
      <w:r w:rsidRPr="00D67F01">
        <w:rPr>
          <w:rFonts w:ascii="Times New Roman" w:eastAsiaTheme="minorEastAsia" w:hAnsi="Times New Roman"/>
          <w:sz w:val="18"/>
          <w:szCs w:val="18"/>
          <w:lang w:val="uk-UA"/>
        </w:rPr>
        <w:t xml:space="preserve"> А. А.</w:t>
      </w:r>
    </w:p>
    <w:p w:rsidR="00D67F01" w:rsidRPr="00D67F01" w:rsidRDefault="00D67F01" w:rsidP="00D67F01">
      <w:pPr>
        <w:spacing w:after="0" w:line="240" w:lineRule="auto"/>
        <w:ind w:firstLine="851"/>
        <w:jc w:val="both"/>
        <w:rPr>
          <w:rFonts w:ascii="Times New Roman" w:eastAsiaTheme="minorEastAsia" w:hAnsi="Times New Roman"/>
          <w:sz w:val="18"/>
          <w:szCs w:val="18"/>
          <w:lang w:val="uk-UA"/>
        </w:rPr>
      </w:pPr>
      <w:r w:rsidRPr="00D67F01">
        <w:rPr>
          <w:rFonts w:ascii="Times New Roman" w:eastAsiaTheme="minorEastAsia" w:hAnsi="Times New Roman"/>
          <w:sz w:val="18"/>
          <w:szCs w:val="18"/>
          <w:lang w:val="uk-UA"/>
        </w:rPr>
        <w:t>(099) 731-97-16</w:t>
      </w:r>
    </w:p>
    <w:p w:rsidR="00D67F01" w:rsidRPr="00D67F01" w:rsidRDefault="00D67F01" w:rsidP="00D67F01">
      <w:pPr>
        <w:rPr>
          <w:rFonts w:asciiTheme="minorHAnsi" w:eastAsiaTheme="minorEastAsia" w:hAnsiTheme="minorHAnsi" w:cstheme="minorBidi"/>
        </w:rPr>
      </w:pPr>
    </w:p>
    <w:p w:rsidR="00D67F01" w:rsidRDefault="00D67F01"/>
    <w:p w:rsidR="00D67F01" w:rsidRDefault="00D67F01"/>
    <w:p w:rsidR="00D67F01" w:rsidRDefault="00D67F01"/>
    <w:p w:rsidR="00D67F01" w:rsidRDefault="00D67F01"/>
    <w:p w:rsidR="00D67F01" w:rsidRPr="00D67F01" w:rsidRDefault="00D67F01" w:rsidP="00D67F01">
      <w:pPr>
        <w:jc w:val="center"/>
        <w:rPr>
          <w:rFonts w:asciiTheme="minorHAnsi" w:eastAsiaTheme="minorEastAsia" w:hAnsiTheme="minorHAnsi" w:cstheme="minorBidi"/>
          <w:sz w:val="24"/>
          <w:szCs w:val="24"/>
          <w:lang w:val="uk-UA"/>
        </w:rPr>
      </w:pPr>
      <w:r w:rsidRPr="00D67F01">
        <w:rPr>
          <w:rFonts w:asciiTheme="minorHAnsi" w:eastAsiaTheme="minorEastAsia" w:hAnsiTheme="minorHAnsi" w:cstheme="minorBidi"/>
          <w:noProof/>
          <w:color w:val="000000"/>
          <w:sz w:val="28"/>
          <w:szCs w:val="28"/>
        </w:rPr>
        <w:drawing>
          <wp:inline distT="0" distB="0" distL="0" distR="0" wp14:anchorId="1AD5B909" wp14:editId="14285574">
            <wp:extent cx="542925" cy="819150"/>
            <wp:effectExtent l="0" t="0" r="9525" b="0"/>
            <wp:docPr id="3" name="Рисунок 3" descr="Результат пошуку зображень за запитом &quot;герб україн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зультат пошуку зображень за запитом &quot;герб україни&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rsidR="00D67F01" w:rsidRPr="00D67F01" w:rsidRDefault="00D67F01" w:rsidP="00D67F01">
      <w:pPr>
        <w:spacing w:after="0" w:line="240" w:lineRule="auto"/>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ГРЕБІНКІВСЬКА СЕЛИЩНА РАДА</w:t>
      </w:r>
    </w:p>
    <w:p w:rsidR="00D67F01" w:rsidRPr="00D67F01" w:rsidRDefault="00D67F01" w:rsidP="00D67F01">
      <w:pPr>
        <w:spacing w:after="0" w:line="240" w:lineRule="auto"/>
        <w:jc w:val="center"/>
        <w:outlineLvl w:val="0"/>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Білоцерківського району Київської області</w:t>
      </w:r>
    </w:p>
    <w:p w:rsidR="00D67F01" w:rsidRPr="00D67F01" w:rsidRDefault="00D67F01" w:rsidP="00D67F01">
      <w:pPr>
        <w:spacing w:after="0" w:line="240" w:lineRule="auto"/>
        <w:jc w:val="center"/>
        <w:outlineLvl w:val="0"/>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СЛУЖБА У СПРАВАХ ДІТЕЙ ТА СІМ̛ Ї</w:t>
      </w:r>
    </w:p>
    <w:p w:rsidR="00D67F01" w:rsidRPr="00D67F01" w:rsidRDefault="00D67F01" w:rsidP="00D67F01">
      <w:pPr>
        <w:spacing w:after="0" w:line="240" w:lineRule="auto"/>
        <w:jc w:val="center"/>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08662 смт Гребінки Білоцерківський район Київська область,</w:t>
      </w:r>
    </w:p>
    <w:p w:rsidR="00D67F01" w:rsidRPr="00D67F01" w:rsidRDefault="00D67F01" w:rsidP="00D67F01">
      <w:pPr>
        <w:spacing w:after="0" w:line="240" w:lineRule="auto"/>
        <w:jc w:val="center"/>
        <w:rPr>
          <w:rFonts w:ascii="Times New Roman" w:eastAsiaTheme="minorEastAsia" w:hAnsi="Times New Roman"/>
          <w:sz w:val="24"/>
          <w:szCs w:val="24"/>
          <w:lang w:val="uk-UA"/>
        </w:rPr>
      </w:pPr>
      <w:r w:rsidRPr="00D67F01">
        <w:rPr>
          <w:rFonts w:ascii="Times New Roman" w:eastAsiaTheme="minorEastAsia" w:hAnsi="Times New Roman"/>
          <w:sz w:val="24"/>
          <w:szCs w:val="24"/>
          <w:lang w:val="uk-UA"/>
        </w:rPr>
        <w:t>проспект Науки, буд.  2</w:t>
      </w:r>
    </w:p>
    <w:p w:rsidR="00D67F01" w:rsidRPr="00D67F01" w:rsidRDefault="00D67F01" w:rsidP="00D67F01">
      <w:pPr>
        <w:spacing w:line="240" w:lineRule="auto"/>
        <w:jc w:val="center"/>
        <w:rPr>
          <w:rFonts w:ascii="Times New Roman" w:eastAsiaTheme="minorEastAsia" w:hAnsi="Times New Roman"/>
          <w:sz w:val="24"/>
          <w:szCs w:val="24"/>
        </w:rPr>
      </w:pPr>
      <w:proofErr w:type="spellStart"/>
      <w:r w:rsidRPr="00D67F01">
        <w:rPr>
          <w:rFonts w:ascii="Times New Roman" w:eastAsiaTheme="minorEastAsia" w:hAnsi="Times New Roman"/>
          <w:sz w:val="24"/>
          <w:szCs w:val="24"/>
          <w:lang w:val="uk-UA"/>
        </w:rPr>
        <w:t>тел</w:t>
      </w:r>
      <w:proofErr w:type="spellEnd"/>
      <w:r w:rsidRPr="00D67F01">
        <w:rPr>
          <w:rFonts w:ascii="Times New Roman" w:eastAsiaTheme="minorEastAsia" w:hAnsi="Times New Roman"/>
          <w:sz w:val="24"/>
          <w:szCs w:val="24"/>
          <w:lang w:val="uk-UA"/>
        </w:rPr>
        <w:t>. (04571) 7</w:t>
      </w:r>
      <w:r w:rsidRPr="00D67F01">
        <w:rPr>
          <w:rFonts w:ascii="Times New Roman" w:eastAsiaTheme="minorEastAsia" w:hAnsi="Times New Roman"/>
          <w:sz w:val="24"/>
          <w:szCs w:val="24"/>
          <w:lang w:val="uk-UA"/>
        </w:rPr>
        <w:softHyphen/>
        <w:t>19</w:t>
      </w:r>
      <w:r w:rsidRPr="00D67F01">
        <w:rPr>
          <w:rFonts w:ascii="Times New Roman" w:eastAsiaTheme="minorEastAsia" w:hAnsi="Times New Roman"/>
          <w:sz w:val="24"/>
          <w:szCs w:val="24"/>
          <w:lang w:val="uk-UA"/>
        </w:rPr>
        <w:softHyphen/>
        <w:t>20, (04571)7</w:t>
      </w:r>
      <w:r w:rsidRPr="00D67F01">
        <w:rPr>
          <w:rFonts w:ascii="Times New Roman" w:eastAsiaTheme="minorEastAsia" w:hAnsi="Times New Roman"/>
          <w:sz w:val="24"/>
          <w:szCs w:val="24"/>
          <w:lang w:val="uk-UA"/>
        </w:rPr>
        <w:softHyphen/>
        <w:t>19</w:t>
      </w:r>
      <w:r w:rsidRPr="00D67F01">
        <w:rPr>
          <w:rFonts w:ascii="Times New Roman" w:eastAsiaTheme="minorEastAsia" w:hAnsi="Times New Roman"/>
          <w:sz w:val="24"/>
          <w:szCs w:val="24"/>
          <w:lang w:val="uk-UA"/>
        </w:rPr>
        <w:softHyphen/>
        <w:t xml:space="preserve">22, </w:t>
      </w:r>
      <w:r w:rsidRPr="00D67F01">
        <w:rPr>
          <w:rFonts w:ascii="Times New Roman" w:eastAsiaTheme="minorEastAsia" w:hAnsi="Times New Roman"/>
          <w:sz w:val="24"/>
          <w:szCs w:val="24"/>
          <w:lang w:val="en-US"/>
        </w:rPr>
        <w:t>e</w:t>
      </w:r>
      <w:r w:rsidRPr="00D67F01">
        <w:rPr>
          <w:rFonts w:ascii="Times New Roman" w:eastAsiaTheme="minorEastAsia" w:hAnsi="Times New Roman"/>
          <w:sz w:val="24"/>
          <w:szCs w:val="24"/>
        </w:rPr>
        <w:t>-</w:t>
      </w:r>
      <w:r w:rsidRPr="00D67F01">
        <w:rPr>
          <w:rFonts w:ascii="Times New Roman" w:eastAsiaTheme="minorEastAsia" w:hAnsi="Times New Roman"/>
          <w:sz w:val="24"/>
          <w:szCs w:val="24"/>
          <w:lang w:val="en-US"/>
        </w:rPr>
        <w:t>mail</w:t>
      </w:r>
      <w:r w:rsidRPr="00D67F01">
        <w:rPr>
          <w:rFonts w:ascii="Times New Roman" w:eastAsiaTheme="minorEastAsia" w:hAnsi="Times New Roman"/>
          <w:sz w:val="24"/>
          <w:szCs w:val="24"/>
        </w:rPr>
        <w:t xml:space="preserve">: </w:t>
      </w:r>
      <w:proofErr w:type="spellStart"/>
      <w:r w:rsidRPr="00D67F01">
        <w:rPr>
          <w:rFonts w:ascii="Times New Roman" w:eastAsiaTheme="minorEastAsia" w:hAnsi="Times New Roman"/>
          <w:sz w:val="24"/>
          <w:szCs w:val="24"/>
          <w:lang w:val="en-US"/>
        </w:rPr>
        <w:t>ssds</w:t>
      </w:r>
      <w:proofErr w:type="spellEnd"/>
      <w:r w:rsidRPr="00D67F01">
        <w:rPr>
          <w:rFonts w:ascii="Times New Roman" w:eastAsiaTheme="minorEastAsia" w:hAnsi="Times New Roman"/>
          <w:sz w:val="24"/>
          <w:szCs w:val="24"/>
        </w:rPr>
        <w:t>_</w:t>
      </w:r>
      <w:proofErr w:type="spellStart"/>
      <w:r w:rsidRPr="00D67F01">
        <w:rPr>
          <w:rFonts w:ascii="Times New Roman" w:eastAsiaTheme="minorEastAsia" w:hAnsi="Times New Roman"/>
          <w:sz w:val="24"/>
          <w:szCs w:val="24"/>
          <w:lang w:val="en-US"/>
        </w:rPr>
        <w:t>grebinky</w:t>
      </w:r>
      <w:proofErr w:type="spellEnd"/>
      <w:r w:rsidRPr="00D67F01">
        <w:rPr>
          <w:rFonts w:ascii="Times New Roman" w:eastAsiaTheme="minorEastAsia" w:hAnsi="Times New Roman"/>
          <w:sz w:val="24"/>
          <w:szCs w:val="24"/>
        </w:rPr>
        <w:t>@</w:t>
      </w:r>
      <w:proofErr w:type="spellStart"/>
      <w:r w:rsidRPr="00D67F01">
        <w:rPr>
          <w:rFonts w:ascii="Times New Roman" w:eastAsiaTheme="minorEastAsia" w:hAnsi="Times New Roman"/>
          <w:sz w:val="24"/>
          <w:szCs w:val="24"/>
          <w:lang w:val="en-US"/>
        </w:rPr>
        <w:t>ukr</w:t>
      </w:r>
      <w:proofErr w:type="spellEnd"/>
      <w:r w:rsidRPr="00D67F01">
        <w:rPr>
          <w:rFonts w:ascii="Times New Roman" w:eastAsiaTheme="minorEastAsia" w:hAnsi="Times New Roman"/>
          <w:sz w:val="24"/>
          <w:szCs w:val="24"/>
        </w:rPr>
        <w:t>.</w:t>
      </w:r>
      <w:r w:rsidRPr="00D67F01">
        <w:rPr>
          <w:rFonts w:ascii="Times New Roman" w:eastAsiaTheme="minorEastAsia" w:hAnsi="Times New Roman"/>
          <w:sz w:val="24"/>
          <w:szCs w:val="24"/>
          <w:lang w:val="en-US"/>
        </w:rPr>
        <w:t>net</w:t>
      </w:r>
    </w:p>
    <w:p w:rsidR="00D67F01" w:rsidRPr="00D67F01" w:rsidRDefault="00D67F01" w:rsidP="00D67F01">
      <w:pPr>
        <w:spacing w:line="240" w:lineRule="auto"/>
        <w:rPr>
          <w:rFonts w:asciiTheme="minorHAnsi" w:eastAsiaTheme="minorEastAsia" w:hAnsiTheme="minorHAnsi" w:cstheme="minorBidi"/>
          <w:sz w:val="28"/>
          <w:szCs w:val="28"/>
          <w:lang w:val="uk-UA"/>
        </w:rPr>
      </w:pPr>
      <w:r w:rsidRPr="00D67F01">
        <w:rPr>
          <w:rFonts w:asciiTheme="minorHAnsi" w:eastAsiaTheme="minorEastAsia" w:hAnsiTheme="minorHAnsi" w:cstheme="minorBidi"/>
          <w:b/>
          <w:sz w:val="24"/>
          <w:szCs w:val="24"/>
          <w:lang w:val="uk-UA"/>
        </w:rPr>
        <w:t>_____________________________________________________________________________</w:t>
      </w:r>
    </w:p>
    <w:p w:rsidR="00D67F01" w:rsidRPr="00D67F01" w:rsidRDefault="00D67F01" w:rsidP="00D67F01">
      <w:pPr>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від 22.01.2024 № 13</w:t>
      </w:r>
    </w:p>
    <w:p w:rsidR="00D67F01" w:rsidRPr="00D67F01" w:rsidRDefault="00D67F01" w:rsidP="00D67F01">
      <w:pPr>
        <w:spacing w:after="0" w:line="240" w:lineRule="auto"/>
        <w:ind w:left="6663"/>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Голові</w:t>
      </w:r>
    </w:p>
    <w:p w:rsidR="00D67F01" w:rsidRPr="00D67F01" w:rsidRDefault="00D67F01" w:rsidP="00D67F01">
      <w:pPr>
        <w:spacing w:after="0" w:line="240" w:lineRule="auto"/>
        <w:ind w:left="6663"/>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 xml:space="preserve">Гребінківської селищної ради </w:t>
      </w:r>
    </w:p>
    <w:p w:rsidR="00D67F01" w:rsidRPr="00D67F01" w:rsidRDefault="00D67F01" w:rsidP="00D67F01">
      <w:pPr>
        <w:spacing w:after="0" w:line="240" w:lineRule="auto"/>
        <w:ind w:left="6663"/>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Роману ЗАСУСІ</w:t>
      </w:r>
    </w:p>
    <w:p w:rsidR="00D67F01" w:rsidRPr="00D67F01" w:rsidRDefault="00D67F01" w:rsidP="00D67F01">
      <w:pPr>
        <w:spacing w:after="0" w:line="240" w:lineRule="auto"/>
        <w:jc w:val="center"/>
        <w:rPr>
          <w:rFonts w:ascii="Times New Roman" w:eastAsiaTheme="minorEastAsia" w:hAnsi="Times New Roman"/>
          <w:b/>
          <w:sz w:val="28"/>
          <w:szCs w:val="28"/>
          <w:lang w:val="uk-UA"/>
        </w:rPr>
      </w:pPr>
    </w:p>
    <w:p w:rsidR="00D67F01" w:rsidRPr="00D67F01" w:rsidRDefault="00D67F01" w:rsidP="00D67F01">
      <w:pPr>
        <w:spacing w:after="0" w:line="240" w:lineRule="auto"/>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ПОЯСНЮВАЛЬНА ЗАПИСКА</w:t>
      </w:r>
    </w:p>
    <w:p w:rsidR="00D67F01" w:rsidRPr="00D67F01" w:rsidRDefault="00D67F01" w:rsidP="00D67F01">
      <w:pPr>
        <w:spacing w:after="0" w:line="240" w:lineRule="auto"/>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 xml:space="preserve">до </w:t>
      </w:r>
      <w:proofErr w:type="spellStart"/>
      <w:r w:rsidRPr="00D67F01">
        <w:rPr>
          <w:rFonts w:ascii="Times New Roman" w:eastAsiaTheme="minorEastAsia" w:hAnsi="Times New Roman"/>
          <w:b/>
          <w:sz w:val="28"/>
          <w:szCs w:val="28"/>
          <w:lang w:val="uk-UA"/>
        </w:rPr>
        <w:t>проєкту</w:t>
      </w:r>
      <w:proofErr w:type="spellEnd"/>
      <w:r w:rsidRPr="00D67F01">
        <w:rPr>
          <w:rFonts w:ascii="Times New Roman" w:eastAsiaTheme="minorEastAsia" w:hAnsi="Times New Roman"/>
          <w:b/>
          <w:sz w:val="28"/>
          <w:szCs w:val="28"/>
          <w:lang w:val="uk-UA"/>
        </w:rPr>
        <w:t xml:space="preserve"> рішення Гребінківської селищної ради</w:t>
      </w:r>
    </w:p>
    <w:p w:rsidR="00D67F01" w:rsidRPr="00D67F01" w:rsidRDefault="00D67F01" w:rsidP="00D67F01">
      <w:pPr>
        <w:spacing w:after="0" w:line="240" w:lineRule="auto"/>
        <w:jc w:val="center"/>
        <w:rPr>
          <w:rFonts w:ascii="Times New Roman" w:eastAsiaTheme="minorEastAsia" w:hAnsi="Times New Roman"/>
          <w:b/>
          <w:sz w:val="28"/>
          <w:szCs w:val="28"/>
        </w:rPr>
      </w:pPr>
      <w:r w:rsidRPr="00D67F01">
        <w:rPr>
          <w:rFonts w:ascii="Times New Roman" w:eastAsiaTheme="minorEastAsia" w:hAnsi="Times New Roman"/>
          <w:b/>
          <w:sz w:val="28"/>
          <w:szCs w:val="28"/>
          <w:lang w:val="en-US"/>
        </w:rPr>
        <w:t>VIII</w:t>
      </w:r>
      <w:r w:rsidRPr="00D67F01">
        <w:rPr>
          <w:rFonts w:ascii="Times New Roman" w:eastAsiaTheme="minorEastAsia" w:hAnsi="Times New Roman"/>
          <w:b/>
          <w:sz w:val="28"/>
          <w:szCs w:val="28"/>
        </w:rPr>
        <w:t xml:space="preserve"> </w:t>
      </w:r>
      <w:proofErr w:type="spellStart"/>
      <w:r w:rsidRPr="00D67F01">
        <w:rPr>
          <w:rFonts w:ascii="Times New Roman" w:eastAsiaTheme="minorEastAsia" w:hAnsi="Times New Roman"/>
          <w:b/>
          <w:sz w:val="28"/>
          <w:szCs w:val="28"/>
        </w:rPr>
        <w:t>скликання</w:t>
      </w:r>
      <w:proofErr w:type="spellEnd"/>
    </w:p>
    <w:p w:rsidR="00D67F01" w:rsidRPr="00D67F01" w:rsidRDefault="00D67F01" w:rsidP="00D67F01">
      <w:pPr>
        <w:jc w:val="center"/>
        <w:rPr>
          <w:rFonts w:ascii="Times New Roman" w:eastAsiaTheme="minorEastAsia" w:hAnsi="Times New Roman"/>
          <w:b/>
          <w:i/>
          <w:sz w:val="28"/>
          <w:szCs w:val="28"/>
          <w:lang w:val="uk-UA"/>
        </w:rPr>
      </w:pPr>
      <w:r w:rsidRPr="00D67F01">
        <w:rPr>
          <w:rFonts w:ascii="Times New Roman" w:eastAsiaTheme="minorEastAsia" w:hAnsi="Times New Roman"/>
          <w:b/>
          <w:i/>
          <w:sz w:val="28"/>
          <w:szCs w:val="28"/>
          <w:lang w:val="uk-UA"/>
        </w:rPr>
        <w:t>«Про заслуховування звіту роботи Служби у справах дітей та сім’ї Гребінківської селищної ради за 2023 рік»</w:t>
      </w:r>
    </w:p>
    <w:p w:rsidR="00D67F01" w:rsidRPr="00D67F01" w:rsidRDefault="00D67F01" w:rsidP="00D67F01">
      <w:pPr>
        <w:spacing w:after="0"/>
        <w:ind w:firstLine="851"/>
        <w:jc w:val="both"/>
        <w:rPr>
          <w:rFonts w:ascii="Times New Roman" w:eastAsiaTheme="minorEastAsia" w:hAnsi="Times New Roman"/>
          <w:sz w:val="28"/>
          <w:szCs w:val="28"/>
          <w:lang w:val="uk-UA"/>
        </w:rPr>
      </w:pPr>
    </w:p>
    <w:p w:rsidR="00D67F01" w:rsidRPr="00D67F01" w:rsidRDefault="00D67F01" w:rsidP="00D67F01">
      <w:pPr>
        <w:spacing w:after="0"/>
        <w:ind w:firstLine="851"/>
        <w:jc w:val="both"/>
        <w:rPr>
          <w:rFonts w:ascii="Times New Roman" w:eastAsiaTheme="minorEastAsia" w:hAnsi="Times New Roman" w:cstheme="minorBidi"/>
          <w:sz w:val="28"/>
          <w:szCs w:val="28"/>
          <w:lang w:val="uk-UA"/>
        </w:rPr>
      </w:pPr>
      <w:r w:rsidRPr="00D67F01">
        <w:rPr>
          <w:rFonts w:ascii="Times New Roman" w:eastAsiaTheme="minorEastAsia" w:hAnsi="Times New Roman"/>
          <w:sz w:val="28"/>
          <w:szCs w:val="28"/>
          <w:lang w:val="uk-UA"/>
        </w:rPr>
        <w:t xml:space="preserve">Проект рішення розроблено відповідно до </w:t>
      </w:r>
      <w:r w:rsidRPr="00D67F01">
        <w:rPr>
          <w:rFonts w:ascii="Times New Roman" w:eastAsiaTheme="minorEastAsia" w:hAnsi="Times New Roman" w:cstheme="minorBidi"/>
          <w:sz w:val="28"/>
          <w:szCs w:val="28"/>
          <w:lang w:val="uk-UA"/>
        </w:rPr>
        <w:t>Конституції України, Закону України «Про місцеве самоврядування в Україні», іншими нормативно-правовими актами.</w:t>
      </w:r>
    </w:p>
    <w:p w:rsidR="00D67F01" w:rsidRPr="00D67F01" w:rsidRDefault="00D67F01" w:rsidP="00D67F01">
      <w:pPr>
        <w:spacing w:after="0" w:line="240" w:lineRule="atLeast"/>
        <w:ind w:firstLine="851"/>
        <w:jc w:val="both"/>
        <w:rPr>
          <w:rFonts w:ascii="Times New Roman" w:eastAsiaTheme="minorEastAsia" w:hAnsi="Times New Roman" w:cstheme="minorBidi"/>
          <w:sz w:val="28"/>
          <w:szCs w:val="28"/>
          <w:lang w:val="uk-UA"/>
        </w:rPr>
      </w:pPr>
      <w:r w:rsidRPr="00D67F01">
        <w:rPr>
          <w:rFonts w:ascii="Times New Roman" w:eastAsiaTheme="minorEastAsia" w:hAnsi="Times New Roman"/>
          <w:sz w:val="28"/>
          <w:szCs w:val="28"/>
          <w:lang w:val="uk-UA"/>
        </w:rPr>
        <w:t>Прийняття рішення не потребує додаткових фінансових витрат з селищного бюджету.</w:t>
      </w:r>
    </w:p>
    <w:p w:rsidR="00D67F01" w:rsidRPr="00D67F01" w:rsidRDefault="00D67F01" w:rsidP="00D67F01">
      <w:pPr>
        <w:spacing w:after="0" w:line="240" w:lineRule="atLeast"/>
        <w:ind w:firstLine="851"/>
        <w:jc w:val="both"/>
        <w:rPr>
          <w:rFonts w:ascii="Times New Roman" w:eastAsiaTheme="minorEastAsia" w:hAnsi="Times New Roman"/>
          <w:sz w:val="28"/>
          <w:szCs w:val="28"/>
          <w:lang w:val="uk-UA"/>
        </w:rPr>
      </w:pPr>
      <w:r w:rsidRPr="00D67F01">
        <w:rPr>
          <w:rFonts w:ascii="Times New Roman" w:eastAsiaTheme="minorEastAsia" w:hAnsi="Times New Roman"/>
          <w:sz w:val="28"/>
          <w:szCs w:val="28"/>
          <w:lang w:val="uk-UA"/>
        </w:rPr>
        <w:t>Зважаючи на зазначене, є всі законні підстави розглянути дане питання на черговому засіданні сесії Гребінківської селищної ради та надати відповідне рішення.</w:t>
      </w:r>
    </w:p>
    <w:p w:rsidR="00D67F01" w:rsidRPr="00D67F01" w:rsidRDefault="00D67F01" w:rsidP="00D67F01">
      <w:pPr>
        <w:jc w:val="both"/>
        <w:rPr>
          <w:rFonts w:ascii="Times New Roman" w:eastAsiaTheme="minorEastAsia" w:hAnsi="Times New Roman"/>
          <w:sz w:val="28"/>
          <w:szCs w:val="28"/>
          <w:lang w:val="uk-UA"/>
        </w:rPr>
      </w:pPr>
    </w:p>
    <w:p w:rsidR="00D67F01" w:rsidRPr="00D67F01" w:rsidRDefault="00D67F01" w:rsidP="00D67F01">
      <w:pPr>
        <w:jc w:val="center"/>
        <w:rPr>
          <w:rFonts w:ascii="Times New Roman" w:eastAsiaTheme="minorEastAsia" w:hAnsi="Times New Roman"/>
          <w:b/>
          <w:sz w:val="28"/>
          <w:szCs w:val="28"/>
          <w:lang w:val="uk-UA"/>
        </w:rPr>
      </w:pPr>
      <w:r w:rsidRPr="00D67F01">
        <w:rPr>
          <w:rFonts w:ascii="Times New Roman" w:eastAsiaTheme="minorEastAsia" w:hAnsi="Times New Roman"/>
          <w:b/>
          <w:sz w:val="28"/>
          <w:szCs w:val="28"/>
          <w:lang w:val="uk-UA"/>
        </w:rPr>
        <w:t xml:space="preserve">     Начальник служби                    Анастасія АНАШКІНА-ВІТЧЕНКО</w:t>
      </w:r>
    </w:p>
    <w:p w:rsidR="00D67F01" w:rsidRPr="00D67F01" w:rsidRDefault="00D67F01" w:rsidP="00D67F01">
      <w:pPr>
        <w:spacing w:after="0"/>
        <w:jc w:val="center"/>
        <w:rPr>
          <w:rFonts w:ascii="Times New Roman" w:eastAsiaTheme="minorEastAsia" w:hAnsi="Times New Roman"/>
          <w:b/>
          <w:sz w:val="28"/>
          <w:szCs w:val="28"/>
          <w:lang w:val="uk-UA"/>
        </w:rPr>
      </w:pPr>
    </w:p>
    <w:p w:rsidR="00D67F01" w:rsidRPr="00D67F01" w:rsidRDefault="00D67F01" w:rsidP="00D67F01">
      <w:pPr>
        <w:spacing w:after="0"/>
        <w:jc w:val="both"/>
        <w:rPr>
          <w:rFonts w:ascii="Times New Roman" w:eastAsiaTheme="minorEastAsia" w:hAnsi="Times New Roman"/>
          <w:sz w:val="18"/>
          <w:szCs w:val="18"/>
          <w:lang w:val="uk-UA"/>
        </w:rPr>
      </w:pPr>
      <w:proofErr w:type="spellStart"/>
      <w:r w:rsidRPr="00D67F01">
        <w:rPr>
          <w:rFonts w:ascii="Times New Roman" w:eastAsiaTheme="minorEastAsia" w:hAnsi="Times New Roman"/>
          <w:sz w:val="18"/>
          <w:szCs w:val="18"/>
          <w:lang w:val="uk-UA"/>
        </w:rPr>
        <w:t>Анашкіна-Вітченко</w:t>
      </w:r>
      <w:proofErr w:type="spellEnd"/>
      <w:r w:rsidRPr="00D67F01">
        <w:rPr>
          <w:rFonts w:ascii="Times New Roman" w:eastAsiaTheme="minorEastAsia" w:hAnsi="Times New Roman"/>
          <w:sz w:val="18"/>
          <w:szCs w:val="18"/>
          <w:lang w:val="uk-UA"/>
        </w:rPr>
        <w:t xml:space="preserve"> А. А.</w:t>
      </w:r>
    </w:p>
    <w:p w:rsidR="00D67F01" w:rsidRPr="00D67F01" w:rsidRDefault="00D67F01" w:rsidP="00D67F01">
      <w:pPr>
        <w:spacing w:after="0"/>
        <w:jc w:val="both"/>
        <w:rPr>
          <w:rFonts w:ascii="Times New Roman" w:eastAsiaTheme="minorEastAsia" w:hAnsi="Times New Roman"/>
          <w:sz w:val="18"/>
          <w:szCs w:val="18"/>
          <w:lang w:val="uk-UA"/>
        </w:rPr>
      </w:pPr>
      <w:r w:rsidRPr="00D67F01">
        <w:rPr>
          <w:rFonts w:ascii="Times New Roman" w:eastAsiaTheme="minorEastAsia" w:hAnsi="Times New Roman"/>
          <w:sz w:val="18"/>
          <w:szCs w:val="18"/>
          <w:lang w:val="uk-UA"/>
        </w:rPr>
        <w:t>(099) 731-97-16</w:t>
      </w:r>
    </w:p>
    <w:p w:rsidR="00D67F01" w:rsidRPr="00D67F01" w:rsidRDefault="00D67F01" w:rsidP="00D67F01">
      <w:pPr>
        <w:rPr>
          <w:rFonts w:asciiTheme="minorHAnsi" w:eastAsiaTheme="minorEastAsia" w:hAnsiTheme="minorHAnsi" w:cstheme="minorBidi"/>
        </w:rPr>
      </w:pPr>
    </w:p>
    <w:p w:rsidR="00D67F01" w:rsidRDefault="00D67F01"/>
    <w:sectPr w:rsidR="00D67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oto Sans CJK SC Regular">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337"/>
    <w:multiLevelType w:val="hybridMultilevel"/>
    <w:tmpl w:val="6C4C2C84"/>
    <w:lvl w:ilvl="0" w:tplc="4D982BFE">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45B61ECC"/>
    <w:multiLevelType w:val="multilevel"/>
    <w:tmpl w:val="4394E852"/>
    <w:lvl w:ilvl="0">
      <w:start w:val="1"/>
      <w:numFmt w:val="decimal"/>
      <w:lvlText w:val="%1."/>
      <w:lvlJc w:val="left"/>
      <w:pPr>
        <w:ind w:left="1211" w:hanging="360"/>
      </w:pPr>
      <w:rPr>
        <w:rFonts w:ascii="Times New Roman" w:hAnsi="Times New Roman" w:cs="Times New Roman" w:hint="default"/>
        <w:sz w:val="28"/>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4D"/>
    <w:rsid w:val="002F119B"/>
    <w:rsid w:val="003157F7"/>
    <w:rsid w:val="00744F51"/>
    <w:rsid w:val="00D67F01"/>
    <w:rsid w:val="00F3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04A4"/>
  <w15:chartTrackingRefBased/>
  <w15:docId w15:val="{ABB9EB03-5051-4882-AE82-183331DB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F0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F01"/>
    <w:pPr>
      <w:ind w:left="720"/>
      <w:contextualSpacing/>
    </w:pPr>
  </w:style>
  <w:style w:type="paragraph" w:styleId="a4">
    <w:name w:val="Balloon Text"/>
    <w:basedOn w:val="a"/>
    <w:link w:val="a5"/>
    <w:uiPriority w:val="99"/>
    <w:semiHidden/>
    <w:unhideWhenUsed/>
    <w:rsid w:val="003157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57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6</cp:revision>
  <cp:lastPrinted>2024-01-23T07:17:00Z</cp:lastPrinted>
  <dcterms:created xsi:type="dcterms:W3CDTF">2024-01-22T07:49:00Z</dcterms:created>
  <dcterms:modified xsi:type="dcterms:W3CDTF">2024-01-23T07:22:00Z</dcterms:modified>
</cp:coreProperties>
</file>