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167" w:rsidRPr="00B35167" w:rsidRDefault="00B35167" w:rsidP="00B35167">
      <w:pPr>
        <w:widowControl w:val="0"/>
        <w:autoSpaceDE w:val="0"/>
        <w:autoSpaceDN w:val="0"/>
        <w:spacing w:after="0" w:line="240" w:lineRule="auto"/>
        <w:ind w:left="4111"/>
        <w:jc w:val="right"/>
        <w:rPr>
          <w:rFonts w:ascii="Times New Roman" w:eastAsia="Times New Roman" w:hAnsi="Times New Roman" w:cs="Times New Roman"/>
          <w:b/>
          <w:sz w:val="24"/>
          <w:szCs w:val="24"/>
          <w:lang w:val="uk-UA" w:eastAsia="uk-UA" w:bidi="uk-UA"/>
        </w:rPr>
      </w:pPr>
      <w:r w:rsidRPr="00B35167">
        <w:rPr>
          <w:rFonts w:ascii="Times New Roman" w:eastAsia="Times New Roman" w:hAnsi="Times New Roman" w:cs="Times New Roman"/>
          <w:b/>
          <w:sz w:val="24"/>
          <w:szCs w:val="24"/>
          <w:lang w:val="uk-UA" w:eastAsia="uk-UA" w:bidi="uk-UA"/>
        </w:rPr>
        <w:t>ПРОЄКТ</w:t>
      </w:r>
    </w:p>
    <w:p w:rsidR="00B35167" w:rsidRPr="00B35167" w:rsidRDefault="00B35167" w:rsidP="00B35167">
      <w:pPr>
        <w:widowControl w:val="0"/>
        <w:autoSpaceDE w:val="0"/>
        <w:autoSpaceDN w:val="0"/>
        <w:spacing w:after="0" w:line="240" w:lineRule="auto"/>
        <w:ind w:left="4111" w:firstLine="142"/>
        <w:jc w:val="right"/>
        <w:rPr>
          <w:rFonts w:ascii="Times New Roman" w:eastAsia="Times New Roman" w:hAnsi="Times New Roman" w:cs="Times New Roman"/>
          <w:sz w:val="24"/>
          <w:szCs w:val="24"/>
          <w:lang w:val="uk-UA" w:eastAsia="uk-UA" w:bidi="uk-UA"/>
        </w:rPr>
      </w:pPr>
      <w:r w:rsidRPr="00B35167">
        <w:rPr>
          <w:rFonts w:ascii="Times New Roman" w:eastAsia="Times New Roman" w:hAnsi="Times New Roman" w:cs="Times New Roman"/>
          <w:sz w:val="24"/>
          <w:szCs w:val="24"/>
          <w:lang w:val="uk-UA" w:eastAsia="uk-UA" w:bidi="uk-UA"/>
        </w:rPr>
        <w:t>Генерального директора КНП «</w:t>
      </w:r>
      <w:proofErr w:type="spellStart"/>
      <w:r w:rsidRPr="00B35167">
        <w:rPr>
          <w:rFonts w:ascii="Times New Roman" w:eastAsia="Times New Roman" w:hAnsi="Times New Roman" w:cs="Times New Roman"/>
          <w:sz w:val="24"/>
          <w:szCs w:val="24"/>
          <w:lang w:val="uk-UA" w:eastAsia="uk-UA" w:bidi="uk-UA"/>
        </w:rPr>
        <w:t>Гребінківська</w:t>
      </w:r>
      <w:proofErr w:type="spellEnd"/>
      <w:r w:rsidRPr="00B35167">
        <w:rPr>
          <w:rFonts w:ascii="Times New Roman" w:eastAsia="Times New Roman" w:hAnsi="Times New Roman" w:cs="Times New Roman"/>
          <w:sz w:val="24"/>
          <w:szCs w:val="24"/>
          <w:lang w:val="uk-UA" w:eastAsia="uk-UA" w:bidi="uk-UA"/>
        </w:rPr>
        <w:t xml:space="preserve"> центральна лікарня» ___________ О.А.ГОЛУБ</w:t>
      </w:r>
    </w:p>
    <w:p w:rsidR="00B35167" w:rsidRPr="00B35167" w:rsidRDefault="00B35167" w:rsidP="00B35167">
      <w:pPr>
        <w:widowControl w:val="0"/>
        <w:autoSpaceDE w:val="0"/>
        <w:autoSpaceDN w:val="0"/>
        <w:spacing w:after="0" w:line="240" w:lineRule="auto"/>
        <w:ind w:left="4111" w:firstLine="142"/>
        <w:jc w:val="right"/>
        <w:rPr>
          <w:rFonts w:ascii="Times New Roman" w:eastAsia="Times New Roman" w:hAnsi="Times New Roman" w:cs="Times New Roman"/>
          <w:sz w:val="24"/>
          <w:szCs w:val="24"/>
          <w:lang w:val="uk-UA" w:eastAsia="uk-UA" w:bidi="uk-UA"/>
        </w:rPr>
      </w:pPr>
    </w:p>
    <w:p w:rsidR="00B35167" w:rsidRPr="00B35167" w:rsidRDefault="00B35167" w:rsidP="00B35167">
      <w:pPr>
        <w:widowControl w:val="0"/>
        <w:autoSpaceDE w:val="0"/>
        <w:autoSpaceDN w:val="0"/>
        <w:spacing w:after="0" w:line="240" w:lineRule="auto"/>
        <w:ind w:left="4619"/>
        <w:jc w:val="right"/>
        <w:rPr>
          <w:rFonts w:ascii="Times New Roman" w:eastAsia="Times New Roman" w:hAnsi="Times New Roman" w:cs="Times New Roman"/>
          <w:b/>
          <w:sz w:val="24"/>
          <w:szCs w:val="24"/>
          <w:lang w:val="uk-UA" w:eastAsia="uk-UA" w:bidi="uk-UA"/>
        </w:rPr>
      </w:pPr>
    </w:p>
    <w:p w:rsidR="00B35167" w:rsidRPr="00B35167" w:rsidRDefault="00B35167" w:rsidP="00B35167">
      <w:pPr>
        <w:widowControl w:val="0"/>
        <w:autoSpaceDE w:val="0"/>
        <w:autoSpaceDN w:val="0"/>
        <w:spacing w:after="0" w:line="240" w:lineRule="auto"/>
        <w:ind w:left="4619"/>
        <w:rPr>
          <w:rFonts w:ascii="Times New Roman" w:eastAsia="Times New Roman" w:hAnsi="Times New Roman" w:cs="Times New Roman"/>
          <w:b/>
          <w:sz w:val="24"/>
          <w:szCs w:val="24"/>
          <w:lang w:val="uk-UA" w:eastAsia="uk-UA" w:bidi="uk-UA"/>
        </w:rPr>
      </w:pPr>
      <w:r w:rsidRPr="00B35167">
        <w:rPr>
          <w:rFonts w:ascii="Times New Roman" w:eastAsia="Times New Roman" w:hAnsi="Times New Roman" w:cs="Times New Roman"/>
          <w:noProof/>
          <w:sz w:val="20"/>
          <w:szCs w:val="28"/>
          <w:lang w:eastAsia="ru-RU"/>
        </w:rPr>
        <w:drawing>
          <wp:inline distT="0" distB="0" distL="0" distR="0" wp14:anchorId="3B48B1EF" wp14:editId="53BDB571">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a:ln>
                      <a:noFill/>
                    </a:ln>
                  </pic:spPr>
                </pic:pic>
              </a:graphicData>
            </a:graphic>
          </wp:inline>
        </w:drawing>
      </w:r>
    </w:p>
    <w:p w:rsidR="00B35167" w:rsidRPr="00B35167" w:rsidRDefault="00B35167" w:rsidP="00B35167">
      <w:pPr>
        <w:widowControl w:val="0"/>
        <w:autoSpaceDE w:val="0"/>
        <w:autoSpaceDN w:val="0"/>
        <w:spacing w:before="11" w:after="0" w:line="240" w:lineRule="auto"/>
        <w:rPr>
          <w:rFonts w:ascii="Times New Roman" w:eastAsia="Times New Roman" w:hAnsi="Times New Roman" w:cs="Times New Roman"/>
          <w:sz w:val="11"/>
          <w:szCs w:val="28"/>
          <w:lang w:val="uk-UA" w:eastAsia="uk-UA" w:bidi="uk-UA"/>
        </w:rPr>
      </w:pPr>
    </w:p>
    <w:p w:rsidR="00B35167" w:rsidRPr="00B35167" w:rsidRDefault="00B35167" w:rsidP="00B35167">
      <w:pPr>
        <w:tabs>
          <w:tab w:val="left" w:pos="549"/>
        </w:tabs>
        <w:spacing w:after="0" w:line="276" w:lineRule="auto"/>
        <w:ind w:left="147" w:right="136"/>
        <w:jc w:val="center"/>
        <w:rPr>
          <w:rFonts w:ascii="Times New Roman" w:eastAsia="Calibri" w:hAnsi="Times New Roman" w:cs="Times New Roman"/>
          <w:b/>
          <w:w w:val="105"/>
          <w:sz w:val="32"/>
          <w:szCs w:val="32"/>
          <w:lang w:val="uk-UA"/>
        </w:rPr>
      </w:pPr>
      <w:r w:rsidRPr="00B35167">
        <w:rPr>
          <w:rFonts w:ascii="Times New Roman" w:eastAsia="Calibri" w:hAnsi="Times New Roman" w:cs="Times New Roman"/>
          <w:b/>
          <w:w w:val="105"/>
          <w:sz w:val="32"/>
          <w:szCs w:val="32"/>
        </w:rPr>
        <w:t>ГРЕБІНКІВСЬК</w:t>
      </w:r>
      <w:r w:rsidRPr="00B35167">
        <w:rPr>
          <w:rFonts w:ascii="Times New Roman" w:eastAsia="Calibri" w:hAnsi="Times New Roman" w:cs="Times New Roman"/>
          <w:b/>
          <w:w w:val="105"/>
          <w:sz w:val="32"/>
          <w:szCs w:val="32"/>
          <w:lang w:val="uk-UA"/>
        </w:rPr>
        <w:t>А</w:t>
      </w:r>
      <w:r w:rsidRPr="00B35167">
        <w:rPr>
          <w:rFonts w:ascii="Times New Roman" w:eastAsia="Calibri" w:hAnsi="Times New Roman" w:cs="Times New Roman"/>
          <w:b/>
          <w:w w:val="105"/>
          <w:sz w:val="32"/>
          <w:szCs w:val="32"/>
        </w:rPr>
        <w:t xml:space="preserve"> СЕЛИЩН</w:t>
      </w:r>
      <w:r w:rsidRPr="00B35167">
        <w:rPr>
          <w:rFonts w:ascii="Times New Roman" w:eastAsia="Calibri" w:hAnsi="Times New Roman" w:cs="Times New Roman"/>
          <w:b/>
          <w:w w:val="105"/>
          <w:sz w:val="32"/>
          <w:szCs w:val="32"/>
          <w:lang w:val="uk-UA"/>
        </w:rPr>
        <w:t>А</w:t>
      </w:r>
      <w:r w:rsidRPr="00B35167">
        <w:rPr>
          <w:rFonts w:ascii="Times New Roman" w:eastAsia="Calibri" w:hAnsi="Times New Roman" w:cs="Times New Roman"/>
          <w:b/>
          <w:spacing w:val="-1"/>
          <w:w w:val="105"/>
          <w:sz w:val="32"/>
          <w:szCs w:val="32"/>
          <w:lang w:val="uk-UA"/>
        </w:rPr>
        <w:t xml:space="preserve"> </w:t>
      </w:r>
      <w:r w:rsidRPr="00B35167">
        <w:rPr>
          <w:rFonts w:ascii="Times New Roman" w:eastAsia="Calibri" w:hAnsi="Times New Roman" w:cs="Times New Roman"/>
          <w:b/>
          <w:w w:val="105"/>
          <w:sz w:val="32"/>
          <w:szCs w:val="32"/>
        </w:rPr>
        <w:t>РАД</w:t>
      </w:r>
      <w:r w:rsidRPr="00B35167">
        <w:rPr>
          <w:rFonts w:ascii="Times New Roman" w:eastAsia="Calibri" w:hAnsi="Times New Roman" w:cs="Times New Roman"/>
          <w:b/>
          <w:w w:val="105"/>
          <w:sz w:val="32"/>
          <w:szCs w:val="32"/>
          <w:lang w:val="uk-UA"/>
        </w:rPr>
        <w:t>А</w:t>
      </w:r>
    </w:p>
    <w:p w:rsidR="00B35167" w:rsidRPr="00B35167" w:rsidRDefault="00B35167" w:rsidP="00B35167">
      <w:pPr>
        <w:tabs>
          <w:tab w:val="left" w:pos="2065"/>
        </w:tabs>
        <w:spacing w:after="0" w:line="276" w:lineRule="auto"/>
        <w:jc w:val="center"/>
        <w:rPr>
          <w:rFonts w:ascii="Times New Roman" w:eastAsia="Times New Roman" w:hAnsi="Times New Roman" w:cs="Times New Roman"/>
          <w:b/>
          <w:sz w:val="32"/>
          <w:szCs w:val="32"/>
          <w:lang w:val="uk-UA" w:eastAsia="ru-RU"/>
        </w:rPr>
      </w:pPr>
      <w:r w:rsidRPr="00B35167">
        <w:rPr>
          <w:rFonts w:ascii="Times New Roman" w:eastAsia="Times New Roman" w:hAnsi="Times New Roman" w:cs="Times New Roman"/>
          <w:b/>
          <w:sz w:val="32"/>
          <w:szCs w:val="32"/>
          <w:lang w:val="uk-UA" w:eastAsia="ru-RU"/>
        </w:rPr>
        <w:t>Білоцерківського району Київської області</w:t>
      </w:r>
    </w:p>
    <w:p w:rsidR="00B35167" w:rsidRPr="00B35167" w:rsidRDefault="00B35167" w:rsidP="00B35167">
      <w:pPr>
        <w:tabs>
          <w:tab w:val="left" w:pos="2065"/>
        </w:tabs>
        <w:spacing w:after="0" w:line="276" w:lineRule="auto"/>
        <w:jc w:val="center"/>
        <w:rPr>
          <w:rFonts w:ascii="Times New Roman" w:eastAsia="Times New Roman" w:hAnsi="Times New Roman" w:cs="Times New Roman"/>
          <w:b/>
          <w:sz w:val="32"/>
          <w:szCs w:val="32"/>
          <w:lang w:val="uk-UA" w:eastAsia="ru-RU"/>
        </w:rPr>
      </w:pPr>
      <w:r w:rsidRPr="00B35167">
        <w:rPr>
          <w:rFonts w:ascii="Times New Roman" w:eastAsia="Times New Roman" w:hAnsi="Times New Roman" w:cs="Times New Roman"/>
          <w:b/>
          <w:sz w:val="32"/>
          <w:szCs w:val="32"/>
          <w:lang w:val="en-US" w:eastAsia="ru-RU"/>
        </w:rPr>
        <w:t>VIII</w:t>
      </w:r>
      <w:r w:rsidRPr="00B35167">
        <w:rPr>
          <w:rFonts w:ascii="Times New Roman" w:eastAsia="Times New Roman" w:hAnsi="Times New Roman" w:cs="Times New Roman"/>
          <w:b/>
          <w:sz w:val="32"/>
          <w:szCs w:val="32"/>
          <w:lang w:val="uk-UA" w:eastAsia="ru-RU"/>
        </w:rPr>
        <w:t xml:space="preserve"> скликання</w:t>
      </w:r>
    </w:p>
    <w:p w:rsidR="00B35167" w:rsidRPr="00B35167" w:rsidRDefault="00B35167" w:rsidP="00B35167">
      <w:pPr>
        <w:tabs>
          <w:tab w:val="left" w:pos="2065"/>
        </w:tabs>
        <w:spacing w:after="0" w:line="276" w:lineRule="auto"/>
        <w:jc w:val="center"/>
        <w:rPr>
          <w:rFonts w:ascii="Times New Roman" w:eastAsia="Times New Roman" w:hAnsi="Times New Roman" w:cs="Times New Roman"/>
          <w:b/>
          <w:sz w:val="32"/>
          <w:szCs w:val="32"/>
          <w:lang w:val="uk-UA" w:eastAsia="ru-RU"/>
        </w:rPr>
      </w:pPr>
    </w:p>
    <w:p w:rsidR="00B35167" w:rsidRPr="00B35167" w:rsidRDefault="00B35167" w:rsidP="00B35167">
      <w:pPr>
        <w:tabs>
          <w:tab w:val="left" w:pos="2065"/>
        </w:tabs>
        <w:spacing w:after="0" w:line="276" w:lineRule="auto"/>
        <w:jc w:val="center"/>
        <w:rPr>
          <w:rFonts w:ascii="Times New Roman" w:eastAsia="Times New Roman" w:hAnsi="Times New Roman" w:cs="Times New Roman"/>
          <w:b/>
          <w:sz w:val="32"/>
          <w:szCs w:val="32"/>
          <w:lang w:val="uk-UA" w:eastAsia="ru-RU"/>
        </w:rPr>
      </w:pPr>
      <w:r w:rsidRPr="00B35167">
        <w:rPr>
          <w:rFonts w:ascii="Times New Roman" w:eastAsia="Times New Roman" w:hAnsi="Times New Roman" w:cs="Times New Roman"/>
          <w:b/>
          <w:sz w:val="32"/>
          <w:szCs w:val="32"/>
          <w:lang w:val="uk-UA" w:eastAsia="ru-RU"/>
        </w:rPr>
        <w:t>РІШЕННЯ</w:t>
      </w:r>
    </w:p>
    <w:p w:rsidR="00B35167" w:rsidRPr="00B35167" w:rsidRDefault="00B35167" w:rsidP="00B35167">
      <w:pPr>
        <w:spacing w:after="200" w:line="276" w:lineRule="auto"/>
        <w:rPr>
          <w:rFonts w:ascii="Times New Roman" w:eastAsia="Calibri" w:hAnsi="Times New Roman" w:cs="Times New Roman"/>
          <w:szCs w:val="28"/>
          <w:lang w:val="uk-UA"/>
        </w:rPr>
      </w:pPr>
    </w:p>
    <w:p w:rsidR="00B35167" w:rsidRPr="00B35167" w:rsidRDefault="00B35167" w:rsidP="00B35167">
      <w:pPr>
        <w:spacing w:after="200" w:line="276" w:lineRule="auto"/>
        <w:rPr>
          <w:rFonts w:ascii="Times New Roman" w:eastAsia="Calibri" w:hAnsi="Times New Roman" w:cs="Times New Roman"/>
          <w:b/>
          <w:sz w:val="24"/>
          <w:szCs w:val="24"/>
          <w:lang w:val="uk-UA"/>
        </w:rPr>
      </w:pPr>
      <w:r w:rsidRPr="00B35167">
        <w:rPr>
          <w:rFonts w:ascii="Times New Roman" w:eastAsia="Calibri" w:hAnsi="Times New Roman" w:cs="Times New Roman"/>
          <w:b/>
          <w:sz w:val="24"/>
          <w:szCs w:val="24"/>
          <w:lang w:val="uk-UA"/>
        </w:rPr>
        <w:t>від «___» січня 2024 року                    смт Гребінки                                           №_______</w:t>
      </w:r>
    </w:p>
    <w:p w:rsidR="00B35167" w:rsidRPr="00B35167" w:rsidRDefault="00B35167" w:rsidP="00B35167">
      <w:pPr>
        <w:suppressAutoHyphens/>
        <w:spacing w:after="0" w:line="240" w:lineRule="auto"/>
        <w:ind w:left="144"/>
        <w:jc w:val="both"/>
        <w:rPr>
          <w:rFonts w:ascii="Times New Roman" w:eastAsia="Calibri" w:hAnsi="Times New Roman" w:cs="Times New Roman"/>
          <w:b/>
          <w:bCs/>
          <w:sz w:val="24"/>
          <w:szCs w:val="24"/>
          <w:lang w:val="uk-UA" w:eastAsia="ar-SA"/>
        </w:rPr>
      </w:pPr>
      <w:r w:rsidRPr="00B35167">
        <w:rPr>
          <w:rFonts w:ascii="Times New Roman" w:eastAsia="Calibri" w:hAnsi="Times New Roman" w:cs="Times New Roman"/>
          <w:b/>
          <w:bCs/>
          <w:sz w:val="24"/>
          <w:szCs w:val="24"/>
          <w:lang w:val="uk-UA" w:eastAsia="ar-SA"/>
        </w:rPr>
        <w:t>Про затвердження</w:t>
      </w:r>
    </w:p>
    <w:p w:rsidR="00B35167" w:rsidRPr="00B35167" w:rsidRDefault="00B35167" w:rsidP="00B35167">
      <w:pPr>
        <w:suppressAutoHyphens/>
        <w:spacing w:after="0" w:line="240" w:lineRule="auto"/>
        <w:ind w:left="144"/>
        <w:jc w:val="both"/>
        <w:rPr>
          <w:rFonts w:ascii="Times New Roman" w:eastAsia="Calibri" w:hAnsi="Times New Roman" w:cs="Times New Roman"/>
          <w:b/>
          <w:bCs/>
          <w:sz w:val="24"/>
          <w:szCs w:val="24"/>
          <w:lang w:val="uk-UA" w:eastAsia="ar-SA"/>
        </w:rPr>
      </w:pPr>
      <w:r w:rsidRPr="00B35167">
        <w:rPr>
          <w:rFonts w:ascii="Times New Roman" w:eastAsia="Calibri" w:hAnsi="Times New Roman" w:cs="Times New Roman"/>
          <w:b/>
          <w:bCs/>
          <w:sz w:val="24"/>
          <w:szCs w:val="24"/>
          <w:lang w:val="uk-UA" w:eastAsia="ar-SA"/>
        </w:rPr>
        <w:t xml:space="preserve">«ПРОГРАМИ розвитку, функціонування </w:t>
      </w:r>
    </w:p>
    <w:p w:rsidR="00B35167" w:rsidRPr="00B35167" w:rsidRDefault="00B35167" w:rsidP="00B35167">
      <w:pPr>
        <w:suppressAutoHyphens/>
        <w:spacing w:after="0" w:line="240" w:lineRule="auto"/>
        <w:ind w:left="144"/>
        <w:jc w:val="both"/>
        <w:rPr>
          <w:rFonts w:ascii="Times New Roman" w:eastAsia="Calibri" w:hAnsi="Times New Roman" w:cs="Times New Roman"/>
          <w:b/>
          <w:bCs/>
          <w:sz w:val="24"/>
          <w:szCs w:val="24"/>
          <w:lang w:val="uk-UA" w:eastAsia="ar-SA"/>
        </w:rPr>
      </w:pPr>
      <w:r w:rsidRPr="00B35167">
        <w:rPr>
          <w:rFonts w:ascii="Times New Roman" w:eastAsia="Calibri" w:hAnsi="Times New Roman" w:cs="Times New Roman"/>
          <w:b/>
          <w:bCs/>
          <w:sz w:val="24"/>
          <w:szCs w:val="24"/>
          <w:lang w:val="uk-UA" w:eastAsia="ar-SA"/>
        </w:rPr>
        <w:t xml:space="preserve">та фінансової підтримки </w:t>
      </w:r>
    </w:p>
    <w:p w:rsidR="00B35167" w:rsidRPr="00B35167" w:rsidRDefault="00B35167" w:rsidP="00B35167">
      <w:pPr>
        <w:suppressAutoHyphens/>
        <w:spacing w:after="0" w:line="240" w:lineRule="auto"/>
        <w:ind w:left="144"/>
        <w:jc w:val="both"/>
        <w:rPr>
          <w:rFonts w:ascii="Times New Roman" w:eastAsia="Calibri" w:hAnsi="Times New Roman" w:cs="Times New Roman"/>
          <w:b/>
          <w:bCs/>
          <w:sz w:val="24"/>
          <w:szCs w:val="24"/>
          <w:lang w:val="uk-UA" w:eastAsia="ar-SA"/>
        </w:rPr>
      </w:pPr>
      <w:r w:rsidRPr="00B35167">
        <w:rPr>
          <w:rFonts w:ascii="Times New Roman" w:eastAsia="Calibri" w:hAnsi="Times New Roman" w:cs="Times New Roman"/>
          <w:b/>
          <w:bCs/>
          <w:sz w:val="24"/>
          <w:szCs w:val="24"/>
          <w:lang w:val="uk-UA" w:eastAsia="ar-SA"/>
        </w:rPr>
        <w:t>КНП «</w:t>
      </w:r>
      <w:proofErr w:type="spellStart"/>
      <w:r w:rsidRPr="00B35167">
        <w:rPr>
          <w:rFonts w:ascii="Times New Roman" w:eastAsia="Calibri" w:hAnsi="Times New Roman" w:cs="Times New Roman"/>
          <w:b/>
          <w:bCs/>
          <w:sz w:val="24"/>
          <w:szCs w:val="24"/>
          <w:lang w:val="uk-UA" w:eastAsia="ar-SA"/>
        </w:rPr>
        <w:t>Гребінківська</w:t>
      </w:r>
      <w:proofErr w:type="spellEnd"/>
      <w:r w:rsidRPr="00B35167">
        <w:rPr>
          <w:rFonts w:ascii="Times New Roman" w:eastAsia="Calibri" w:hAnsi="Times New Roman" w:cs="Times New Roman"/>
          <w:b/>
          <w:bCs/>
          <w:sz w:val="24"/>
          <w:szCs w:val="24"/>
          <w:lang w:val="uk-UA" w:eastAsia="ar-SA"/>
        </w:rPr>
        <w:t xml:space="preserve"> центральна лікарня» </w:t>
      </w:r>
    </w:p>
    <w:p w:rsidR="00B35167" w:rsidRPr="00B35167" w:rsidRDefault="00B35167" w:rsidP="00B35167">
      <w:pPr>
        <w:suppressAutoHyphens/>
        <w:spacing w:after="0" w:line="240" w:lineRule="auto"/>
        <w:ind w:left="144"/>
        <w:jc w:val="both"/>
        <w:rPr>
          <w:rFonts w:ascii="Times New Roman" w:eastAsia="Calibri" w:hAnsi="Times New Roman" w:cs="Times New Roman"/>
          <w:b/>
          <w:bCs/>
          <w:sz w:val="24"/>
          <w:szCs w:val="24"/>
          <w:lang w:val="uk-UA" w:eastAsia="ar-SA"/>
        </w:rPr>
      </w:pPr>
      <w:r w:rsidRPr="00B35167">
        <w:rPr>
          <w:rFonts w:ascii="Times New Roman" w:eastAsia="Calibri" w:hAnsi="Times New Roman" w:cs="Times New Roman"/>
          <w:b/>
          <w:bCs/>
          <w:sz w:val="24"/>
          <w:szCs w:val="24"/>
          <w:lang w:val="uk-UA" w:eastAsia="ar-SA"/>
        </w:rPr>
        <w:t>на 2024-2025 роки»</w:t>
      </w:r>
    </w:p>
    <w:p w:rsidR="00B35167" w:rsidRPr="00B35167" w:rsidRDefault="00B35167" w:rsidP="00B35167">
      <w:pPr>
        <w:suppressAutoHyphens/>
        <w:spacing w:after="0" w:line="240" w:lineRule="auto"/>
        <w:ind w:left="144"/>
        <w:jc w:val="both"/>
        <w:rPr>
          <w:rFonts w:ascii="Times New Roman" w:eastAsia="Calibri" w:hAnsi="Times New Roman" w:cs="Times New Roman"/>
          <w:b/>
          <w:bCs/>
          <w:sz w:val="28"/>
          <w:szCs w:val="28"/>
          <w:lang w:val="uk-UA" w:eastAsia="ar-SA"/>
        </w:rPr>
      </w:pPr>
    </w:p>
    <w:p w:rsidR="00B35167" w:rsidRPr="00B35167" w:rsidRDefault="00B35167" w:rsidP="00B35167">
      <w:pPr>
        <w:spacing w:after="0" w:line="240" w:lineRule="auto"/>
        <w:ind w:firstLine="709"/>
        <w:jc w:val="both"/>
        <w:rPr>
          <w:rFonts w:ascii="Times New Roman" w:eastAsia="Times New Roman" w:hAnsi="Times New Roman" w:cs="Times New Roman"/>
          <w:color w:val="000000"/>
          <w:sz w:val="28"/>
          <w:szCs w:val="28"/>
          <w:lang w:val="uk-UA" w:eastAsia="ru-RU"/>
        </w:rPr>
      </w:pPr>
      <w:r w:rsidRPr="00B35167">
        <w:rPr>
          <w:rFonts w:ascii="Times New Roman" w:eastAsia="Calibri" w:hAnsi="Times New Roman" w:cs="Times New Roman"/>
          <w:sz w:val="28"/>
          <w:szCs w:val="28"/>
          <w:lang w:val="uk-UA"/>
        </w:rPr>
        <w:t xml:space="preserve">З метою </w:t>
      </w:r>
      <w:r w:rsidRPr="00B35167">
        <w:rPr>
          <w:rFonts w:ascii="Times New Roman" w:eastAsia="Times New Roman" w:hAnsi="Times New Roman" w:cs="Times New Roman"/>
          <w:color w:val="000000"/>
          <w:sz w:val="28"/>
          <w:szCs w:val="28"/>
          <w:lang w:val="uk-UA" w:eastAsia="ru-RU"/>
        </w:rPr>
        <w:t xml:space="preserve">підтримки сталого функціонування та розвитку лікарні шляхом фінансування її поточних і капітальних видатків для належного забезпечення надання нею медичної допомоги та медичних послуг населенню, створення максимально сприятливих умов роботи медичного персоналу та комфорту пацієнтів, попередження виникнення та розповсюдження </w:t>
      </w:r>
      <w:proofErr w:type="spellStart"/>
      <w:r w:rsidRPr="00B35167">
        <w:rPr>
          <w:rFonts w:ascii="Times New Roman" w:eastAsia="Times New Roman" w:hAnsi="Times New Roman" w:cs="Times New Roman"/>
          <w:color w:val="000000"/>
          <w:sz w:val="28"/>
          <w:szCs w:val="28"/>
          <w:lang w:val="uk-UA" w:eastAsia="ru-RU"/>
        </w:rPr>
        <w:t>хвороб</w:t>
      </w:r>
      <w:proofErr w:type="spellEnd"/>
      <w:r w:rsidRPr="00B35167">
        <w:rPr>
          <w:rFonts w:ascii="Times New Roman" w:eastAsia="Times New Roman" w:hAnsi="Times New Roman" w:cs="Times New Roman"/>
          <w:color w:val="000000"/>
          <w:sz w:val="28"/>
          <w:szCs w:val="28"/>
          <w:lang w:val="uk-UA" w:eastAsia="ru-RU"/>
        </w:rPr>
        <w:t xml:space="preserve">, </w:t>
      </w:r>
      <w:r w:rsidRPr="00B35167">
        <w:rPr>
          <w:rFonts w:ascii="Times New Roman" w:eastAsia="Calibri" w:hAnsi="Times New Roman" w:cs="Times New Roman"/>
          <w:sz w:val="28"/>
          <w:szCs w:val="28"/>
          <w:lang w:val="uk-UA"/>
        </w:rPr>
        <w:t>забезпечення якісними та ефективними медичними і реабілітаційними послугами мешканців та внутрішньо переміщених осіб  громади, підвищення соціального захисту працівників КНП «</w:t>
      </w:r>
      <w:proofErr w:type="spellStart"/>
      <w:r w:rsidRPr="00B35167">
        <w:rPr>
          <w:rFonts w:ascii="Times New Roman" w:eastAsia="Calibri" w:hAnsi="Times New Roman" w:cs="Times New Roman"/>
          <w:sz w:val="28"/>
          <w:szCs w:val="28"/>
          <w:lang w:val="uk-UA"/>
        </w:rPr>
        <w:t>Гребінківська</w:t>
      </w:r>
      <w:proofErr w:type="spellEnd"/>
      <w:r w:rsidRPr="00B35167">
        <w:rPr>
          <w:rFonts w:ascii="Times New Roman" w:eastAsia="Calibri" w:hAnsi="Times New Roman" w:cs="Times New Roman"/>
          <w:sz w:val="28"/>
          <w:szCs w:val="28"/>
          <w:lang w:val="uk-UA"/>
        </w:rPr>
        <w:t xml:space="preserve"> центральна лікарня», заохочення до праці, сприяння покращенню кадрової політики, підвищення мотивації до роботи працівників у галузі охорони здоров’я; на виконання вимог Закону України «Основи законодавства України про охорону здоров'я», Закону України «Про державні фінансові гарантії медичного обслуговування населення», керуючись ст. 26 Закону України «Про місцеве самоврядування в Україні», ст. 89 Бюджетного кодексу  України, </w:t>
      </w:r>
      <w:proofErr w:type="spellStart"/>
      <w:r w:rsidRPr="00B35167">
        <w:rPr>
          <w:rFonts w:ascii="Times New Roman" w:eastAsia="Calibri" w:hAnsi="Times New Roman" w:cs="Times New Roman"/>
          <w:sz w:val="28"/>
          <w:szCs w:val="28"/>
          <w:lang w:val="uk-UA"/>
        </w:rPr>
        <w:t>Гребінківська</w:t>
      </w:r>
      <w:proofErr w:type="spellEnd"/>
      <w:r w:rsidRPr="00B35167">
        <w:rPr>
          <w:rFonts w:ascii="Times New Roman" w:eastAsia="Calibri" w:hAnsi="Times New Roman" w:cs="Times New Roman"/>
          <w:sz w:val="28"/>
          <w:szCs w:val="28"/>
          <w:lang w:val="uk-UA"/>
        </w:rPr>
        <w:t xml:space="preserve">  селищна рада </w:t>
      </w:r>
    </w:p>
    <w:p w:rsidR="00B35167" w:rsidRPr="00B35167" w:rsidRDefault="00B35167" w:rsidP="00B35167">
      <w:pPr>
        <w:spacing w:after="200" w:line="276" w:lineRule="auto"/>
        <w:ind w:firstLine="708"/>
        <w:jc w:val="both"/>
        <w:rPr>
          <w:rFonts w:ascii="Times New Roman" w:eastAsia="Calibri" w:hAnsi="Times New Roman" w:cs="Times New Roman"/>
          <w:sz w:val="28"/>
          <w:szCs w:val="28"/>
          <w:lang w:val="uk-UA"/>
        </w:rPr>
      </w:pPr>
    </w:p>
    <w:p w:rsidR="00B35167" w:rsidRPr="00B35167" w:rsidRDefault="00B35167" w:rsidP="00B35167">
      <w:pPr>
        <w:spacing w:after="200" w:line="276" w:lineRule="auto"/>
        <w:jc w:val="both"/>
        <w:rPr>
          <w:rFonts w:ascii="Times New Roman" w:eastAsia="Calibri" w:hAnsi="Times New Roman" w:cs="Times New Roman"/>
          <w:b/>
          <w:sz w:val="28"/>
          <w:szCs w:val="28"/>
          <w:lang w:val="uk-UA"/>
        </w:rPr>
      </w:pPr>
      <w:r w:rsidRPr="00B35167">
        <w:rPr>
          <w:rFonts w:ascii="Times New Roman" w:eastAsia="Calibri" w:hAnsi="Times New Roman" w:cs="Times New Roman"/>
          <w:b/>
          <w:sz w:val="28"/>
          <w:szCs w:val="28"/>
          <w:lang w:val="uk-UA"/>
        </w:rPr>
        <w:t xml:space="preserve">ВИРІШИЛА: </w:t>
      </w:r>
    </w:p>
    <w:p w:rsidR="00B35167" w:rsidRPr="00B35167" w:rsidRDefault="00B35167" w:rsidP="00B35167">
      <w:pPr>
        <w:suppressAutoHyphens/>
        <w:spacing w:after="0" w:line="240" w:lineRule="auto"/>
        <w:ind w:left="144" w:firstLine="282"/>
        <w:jc w:val="both"/>
        <w:rPr>
          <w:rFonts w:ascii="Times New Roman" w:eastAsia="Calibri" w:hAnsi="Times New Roman" w:cs="Times New Roman"/>
          <w:sz w:val="28"/>
          <w:szCs w:val="28"/>
          <w:lang w:val="uk-UA" w:eastAsia="ar-SA"/>
        </w:rPr>
      </w:pPr>
      <w:r w:rsidRPr="00B35167">
        <w:rPr>
          <w:rFonts w:ascii="Times New Roman" w:eastAsia="Calibri" w:hAnsi="Times New Roman" w:cs="Times New Roman"/>
          <w:sz w:val="28"/>
          <w:szCs w:val="28"/>
          <w:lang w:val="uk-UA"/>
        </w:rPr>
        <w:t xml:space="preserve">1. </w:t>
      </w:r>
      <w:proofErr w:type="spellStart"/>
      <w:r w:rsidRPr="00B35167">
        <w:rPr>
          <w:rFonts w:ascii="Times New Roman" w:eastAsia="Calibri" w:hAnsi="Times New Roman" w:cs="Times New Roman"/>
          <w:sz w:val="28"/>
          <w:szCs w:val="28"/>
        </w:rPr>
        <w:t>Затвердити</w:t>
      </w:r>
      <w:proofErr w:type="spellEnd"/>
      <w:r w:rsidRPr="00B35167">
        <w:rPr>
          <w:rFonts w:ascii="Times New Roman" w:eastAsia="Calibri" w:hAnsi="Times New Roman" w:cs="Times New Roman"/>
          <w:sz w:val="28"/>
          <w:szCs w:val="28"/>
        </w:rPr>
        <w:t xml:space="preserve"> </w:t>
      </w:r>
      <w:r w:rsidRPr="00B35167">
        <w:rPr>
          <w:rFonts w:ascii="Times New Roman" w:eastAsia="Calibri" w:hAnsi="Times New Roman" w:cs="Times New Roman"/>
          <w:sz w:val="28"/>
          <w:szCs w:val="28"/>
          <w:lang w:val="uk-UA"/>
        </w:rPr>
        <w:t>«</w:t>
      </w:r>
      <w:r w:rsidRPr="00B35167">
        <w:rPr>
          <w:rFonts w:ascii="Times New Roman" w:eastAsia="Calibri" w:hAnsi="Times New Roman" w:cs="Times New Roman"/>
          <w:sz w:val="28"/>
          <w:szCs w:val="28"/>
          <w:lang w:val="uk-UA" w:eastAsia="ar-SA"/>
        </w:rPr>
        <w:t>ПРОГРАМУ розвитку, функціонування та фінансової підтримки КНП «</w:t>
      </w:r>
      <w:proofErr w:type="spellStart"/>
      <w:r w:rsidRPr="00B35167">
        <w:rPr>
          <w:rFonts w:ascii="Times New Roman" w:eastAsia="Calibri" w:hAnsi="Times New Roman" w:cs="Times New Roman"/>
          <w:sz w:val="28"/>
          <w:szCs w:val="28"/>
          <w:lang w:val="uk-UA" w:eastAsia="ar-SA"/>
        </w:rPr>
        <w:t>Гребінківська</w:t>
      </w:r>
      <w:proofErr w:type="spellEnd"/>
      <w:r w:rsidRPr="00B35167">
        <w:rPr>
          <w:rFonts w:ascii="Times New Roman" w:eastAsia="Calibri" w:hAnsi="Times New Roman" w:cs="Times New Roman"/>
          <w:sz w:val="28"/>
          <w:szCs w:val="28"/>
          <w:lang w:val="uk-UA" w:eastAsia="ar-SA"/>
        </w:rPr>
        <w:t xml:space="preserve"> центральна лікарня» на 2024-2025 роки» </w:t>
      </w:r>
      <w:r w:rsidRPr="00B35167">
        <w:rPr>
          <w:rFonts w:ascii="Times New Roman" w:eastAsia="Calibri" w:hAnsi="Times New Roman" w:cs="Times New Roman"/>
          <w:sz w:val="28"/>
          <w:szCs w:val="28"/>
        </w:rPr>
        <w:t>(</w:t>
      </w:r>
      <w:proofErr w:type="spellStart"/>
      <w:r w:rsidRPr="00B35167">
        <w:rPr>
          <w:rFonts w:ascii="Times New Roman" w:eastAsia="Calibri" w:hAnsi="Times New Roman" w:cs="Times New Roman"/>
          <w:sz w:val="28"/>
          <w:szCs w:val="28"/>
        </w:rPr>
        <w:t>дода</w:t>
      </w:r>
      <w:r w:rsidRPr="00B35167">
        <w:rPr>
          <w:rFonts w:ascii="Times New Roman" w:eastAsia="Calibri" w:hAnsi="Times New Roman" w:cs="Times New Roman"/>
          <w:sz w:val="28"/>
          <w:szCs w:val="28"/>
          <w:lang w:val="uk-UA"/>
        </w:rPr>
        <w:t>ток</w:t>
      </w:r>
      <w:proofErr w:type="spellEnd"/>
      <w:r w:rsidRPr="00B35167">
        <w:rPr>
          <w:rFonts w:ascii="Times New Roman" w:eastAsia="Calibri" w:hAnsi="Times New Roman" w:cs="Times New Roman"/>
          <w:sz w:val="28"/>
          <w:szCs w:val="28"/>
          <w:lang w:val="uk-UA"/>
        </w:rPr>
        <w:t xml:space="preserve"> 1</w:t>
      </w:r>
      <w:r w:rsidRPr="00B35167">
        <w:rPr>
          <w:rFonts w:ascii="Times New Roman" w:eastAsia="Calibri" w:hAnsi="Times New Roman" w:cs="Times New Roman"/>
          <w:sz w:val="28"/>
          <w:szCs w:val="28"/>
        </w:rPr>
        <w:t xml:space="preserve">). </w:t>
      </w:r>
    </w:p>
    <w:p w:rsidR="00B35167" w:rsidRPr="00B35167" w:rsidRDefault="00B35167" w:rsidP="00B35167">
      <w:pPr>
        <w:spacing w:after="0" w:line="240" w:lineRule="auto"/>
        <w:ind w:firstLine="425"/>
        <w:jc w:val="both"/>
        <w:rPr>
          <w:rFonts w:ascii="Times New Roman" w:eastAsia="Calibri" w:hAnsi="Times New Roman" w:cs="Times New Roman"/>
          <w:sz w:val="28"/>
          <w:szCs w:val="28"/>
          <w:lang w:val="uk-UA"/>
        </w:rPr>
      </w:pPr>
      <w:r w:rsidRPr="00B35167">
        <w:rPr>
          <w:rFonts w:ascii="Times New Roman" w:eastAsia="Calibri" w:hAnsi="Times New Roman" w:cs="Times New Roman"/>
          <w:sz w:val="28"/>
          <w:szCs w:val="28"/>
          <w:lang w:val="uk-UA"/>
        </w:rPr>
        <w:lastRenderedPageBreak/>
        <w:t xml:space="preserve">2. Відділу фінансів Гребінківської селищної ради при формуванні та внесенні змін до бюджету Гребінківської селищної територіальної громади на 2024-2025 роки передбачити асигнування на виконання заходів Програми в межах реальних фінансових можливостей бюджету та здійснити фінансування. </w:t>
      </w:r>
    </w:p>
    <w:p w:rsidR="00B35167" w:rsidRPr="00B35167" w:rsidRDefault="00B35167" w:rsidP="00B35167">
      <w:pPr>
        <w:spacing w:after="0" w:line="240" w:lineRule="auto"/>
        <w:ind w:firstLine="426"/>
        <w:jc w:val="both"/>
        <w:rPr>
          <w:rFonts w:ascii="Times New Roman" w:eastAsia="Calibri" w:hAnsi="Times New Roman" w:cs="Times New Roman"/>
          <w:sz w:val="28"/>
          <w:szCs w:val="28"/>
          <w:lang w:val="uk-UA"/>
        </w:rPr>
      </w:pPr>
      <w:r w:rsidRPr="00B35167">
        <w:rPr>
          <w:rFonts w:ascii="Times New Roman" w:eastAsia="Calibri" w:hAnsi="Times New Roman" w:cs="Times New Roman"/>
          <w:sz w:val="28"/>
          <w:szCs w:val="28"/>
          <w:lang w:val="uk-UA"/>
        </w:rPr>
        <w:t xml:space="preserve">3. </w:t>
      </w:r>
      <w:r w:rsidRPr="00B35167">
        <w:rPr>
          <w:rFonts w:ascii="Times New Roman" w:eastAsia="Calibri" w:hAnsi="Times New Roman" w:cs="Times New Roman"/>
          <w:sz w:val="28"/>
          <w:szCs w:val="28"/>
          <w:lang w:val="uk-UA" w:eastAsia="ru-RU"/>
        </w:rPr>
        <w:t>Керуючому справами (секретарю) виконавчого комітету Гребінківської селищної ради  ТИХОНЕНКО Олені Володимирівні розмістити інформацію про дане рішення на офіційному веб-сайті Гребінківської селищної ради.</w:t>
      </w:r>
    </w:p>
    <w:p w:rsidR="00B35167" w:rsidRPr="00B35167" w:rsidRDefault="006A1932" w:rsidP="006A1932">
      <w:pPr>
        <w:tabs>
          <w:tab w:val="left" w:pos="993"/>
          <w:tab w:val="left" w:pos="1418"/>
        </w:tabs>
        <w:spacing w:after="0" w:line="276"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B35167" w:rsidRPr="00B35167">
        <w:rPr>
          <w:rFonts w:ascii="Times New Roman" w:eastAsia="Calibri" w:hAnsi="Times New Roman" w:cs="Times New Roman"/>
          <w:sz w:val="28"/>
          <w:szCs w:val="28"/>
          <w:lang w:val="uk-UA" w:eastAsia="ru-RU"/>
        </w:rPr>
        <w:t>4.</w:t>
      </w:r>
      <w:r>
        <w:rPr>
          <w:rFonts w:ascii="Times New Roman" w:eastAsia="Calibri" w:hAnsi="Times New Roman" w:cs="Times New Roman"/>
          <w:sz w:val="28"/>
          <w:szCs w:val="28"/>
          <w:lang w:val="uk-UA" w:eastAsia="ru-RU"/>
        </w:rPr>
        <w:t xml:space="preserve"> </w:t>
      </w:r>
      <w:bookmarkStart w:id="0" w:name="_GoBack"/>
      <w:bookmarkEnd w:id="0"/>
      <w:r w:rsidR="00B35167" w:rsidRPr="00B35167">
        <w:rPr>
          <w:rFonts w:ascii="Times New Roman" w:eastAsia="Calibri" w:hAnsi="Times New Roman" w:cs="Times New Roman"/>
          <w:sz w:val="28"/>
          <w:szCs w:val="28"/>
          <w:lang w:val="uk-UA"/>
        </w:rPr>
        <w:t>Контроль за викона</w:t>
      </w:r>
      <w:r>
        <w:rPr>
          <w:rFonts w:ascii="Times New Roman" w:eastAsia="Calibri" w:hAnsi="Times New Roman" w:cs="Times New Roman"/>
          <w:sz w:val="28"/>
          <w:szCs w:val="28"/>
          <w:lang w:val="uk-UA"/>
        </w:rPr>
        <w:t>ння даного рішення покласти на постійно  діючі комісії</w:t>
      </w:r>
      <w:r w:rsidR="00B35167" w:rsidRPr="00B35167">
        <w:rPr>
          <w:rFonts w:ascii="Times New Roman" w:eastAsia="Calibri" w:hAnsi="Times New Roman" w:cs="Times New Roman"/>
          <w:sz w:val="28"/>
          <w:szCs w:val="28"/>
          <w:lang w:val="uk-UA"/>
        </w:rPr>
        <w:t xml:space="preserve"> з питань фінансів, бюджету, планування, соціально-економічного розвитку, інвестицій та міжнародного співробітництва</w:t>
      </w:r>
      <w:r>
        <w:rPr>
          <w:rFonts w:ascii="Times New Roman" w:eastAsia="Calibri" w:hAnsi="Times New Roman" w:cs="Times New Roman"/>
          <w:sz w:val="28"/>
          <w:szCs w:val="28"/>
          <w:lang w:val="uk-UA"/>
        </w:rPr>
        <w:t xml:space="preserve">, </w:t>
      </w:r>
      <w:r>
        <w:rPr>
          <w:rFonts w:ascii="Times New Roman" w:hAnsi="Times New Roman"/>
          <w:sz w:val="28"/>
          <w:szCs w:val="28"/>
          <w:lang w:val="uk-UA"/>
        </w:rPr>
        <w:t>з питань прав людини, законності, депутатської діяльності, етики та регламенту</w:t>
      </w:r>
      <w:r w:rsidR="00B35167" w:rsidRPr="00B35167">
        <w:rPr>
          <w:rFonts w:ascii="Times New Roman" w:eastAsia="Calibri" w:hAnsi="Times New Roman" w:cs="Times New Roman"/>
          <w:sz w:val="28"/>
          <w:szCs w:val="28"/>
          <w:lang w:val="uk-UA"/>
        </w:rPr>
        <w:t xml:space="preserve"> та заступника селищного голови ВОЛОЩУКА Олександра Едуардовича.</w:t>
      </w:r>
    </w:p>
    <w:p w:rsidR="00B35167" w:rsidRPr="00B35167" w:rsidRDefault="00B35167" w:rsidP="00B35167">
      <w:pPr>
        <w:spacing w:after="200" w:line="276" w:lineRule="auto"/>
        <w:jc w:val="both"/>
        <w:rPr>
          <w:rFonts w:ascii="Times New Roman" w:eastAsia="Calibri" w:hAnsi="Times New Roman" w:cs="Times New Roman"/>
          <w:sz w:val="28"/>
          <w:szCs w:val="28"/>
          <w:lang w:val="uk-UA"/>
        </w:rPr>
      </w:pPr>
    </w:p>
    <w:p w:rsidR="00B35167" w:rsidRPr="00B35167" w:rsidRDefault="00B35167" w:rsidP="00B35167">
      <w:pPr>
        <w:spacing w:after="200" w:line="276" w:lineRule="auto"/>
        <w:ind w:firstLine="708"/>
        <w:jc w:val="both"/>
        <w:rPr>
          <w:rFonts w:ascii="Calibri" w:eastAsia="Calibri" w:hAnsi="Calibri" w:cs="Times New Roman"/>
          <w:b/>
          <w:sz w:val="28"/>
          <w:szCs w:val="28"/>
          <w:lang w:val="uk-UA"/>
        </w:rPr>
      </w:pPr>
      <w:r w:rsidRPr="00B35167">
        <w:rPr>
          <w:rFonts w:ascii="Times New Roman" w:eastAsia="Calibri" w:hAnsi="Times New Roman" w:cs="Times New Roman"/>
          <w:b/>
          <w:sz w:val="28"/>
          <w:szCs w:val="28"/>
          <w:lang w:val="uk-UA"/>
        </w:rPr>
        <w:t>Селищний голова                                                       Роман ЗАСУХА</w:t>
      </w:r>
    </w:p>
    <w:p w:rsidR="00B35167" w:rsidRPr="00B35167" w:rsidRDefault="00B35167" w:rsidP="00B35167">
      <w:pPr>
        <w:spacing w:after="200" w:line="276" w:lineRule="auto"/>
        <w:jc w:val="both"/>
        <w:rPr>
          <w:rFonts w:ascii="Calibri" w:eastAsia="Calibri" w:hAnsi="Calibri" w:cs="Times New Roman"/>
          <w:sz w:val="28"/>
          <w:szCs w:val="28"/>
          <w:lang w:val="uk-UA"/>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r w:rsidRPr="00B35167">
        <w:rPr>
          <w:rFonts w:ascii="Times New Roman" w:eastAsia="Times New Roman" w:hAnsi="Times New Roman" w:cs="Times New Roman"/>
          <w:b/>
          <w:bCs/>
          <w:color w:val="000000"/>
          <w:sz w:val="24"/>
          <w:szCs w:val="24"/>
          <w:lang w:val="uk-UA" w:eastAsia="ru-RU"/>
        </w:rPr>
        <w:t>Додаток 1</w:t>
      </w: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r w:rsidRPr="00B35167">
        <w:rPr>
          <w:rFonts w:ascii="Times New Roman" w:eastAsia="Times New Roman" w:hAnsi="Times New Roman" w:cs="Times New Roman"/>
          <w:b/>
          <w:bCs/>
          <w:color w:val="000000"/>
          <w:sz w:val="24"/>
          <w:szCs w:val="24"/>
          <w:lang w:val="uk-UA" w:eastAsia="ru-RU"/>
        </w:rPr>
        <w:t>ЗАТВЕРДЖЕНО </w:t>
      </w:r>
    </w:p>
    <w:p w:rsidR="00B35167" w:rsidRPr="00B35167" w:rsidRDefault="00B35167" w:rsidP="00B35167">
      <w:pPr>
        <w:spacing w:after="0" w:line="240" w:lineRule="auto"/>
        <w:ind w:left="5954"/>
        <w:rPr>
          <w:rFonts w:ascii="Times New Roman" w:eastAsia="Times New Roman" w:hAnsi="Times New Roman" w:cs="Times New Roman"/>
          <w:b/>
          <w:bCs/>
          <w:color w:val="000000"/>
          <w:sz w:val="24"/>
          <w:szCs w:val="24"/>
          <w:lang w:val="uk-UA" w:eastAsia="ru-RU"/>
        </w:rPr>
      </w:pPr>
      <w:r w:rsidRPr="00B35167">
        <w:rPr>
          <w:rFonts w:ascii="Times New Roman" w:eastAsia="Times New Roman" w:hAnsi="Times New Roman" w:cs="Times New Roman"/>
          <w:b/>
          <w:bCs/>
          <w:color w:val="000000"/>
          <w:sz w:val="24"/>
          <w:szCs w:val="24"/>
          <w:lang w:val="uk-UA" w:eastAsia="ru-RU"/>
        </w:rPr>
        <w:t>Рішення Гребінківської селищної ради</w:t>
      </w:r>
    </w:p>
    <w:p w:rsidR="00B35167" w:rsidRPr="00B35167" w:rsidRDefault="00B35167" w:rsidP="00B35167">
      <w:pPr>
        <w:spacing w:after="0" w:line="240" w:lineRule="auto"/>
        <w:ind w:left="5954"/>
        <w:rPr>
          <w:rFonts w:ascii="Times New Roman" w:eastAsia="Times New Roman" w:hAnsi="Times New Roman" w:cs="Times New Roman"/>
          <w:sz w:val="24"/>
          <w:szCs w:val="24"/>
          <w:lang w:val="uk-UA" w:eastAsia="ru-RU"/>
        </w:rPr>
      </w:pPr>
      <w:r w:rsidRPr="00B35167">
        <w:rPr>
          <w:rFonts w:ascii="Times New Roman" w:eastAsia="Times New Roman" w:hAnsi="Times New Roman" w:cs="Times New Roman"/>
          <w:b/>
          <w:bCs/>
          <w:color w:val="000000"/>
          <w:sz w:val="24"/>
          <w:szCs w:val="24"/>
          <w:lang w:val="uk-UA" w:eastAsia="ru-RU"/>
        </w:rPr>
        <w:t>від __ _____ 2024 №__________</w:t>
      </w:r>
    </w:p>
    <w:p w:rsidR="00B35167" w:rsidRPr="00B35167" w:rsidRDefault="00B35167" w:rsidP="00B35167">
      <w:pPr>
        <w:spacing w:after="0" w:line="240" w:lineRule="auto"/>
        <w:ind w:left="5954"/>
        <w:rPr>
          <w:rFonts w:ascii="Times New Roman" w:eastAsia="Times New Roman" w:hAnsi="Times New Roman" w:cs="Times New Roman"/>
          <w:sz w:val="24"/>
          <w:szCs w:val="24"/>
          <w:lang w:val="uk-UA" w:eastAsia="ru-RU"/>
        </w:rPr>
      </w:pPr>
      <w:r w:rsidRPr="00B35167">
        <w:rPr>
          <w:rFonts w:ascii="Times New Roman" w:eastAsia="Times New Roman" w:hAnsi="Times New Roman" w:cs="Times New Roman"/>
          <w:color w:val="000000"/>
          <w:sz w:val="24"/>
          <w:szCs w:val="24"/>
          <w:lang w:val="uk-UA" w:eastAsia="ru-RU"/>
        </w:rPr>
        <w:tab/>
      </w:r>
      <w:r w:rsidRPr="00B35167">
        <w:rPr>
          <w:rFonts w:ascii="Times New Roman" w:eastAsia="Times New Roman" w:hAnsi="Times New Roman" w:cs="Times New Roman"/>
          <w:color w:val="000000"/>
          <w:sz w:val="24"/>
          <w:szCs w:val="24"/>
          <w:lang w:eastAsia="ru-RU"/>
        </w:rPr>
        <w:t>             </w:t>
      </w:r>
    </w:p>
    <w:p w:rsidR="00B35167" w:rsidRPr="00B35167" w:rsidRDefault="00B35167" w:rsidP="00B35167">
      <w:pPr>
        <w:spacing w:after="0" w:line="240" w:lineRule="auto"/>
        <w:rPr>
          <w:rFonts w:ascii="Times New Roman" w:eastAsia="Times New Roman" w:hAnsi="Times New Roman" w:cs="Times New Roman"/>
          <w:sz w:val="24"/>
          <w:szCs w:val="24"/>
          <w:lang w:val="uk-UA" w:eastAsia="ru-RU"/>
        </w:rPr>
      </w:pPr>
    </w:p>
    <w:p w:rsidR="00B35167" w:rsidRPr="00B35167" w:rsidRDefault="00B35167" w:rsidP="00B35167">
      <w:pPr>
        <w:spacing w:after="0" w:line="240" w:lineRule="auto"/>
        <w:jc w:val="center"/>
        <w:rPr>
          <w:rFonts w:ascii="Times New Roman" w:eastAsia="Times New Roman" w:hAnsi="Times New Roman" w:cs="Times New Roman"/>
          <w:sz w:val="24"/>
          <w:szCs w:val="24"/>
          <w:lang w:val="uk-UA" w:eastAsia="ru-RU"/>
        </w:rPr>
      </w:pPr>
      <w:r w:rsidRPr="00B35167">
        <w:rPr>
          <w:rFonts w:ascii="Times New Roman" w:eastAsia="Times New Roman" w:hAnsi="Times New Roman" w:cs="Times New Roman"/>
          <w:b/>
          <w:bCs/>
          <w:color w:val="000000"/>
          <w:sz w:val="32"/>
          <w:szCs w:val="32"/>
          <w:lang w:eastAsia="ru-RU"/>
        </w:rPr>
        <w:t>   </w:t>
      </w:r>
    </w:p>
    <w:p w:rsidR="00B35167" w:rsidRPr="00B35167" w:rsidRDefault="00B35167" w:rsidP="00B35167">
      <w:pPr>
        <w:spacing w:after="240" w:line="240" w:lineRule="auto"/>
        <w:rPr>
          <w:rFonts w:ascii="Times New Roman" w:eastAsia="Times New Roman" w:hAnsi="Times New Roman" w:cs="Times New Roman"/>
          <w:sz w:val="24"/>
          <w:szCs w:val="24"/>
          <w:lang w:val="uk-UA" w:eastAsia="ru-RU"/>
        </w:rPr>
      </w:pPr>
      <w:r w:rsidRPr="00B35167">
        <w:rPr>
          <w:rFonts w:ascii="Times New Roman" w:eastAsia="Times New Roman" w:hAnsi="Times New Roman" w:cs="Times New Roman"/>
          <w:sz w:val="24"/>
          <w:szCs w:val="24"/>
          <w:lang w:val="uk-UA" w:eastAsia="ru-RU"/>
        </w:rPr>
        <w:br/>
      </w:r>
      <w:r w:rsidRPr="00B35167">
        <w:rPr>
          <w:rFonts w:ascii="Times New Roman" w:eastAsia="Times New Roman" w:hAnsi="Times New Roman" w:cs="Times New Roman"/>
          <w:sz w:val="24"/>
          <w:szCs w:val="24"/>
          <w:lang w:val="uk-UA" w:eastAsia="ru-RU"/>
        </w:rPr>
        <w:br/>
      </w:r>
    </w:p>
    <w:p w:rsidR="00B35167" w:rsidRPr="00B35167" w:rsidRDefault="00B35167" w:rsidP="00B35167">
      <w:pPr>
        <w:spacing w:after="0" w:line="240" w:lineRule="auto"/>
        <w:jc w:val="center"/>
        <w:rPr>
          <w:rFonts w:ascii="Times New Roman" w:eastAsia="Times New Roman" w:hAnsi="Times New Roman" w:cs="Times New Roman"/>
          <w:b/>
          <w:bCs/>
          <w:color w:val="000000"/>
          <w:sz w:val="32"/>
          <w:szCs w:val="32"/>
          <w:lang w:val="uk-UA" w:eastAsia="ru-RU"/>
        </w:rPr>
      </w:pPr>
    </w:p>
    <w:p w:rsidR="00B35167" w:rsidRPr="00B35167" w:rsidRDefault="00B35167" w:rsidP="00B35167">
      <w:pPr>
        <w:spacing w:after="0" w:line="240" w:lineRule="auto"/>
        <w:jc w:val="center"/>
        <w:rPr>
          <w:rFonts w:ascii="Times New Roman" w:eastAsia="Times New Roman" w:hAnsi="Times New Roman" w:cs="Times New Roman"/>
          <w:b/>
          <w:bCs/>
          <w:color w:val="000000"/>
          <w:sz w:val="32"/>
          <w:szCs w:val="32"/>
          <w:lang w:val="uk-UA" w:eastAsia="ru-RU"/>
        </w:rPr>
      </w:pPr>
    </w:p>
    <w:p w:rsidR="00B35167" w:rsidRPr="00B35167" w:rsidRDefault="00B35167" w:rsidP="00B35167">
      <w:pPr>
        <w:spacing w:after="0" w:line="240" w:lineRule="auto"/>
        <w:jc w:val="center"/>
        <w:rPr>
          <w:rFonts w:ascii="Times New Roman" w:eastAsia="Times New Roman" w:hAnsi="Times New Roman" w:cs="Times New Roman"/>
          <w:b/>
          <w:bCs/>
          <w:color w:val="000000"/>
          <w:sz w:val="32"/>
          <w:szCs w:val="32"/>
          <w:lang w:val="uk-UA" w:eastAsia="ru-RU"/>
        </w:rPr>
      </w:pPr>
    </w:p>
    <w:p w:rsidR="00B35167" w:rsidRPr="00B35167" w:rsidRDefault="00B35167" w:rsidP="00B35167">
      <w:pPr>
        <w:spacing w:after="0" w:line="240" w:lineRule="auto"/>
        <w:jc w:val="center"/>
        <w:rPr>
          <w:rFonts w:ascii="Times New Roman" w:eastAsia="Times New Roman" w:hAnsi="Times New Roman" w:cs="Times New Roman"/>
          <w:b/>
          <w:bCs/>
          <w:color w:val="000000"/>
          <w:sz w:val="44"/>
          <w:szCs w:val="44"/>
          <w:lang w:val="uk-UA" w:eastAsia="ru-RU"/>
        </w:rPr>
      </w:pPr>
      <w:r w:rsidRPr="00B35167">
        <w:rPr>
          <w:rFonts w:ascii="Times New Roman" w:eastAsia="Times New Roman" w:hAnsi="Times New Roman" w:cs="Times New Roman"/>
          <w:b/>
          <w:bCs/>
          <w:color w:val="000000"/>
          <w:sz w:val="44"/>
          <w:szCs w:val="44"/>
          <w:lang w:val="uk-UA" w:eastAsia="ru-RU"/>
        </w:rPr>
        <w:t>ПРОГРАМА</w:t>
      </w:r>
    </w:p>
    <w:p w:rsidR="00B35167" w:rsidRPr="00B35167" w:rsidRDefault="00B35167" w:rsidP="00B35167">
      <w:pPr>
        <w:spacing w:after="0" w:line="240" w:lineRule="auto"/>
        <w:jc w:val="center"/>
        <w:rPr>
          <w:rFonts w:ascii="Times New Roman" w:eastAsia="Times New Roman" w:hAnsi="Times New Roman" w:cs="Times New Roman"/>
          <w:sz w:val="24"/>
          <w:szCs w:val="24"/>
          <w:lang w:eastAsia="ru-RU"/>
        </w:rPr>
      </w:pPr>
    </w:p>
    <w:p w:rsidR="00B35167" w:rsidRPr="00B35167" w:rsidRDefault="00B35167" w:rsidP="00B35167">
      <w:pPr>
        <w:spacing w:after="0" w:line="240" w:lineRule="auto"/>
        <w:jc w:val="center"/>
        <w:rPr>
          <w:rFonts w:ascii="Times New Roman" w:eastAsia="Times New Roman" w:hAnsi="Times New Roman" w:cs="Times New Roman"/>
          <w:b/>
          <w:bCs/>
          <w:color w:val="000000"/>
          <w:sz w:val="32"/>
          <w:szCs w:val="32"/>
          <w:lang w:eastAsia="ru-RU"/>
        </w:rPr>
      </w:pPr>
      <w:r w:rsidRPr="00B35167">
        <w:rPr>
          <w:rFonts w:ascii="Times New Roman" w:eastAsia="Times New Roman" w:hAnsi="Times New Roman" w:cs="Times New Roman"/>
          <w:b/>
          <w:bCs/>
          <w:color w:val="000000"/>
          <w:sz w:val="32"/>
          <w:szCs w:val="32"/>
          <w:lang w:eastAsia="ru-RU"/>
        </w:rPr>
        <w:t>РОЗВИТКУ, ФУНКЦ</w:t>
      </w:r>
      <w:r w:rsidRPr="00B35167">
        <w:rPr>
          <w:rFonts w:ascii="Times New Roman" w:eastAsia="Times New Roman" w:hAnsi="Times New Roman" w:cs="Times New Roman"/>
          <w:b/>
          <w:bCs/>
          <w:color w:val="000000"/>
          <w:sz w:val="32"/>
          <w:szCs w:val="32"/>
          <w:lang w:val="uk-UA" w:eastAsia="ru-RU"/>
        </w:rPr>
        <w:t>І</w:t>
      </w:r>
      <w:r w:rsidRPr="00B35167">
        <w:rPr>
          <w:rFonts w:ascii="Times New Roman" w:eastAsia="Times New Roman" w:hAnsi="Times New Roman" w:cs="Times New Roman"/>
          <w:b/>
          <w:bCs/>
          <w:color w:val="000000"/>
          <w:sz w:val="32"/>
          <w:szCs w:val="32"/>
          <w:lang w:eastAsia="ru-RU"/>
        </w:rPr>
        <w:t xml:space="preserve">ОНУВАННЯ ТА ФІНАНСОВОЇ ПІДТРИМКИ </w:t>
      </w:r>
    </w:p>
    <w:p w:rsidR="00B35167" w:rsidRPr="00B35167" w:rsidRDefault="00B35167" w:rsidP="00B35167">
      <w:pPr>
        <w:spacing w:after="0" w:line="240" w:lineRule="auto"/>
        <w:jc w:val="center"/>
        <w:rPr>
          <w:rFonts w:ascii="Times New Roman" w:eastAsia="Times New Roman" w:hAnsi="Times New Roman" w:cs="Times New Roman"/>
          <w:b/>
          <w:bCs/>
          <w:color w:val="000000"/>
          <w:sz w:val="32"/>
          <w:szCs w:val="32"/>
          <w:lang w:eastAsia="ru-RU"/>
        </w:rPr>
      </w:pPr>
    </w:p>
    <w:p w:rsidR="00B35167" w:rsidRPr="00B35167" w:rsidRDefault="00B35167" w:rsidP="00B35167">
      <w:pPr>
        <w:spacing w:after="0" w:line="240" w:lineRule="auto"/>
        <w:jc w:val="center"/>
        <w:rPr>
          <w:rFonts w:ascii="Times New Roman" w:eastAsia="Times New Roman" w:hAnsi="Times New Roman" w:cs="Times New Roman"/>
          <w:sz w:val="36"/>
          <w:szCs w:val="36"/>
          <w:lang w:eastAsia="ru-RU"/>
        </w:rPr>
      </w:pPr>
      <w:r w:rsidRPr="00B35167">
        <w:rPr>
          <w:rFonts w:ascii="Times New Roman" w:eastAsia="Times New Roman" w:hAnsi="Times New Roman" w:cs="Times New Roman"/>
          <w:b/>
          <w:bCs/>
          <w:smallCaps/>
          <w:color w:val="000000"/>
          <w:sz w:val="36"/>
          <w:szCs w:val="36"/>
          <w:lang w:eastAsia="ru-RU"/>
        </w:rPr>
        <w:t>КОМУНАЛЬНОГО НЕКОМЕРЦІЙНОГО ПІДПРИЄМСТВА</w:t>
      </w:r>
    </w:p>
    <w:p w:rsidR="00B35167" w:rsidRPr="00B35167" w:rsidRDefault="00B35167" w:rsidP="00B35167">
      <w:pPr>
        <w:spacing w:after="0" w:line="240" w:lineRule="auto"/>
        <w:ind w:left="633" w:right="627"/>
        <w:jc w:val="center"/>
        <w:rPr>
          <w:rFonts w:ascii="Times New Roman" w:eastAsia="Times New Roman" w:hAnsi="Times New Roman" w:cs="Times New Roman"/>
          <w:b/>
          <w:bCs/>
          <w:color w:val="000000"/>
          <w:sz w:val="32"/>
          <w:szCs w:val="32"/>
          <w:lang w:val="uk-UA" w:eastAsia="ru-RU"/>
        </w:rPr>
      </w:pPr>
      <w:r w:rsidRPr="00B35167">
        <w:rPr>
          <w:rFonts w:ascii="Times New Roman" w:eastAsia="Times New Roman" w:hAnsi="Times New Roman" w:cs="Times New Roman"/>
          <w:b/>
          <w:bCs/>
          <w:color w:val="000000"/>
          <w:sz w:val="36"/>
          <w:szCs w:val="36"/>
          <w:lang w:eastAsia="ru-RU"/>
        </w:rPr>
        <w:t> «</w:t>
      </w:r>
      <w:r w:rsidRPr="00B35167">
        <w:rPr>
          <w:rFonts w:ascii="Times New Roman" w:eastAsia="Times New Roman" w:hAnsi="Times New Roman" w:cs="Times New Roman"/>
          <w:b/>
          <w:bCs/>
          <w:color w:val="000000"/>
          <w:sz w:val="36"/>
          <w:szCs w:val="36"/>
          <w:lang w:val="uk-UA" w:eastAsia="ru-RU"/>
        </w:rPr>
        <w:t>ГРЕБІНКІВСЬКА ЦЕНТРАЛЬНА ЛІКАРНЯ»</w:t>
      </w:r>
      <w:r w:rsidRPr="00B35167">
        <w:rPr>
          <w:rFonts w:ascii="Times New Roman" w:eastAsia="Times New Roman" w:hAnsi="Times New Roman" w:cs="Times New Roman"/>
          <w:b/>
          <w:bCs/>
          <w:color w:val="000000"/>
          <w:sz w:val="32"/>
          <w:szCs w:val="32"/>
          <w:lang w:val="uk-UA" w:eastAsia="ru-RU"/>
        </w:rPr>
        <w:t xml:space="preserve"> </w:t>
      </w:r>
      <w:proofErr w:type="gramStart"/>
      <w:r w:rsidRPr="00B35167">
        <w:rPr>
          <w:rFonts w:ascii="Times New Roman" w:eastAsia="Times New Roman" w:hAnsi="Times New Roman" w:cs="Times New Roman"/>
          <w:b/>
          <w:bCs/>
          <w:color w:val="000000"/>
          <w:sz w:val="32"/>
          <w:szCs w:val="32"/>
          <w:lang w:val="uk-UA" w:eastAsia="ru-RU"/>
        </w:rPr>
        <w:t xml:space="preserve">ГРЕБІНКІВСЬКОЇ  </w:t>
      </w:r>
      <w:r w:rsidRPr="00B35167">
        <w:rPr>
          <w:rFonts w:ascii="Times New Roman" w:eastAsia="Times New Roman" w:hAnsi="Times New Roman" w:cs="Times New Roman"/>
          <w:b/>
          <w:bCs/>
          <w:color w:val="000000"/>
          <w:sz w:val="32"/>
          <w:szCs w:val="32"/>
          <w:lang w:eastAsia="ru-RU"/>
        </w:rPr>
        <w:t>СЕЛИЩНОЇ</w:t>
      </w:r>
      <w:proofErr w:type="gramEnd"/>
      <w:r w:rsidRPr="00B35167">
        <w:rPr>
          <w:rFonts w:ascii="Times New Roman" w:eastAsia="Times New Roman" w:hAnsi="Times New Roman" w:cs="Times New Roman"/>
          <w:b/>
          <w:bCs/>
          <w:color w:val="000000"/>
          <w:sz w:val="32"/>
          <w:szCs w:val="32"/>
          <w:lang w:eastAsia="ru-RU"/>
        </w:rPr>
        <w:t xml:space="preserve"> РАДИ БЫЛОЦЕР</w:t>
      </w:r>
      <w:r w:rsidRPr="00B35167">
        <w:rPr>
          <w:rFonts w:ascii="Times New Roman" w:eastAsia="Times New Roman" w:hAnsi="Times New Roman" w:cs="Times New Roman"/>
          <w:b/>
          <w:bCs/>
          <w:color w:val="000000"/>
          <w:sz w:val="32"/>
          <w:szCs w:val="32"/>
          <w:lang w:val="uk-UA" w:eastAsia="ru-RU"/>
        </w:rPr>
        <w:t xml:space="preserve">КІВСЬКОГО РАЙОНУ </w:t>
      </w:r>
    </w:p>
    <w:p w:rsidR="00B35167" w:rsidRPr="00B35167" w:rsidRDefault="00B35167" w:rsidP="00B35167">
      <w:pPr>
        <w:spacing w:after="0" w:line="240" w:lineRule="auto"/>
        <w:ind w:left="633" w:right="627"/>
        <w:jc w:val="center"/>
        <w:rPr>
          <w:rFonts w:ascii="Times New Roman" w:eastAsia="Times New Roman" w:hAnsi="Times New Roman" w:cs="Times New Roman"/>
          <w:b/>
          <w:bCs/>
          <w:color w:val="000000"/>
          <w:sz w:val="32"/>
          <w:szCs w:val="32"/>
          <w:lang w:val="uk-UA" w:eastAsia="ru-RU"/>
        </w:rPr>
      </w:pPr>
      <w:r w:rsidRPr="00B35167">
        <w:rPr>
          <w:rFonts w:ascii="Times New Roman" w:eastAsia="Times New Roman" w:hAnsi="Times New Roman" w:cs="Times New Roman"/>
          <w:b/>
          <w:bCs/>
          <w:color w:val="000000"/>
          <w:sz w:val="32"/>
          <w:szCs w:val="32"/>
          <w:lang w:val="uk-UA" w:eastAsia="ru-RU"/>
        </w:rPr>
        <w:t>КИЇВСЬКОЇ ОБЛАСТІ</w:t>
      </w:r>
    </w:p>
    <w:p w:rsidR="00B35167" w:rsidRPr="00B35167" w:rsidRDefault="00B35167" w:rsidP="00B35167">
      <w:pPr>
        <w:spacing w:after="0" w:line="240" w:lineRule="auto"/>
        <w:ind w:left="633" w:right="627"/>
        <w:jc w:val="center"/>
        <w:rPr>
          <w:rFonts w:ascii="Times New Roman" w:eastAsia="Times New Roman" w:hAnsi="Times New Roman" w:cs="Times New Roman"/>
          <w:sz w:val="32"/>
          <w:szCs w:val="32"/>
          <w:lang w:val="uk-UA" w:eastAsia="ru-RU"/>
        </w:rPr>
      </w:pPr>
    </w:p>
    <w:p w:rsidR="00B35167" w:rsidRPr="00B35167" w:rsidRDefault="00B35167" w:rsidP="00B35167">
      <w:pPr>
        <w:spacing w:after="0" w:line="240" w:lineRule="auto"/>
        <w:jc w:val="center"/>
        <w:rPr>
          <w:rFonts w:ascii="Times New Roman" w:eastAsia="Times New Roman" w:hAnsi="Times New Roman" w:cs="Times New Roman"/>
          <w:sz w:val="36"/>
          <w:szCs w:val="36"/>
          <w:lang w:eastAsia="ru-RU"/>
        </w:rPr>
      </w:pPr>
      <w:r w:rsidRPr="00B35167">
        <w:rPr>
          <w:rFonts w:ascii="Times New Roman" w:eastAsia="Times New Roman" w:hAnsi="Times New Roman" w:cs="Times New Roman"/>
          <w:b/>
          <w:bCs/>
          <w:color w:val="000000"/>
          <w:sz w:val="36"/>
          <w:szCs w:val="36"/>
          <w:lang w:eastAsia="ru-RU"/>
        </w:rPr>
        <w:t> НА 202</w:t>
      </w:r>
      <w:r w:rsidRPr="00B35167">
        <w:rPr>
          <w:rFonts w:ascii="Times New Roman" w:eastAsia="Times New Roman" w:hAnsi="Times New Roman" w:cs="Times New Roman"/>
          <w:b/>
          <w:bCs/>
          <w:color w:val="000000"/>
          <w:sz w:val="36"/>
          <w:szCs w:val="36"/>
          <w:lang w:val="uk-UA" w:eastAsia="ru-RU"/>
        </w:rPr>
        <w:t>4</w:t>
      </w:r>
      <w:r w:rsidRPr="00B35167">
        <w:rPr>
          <w:rFonts w:ascii="Times New Roman" w:eastAsia="Times New Roman" w:hAnsi="Times New Roman" w:cs="Times New Roman"/>
          <w:b/>
          <w:bCs/>
          <w:color w:val="000000"/>
          <w:sz w:val="36"/>
          <w:szCs w:val="36"/>
          <w:lang w:eastAsia="ru-RU"/>
        </w:rPr>
        <w:t>-202</w:t>
      </w:r>
      <w:r w:rsidRPr="00B35167">
        <w:rPr>
          <w:rFonts w:ascii="Times New Roman" w:eastAsia="Times New Roman" w:hAnsi="Times New Roman" w:cs="Times New Roman"/>
          <w:b/>
          <w:bCs/>
          <w:color w:val="000000"/>
          <w:sz w:val="36"/>
          <w:szCs w:val="36"/>
          <w:lang w:val="uk-UA" w:eastAsia="ru-RU"/>
        </w:rPr>
        <w:t>5</w:t>
      </w:r>
      <w:r w:rsidRPr="00B35167">
        <w:rPr>
          <w:rFonts w:ascii="Times New Roman" w:eastAsia="Times New Roman" w:hAnsi="Times New Roman" w:cs="Times New Roman"/>
          <w:b/>
          <w:bCs/>
          <w:color w:val="000000"/>
          <w:sz w:val="36"/>
          <w:szCs w:val="36"/>
          <w:lang w:eastAsia="ru-RU"/>
        </w:rPr>
        <w:t xml:space="preserve"> РОКИ</w:t>
      </w:r>
    </w:p>
    <w:p w:rsidR="00B35167" w:rsidRPr="00B35167" w:rsidRDefault="00B35167" w:rsidP="00B35167">
      <w:pPr>
        <w:spacing w:after="240" w:line="240" w:lineRule="auto"/>
        <w:rPr>
          <w:rFonts w:ascii="Times New Roman" w:eastAsia="Times New Roman" w:hAnsi="Times New Roman" w:cs="Times New Roman"/>
          <w:sz w:val="24"/>
          <w:szCs w:val="24"/>
          <w:lang w:eastAsia="ru-RU"/>
        </w:rPr>
      </w:pPr>
    </w:p>
    <w:p w:rsidR="00B35167" w:rsidRPr="00B35167" w:rsidRDefault="00B35167" w:rsidP="00B35167">
      <w:pPr>
        <w:spacing w:after="0" w:line="240" w:lineRule="auto"/>
        <w:jc w:val="both"/>
        <w:rPr>
          <w:rFonts w:ascii="Times New Roman" w:eastAsia="Times New Roman" w:hAnsi="Times New Roman" w:cs="Times New Roman"/>
          <w:sz w:val="24"/>
          <w:szCs w:val="24"/>
          <w:lang w:eastAsia="ru-RU"/>
        </w:rPr>
      </w:pPr>
      <w:r w:rsidRPr="00B35167">
        <w:rPr>
          <w:rFonts w:ascii="Times New Roman" w:eastAsia="Times New Roman" w:hAnsi="Times New Roman" w:cs="Times New Roman"/>
          <w:color w:val="000000"/>
          <w:sz w:val="26"/>
          <w:szCs w:val="26"/>
          <w:lang w:eastAsia="ru-RU"/>
        </w:rPr>
        <w:t>                                             </w:t>
      </w:r>
    </w:p>
    <w:p w:rsidR="00B35167" w:rsidRPr="00B35167" w:rsidRDefault="00B35167" w:rsidP="00B35167">
      <w:pPr>
        <w:spacing w:after="240" w:line="240" w:lineRule="auto"/>
        <w:rPr>
          <w:rFonts w:ascii="Times New Roman" w:eastAsia="Times New Roman" w:hAnsi="Times New Roman" w:cs="Times New Roman"/>
          <w:sz w:val="24"/>
          <w:szCs w:val="24"/>
          <w:lang w:val="uk-UA" w:eastAsia="ru-RU"/>
        </w:rPr>
      </w:pPr>
      <w:r w:rsidRPr="00B35167">
        <w:rPr>
          <w:rFonts w:ascii="Times New Roman" w:eastAsia="Times New Roman" w:hAnsi="Times New Roman" w:cs="Times New Roman"/>
          <w:sz w:val="24"/>
          <w:szCs w:val="24"/>
          <w:lang w:eastAsia="ru-RU"/>
        </w:rPr>
        <w:br/>
      </w:r>
    </w:p>
    <w:p w:rsidR="00B35167" w:rsidRPr="00B35167" w:rsidRDefault="00B35167" w:rsidP="00B35167">
      <w:pPr>
        <w:spacing w:after="240" w:line="240" w:lineRule="auto"/>
        <w:rPr>
          <w:rFonts w:ascii="Times New Roman" w:eastAsia="Times New Roman" w:hAnsi="Times New Roman" w:cs="Times New Roman"/>
          <w:sz w:val="24"/>
          <w:szCs w:val="24"/>
          <w:lang w:val="uk-UA" w:eastAsia="ru-RU"/>
        </w:rPr>
      </w:pPr>
    </w:p>
    <w:p w:rsidR="00B35167" w:rsidRPr="00B35167" w:rsidRDefault="00B35167" w:rsidP="00B35167">
      <w:pPr>
        <w:spacing w:after="240" w:line="240" w:lineRule="auto"/>
        <w:rPr>
          <w:rFonts w:ascii="Times New Roman" w:eastAsia="Times New Roman" w:hAnsi="Times New Roman" w:cs="Times New Roman"/>
          <w:sz w:val="24"/>
          <w:szCs w:val="24"/>
          <w:lang w:eastAsia="ru-RU"/>
        </w:rPr>
      </w:pPr>
      <w:r w:rsidRPr="00B35167">
        <w:rPr>
          <w:rFonts w:ascii="Times New Roman" w:eastAsia="Times New Roman" w:hAnsi="Times New Roman" w:cs="Times New Roman"/>
          <w:sz w:val="24"/>
          <w:szCs w:val="24"/>
          <w:lang w:eastAsia="ru-RU"/>
        </w:rPr>
        <w:br/>
      </w:r>
      <w:r w:rsidRPr="00B35167">
        <w:rPr>
          <w:rFonts w:ascii="Times New Roman" w:eastAsia="Times New Roman" w:hAnsi="Times New Roman" w:cs="Times New Roman"/>
          <w:sz w:val="24"/>
          <w:szCs w:val="24"/>
          <w:lang w:eastAsia="ru-RU"/>
        </w:rPr>
        <w:br/>
      </w:r>
      <w:r w:rsidRPr="00B35167">
        <w:rPr>
          <w:rFonts w:ascii="Times New Roman" w:eastAsia="Times New Roman" w:hAnsi="Times New Roman" w:cs="Times New Roman"/>
          <w:sz w:val="24"/>
          <w:szCs w:val="24"/>
          <w:lang w:eastAsia="ru-RU"/>
        </w:rPr>
        <w:br/>
      </w:r>
      <w:r w:rsidRPr="00B35167">
        <w:rPr>
          <w:rFonts w:ascii="Times New Roman" w:eastAsia="Times New Roman" w:hAnsi="Times New Roman" w:cs="Times New Roman"/>
          <w:sz w:val="24"/>
          <w:szCs w:val="24"/>
          <w:lang w:eastAsia="ru-RU"/>
        </w:rPr>
        <w:br/>
      </w:r>
      <w:r w:rsidRPr="00B35167">
        <w:rPr>
          <w:rFonts w:ascii="Times New Roman" w:eastAsia="Times New Roman" w:hAnsi="Times New Roman" w:cs="Times New Roman"/>
          <w:sz w:val="24"/>
          <w:szCs w:val="24"/>
          <w:lang w:eastAsia="ru-RU"/>
        </w:rPr>
        <w:br/>
      </w:r>
      <w:r w:rsidRPr="00B35167">
        <w:rPr>
          <w:rFonts w:ascii="Times New Roman" w:eastAsia="Times New Roman" w:hAnsi="Times New Roman" w:cs="Times New Roman"/>
          <w:sz w:val="24"/>
          <w:szCs w:val="24"/>
          <w:lang w:eastAsia="ru-RU"/>
        </w:rPr>
        <w:br/>
      </w:r>
    </w:p>
    <w:p w:rsidR="00B35167" w:rsidRPr="00B35167" w:rsidRDefault="00B35167" w:rsidP="00B35167">
      <w:pPr>
        <w:spacing w:after="0" w:line="240" w:lineRule="auto"/>
        <w:jc w:val="center"/>
        <w:rPr>
          <w:rFonts w:ascii="Times New Roman" w:eastAsia="Times New Roman" w:hAnsi="Times New Roman" w:cs="Times New Roman"/>
          <w:b/>
          <w:bCs/>
          <w:color w:val="000000"/>
          <w:sz w:val="26"/>
          <w:szCs w:val="26"/>
          <w:lang w:val="uk-UA" w:eastAsia="ru-RU"/>
        </w:rPr>
      </w:pPr>
      <w:proofErr w:type="spellStart"/>
      <w:r w:rsidRPr="00B35167">
        <w:rPr>
          <w:rFonts w:ascii="Times New Roman" w:eastAsia="Times New Roman" w:hAnsi="Times New Roman" w:cs="Times New Roman"/>
          <w:b/>
          <w:bCs/>
          <w:color w:val="000000"/>
          <w:sz w:val="26"/>
          <w:szCs w:val="26"/>
          <w:lang w:eastAsia="ru-RU"/>
        </w:rPr>
        <w:t>смт</w:t>
      </w:r>
      <w:proofErr w:type="spellEnd"/>
      <w:r w:rsidRPr="00B35167">
        <w:rPr>
          <w:rFonts w:ascii="Times New Roman" w:eastAsia="Times New Roman" w:hAnsi="Times New Roman" w:cs="Times New Roman"/>
          <w:b/>
          <w:bCs/>
          <w:color w:val="000000"/>
          <w:sz w:val="26"/>
          <w:szCs w:val="26"/>
          <w:lang w:eastAsia="ru-RU"/>
        </w:rPr>
        <w:t xml:space="preserve">. </w:t>
      </w:r>
      <w:r w:rsidRPr="00B35167">
        <w:rPr>
          <w:rFonts w:ascii="Times New Roman" w:eastAsia="Times New Roman" w:hAnsi="Times New Roman" w:cs="Times New Roman"/>
          <w:b/>
          <w:bCs/>
          <w:color w:val="000000"/>
          <w:sz w:val="26"/>
          <w:szCs w:val="26"/>
          <w:lang w:val="uk-UA" w:eastAsia="ru-RU"/>
        </w:rPr>
        <w:t>ГРЕБІНКИ</w:t>
      </w:r>
    </w:p>
    <w:p w:rsidR="00B35167" w:rsidRPr="00B35167" w:rsidRDefault="00B35167" w:rsidP="00B35167">
      <w:pPr>
        <w:spacing w:after="0" w:line="240" w:lineRule="auto"/>
        <w:jc w:val="center"/>
        <w:rPr>
          <w:rFonts w:ascii="Times New Roman" w:eastAsia="Times New Roman" w:hAnsi="Times New Roman" w:cs="Times New Roman"/>
          <w:sz w:val="24"/>
          <w:szCs w:val="24"/>
          <w:lang w:eastAsia="ru-RU"/>
        </w:rPr>
      </w:pPr>
      <w:r w:rsidRPr="00B35167">
        <w:rPr>
          <w:rFonts w:ascii="Times New Roman" w:eastAsia="Times New Roman" w:hAnsi="Times New Roman" w:cs="Times New Roman"/>
          <w:b/>
          <w:bCs/>
          <w:color w:val="000000"/>
          <w:sz w:val="26"/>
          <w:szCs w:val="26"/>
          <w:lang w:val="uk-UA" w:eastAsia="ru-RU"/>
        </w:rPr>
        <w:lastRenderedPageBreak/>
        <w:t>2024</w:t>
      </w:r>
    </w:p>
    <w:p w:rsidR="00B35167" w:rsidRPr="00B35167" w:rsidRDefault="00B35167" w:rsidP="00B35167">
      <w:pPr>
        <w:spacing w:after="0" w:line="240" w:lineRule="auto"/>
        <w:jc w:val="center"/>
        <w:rPr>
          <w:rFonts w:ascii="Times New Roman" w:eastAsia="Calibri" w:hAnsi="Times New Roman" w:cs="Times New Roman"/>
          <w:b/>
          <w:sz w:val="28"/>
          <w:szCs w:val="28"/>
          <w:lang w:val="uk-UA" w:eastAsia="ar-SA"/>
        </w:rPr>
      </w:pPr>
      <w:r w:rsidRPr="00B35167">
        <w:rPr>
          <w:rFonts w:ascii="Times New Roman" w:eastAsia="Times New Roman" w:hAnsi="Times New Roman" w:cs="Times New Roman"/>
          <w:sz w:val="24"/>
          <w:szCs w:val="24"/>
          <w:lang w:eastAsia="ru-RU"/>
        </w:rPr>
        <w:br/>
      </w:r>
      <w:r w:rsidRPr="00B35167">
        <w:rPr>
          <w:rFonts w:ascii="Times New Roman" w:eastAsia="Calibri" w:hAnsi="Times New Roman" w:cs="Times New Roman"/>
          <w:b/>
          <w:sz w:val="28"/>
          <w:szCs w:val="28"/>
          <w:lang w:val="uk-UA" w:eastAsia="ar-SA"/>
        </w:rPr>
        <w:t>ЗМІСТ</w:t>
      </w:r>
    </w:p>
    <w:p w:rsidR="00B35167" w:rsidRPr="00B35167" w:rsidRDefault="00B35167" w:rsidP="00B35167">
      <w:pPr>
        <w:spacing w:after="0" w:line="240" w:lineRule="auto"/>
        <w:jc w:val="center"/>
        <w:rPr>
          <w:rFonts w:ascii="Times New Roman" w:eastAsia="Calibri" w:hAnsi="Times New Roman" w:cs="Times New Roman"/>
          <w:b/>
          <w:sz w:val="26"/>
          <w:szCs w:val="26"/>
          <w:lang w:val="uk-UA" w:eastAsia="ar-SA"/>
        </w:rPr>
      </w:pPr>
    </w:p>
    <w:tbl>
      <w:tblPr>
        <w:tblW w:w="9292" w:type="dxa"/>
        <w:tblLook w:val="04A0" w:firstRow="1" w:lastRow="0" w:firstColumn="1" w:lastColumn="0" w:noHBand="0" w:noVBand="1"/>
      </w:tblPr>
      <w:tblGrid>
        <w:gridCol w:w="426"/>
        <w:gridCol w:w="8866"/>
      </w:tblGrid>
      <w:tr w:rsidR="00B35167" w:rsidRPr="00B35167" w:rsidTr="00B35167">
        <w:tc>
          <w:tcPr>
            <w:tcW w:w="426" w:type="dxa"/>
          </w:tcPr>
          <w:p w:rsidR="00B35167" w:rsidRPr="00B35167" w:rsidRDefault="00B35167" w:rsidP="00B35167">
            <w:pPr>
              <w:suppressAutoHyphens/>
              <w:spacing w:after="0" w:line="240" w:lineRule="auto"/>
              <w:rPr>
                <w:rFonts w:ascii="Times New Roman" w:eastAsia="Calibri" w:hAnsi="Times New Roman" w:cs="Times New Roman"/>
                <w:sz w:val="28"/>
                <w:szCs w:val="28"/>
                <w:lang w:val="uk-UA" w:eastAsia="ar-SA"/>
              </w:rPr>
            </w:pPr>
          </w:p>
        </w:tc>
        <w:tc>
          <w:tcPr>
            <w:tcW w:w="8866" w:type="dxa"/>
          </w:tcPr>
          <w:p w:rsidR="00B35167" w:rsidRPr="00B35167" w:rsidRDefault="00B35167" w:rsidP="00B35167">
            <w:pPr>
              <w:numPr>
                <w:ilvl w:val="0"/>
                <w:numId w:val="1"/>
              </w:numPr>
              <w:suppressAutoHyphens/>
              <w:spacing w:after="0" w:line="240" w:lineRule="auto"/>
              <w:ind w:left="144"/>
              <w:jc w:val="both"/>
              <w:rPr>
                <w:rFonts w:ascii="Times New Roman" w:eastAsia="Calibri" w:hAnsi="Times New Roman" w:cs="Times New Roman"/>
                <w:sz w:val="28"/>
                <w:szCs w:val="28"/>
                <w:lang w:val="uk-UA" w:eastAsia="ar-SA"/>
              </w:rPr>
            </w:pPr>
            <w:r w:rsidRPr="00B35167">
              <w:rPr>
                <w:rFonts w:ascii="Times New Roman" w:eastAsia="Calibri" w:hAnsi="Times New Roman" w:cs="Times New Roman"/>
                <w:sz w:val="28"/>
                <w:szCs w:val="28"/>
                <w:lang w:val="uk-UA" w:eastAsia="ar-SA"/>
              </w:rPr>
              <w:t>Паспорт ПРОГРАМИ розвитку , функціонування та фінансової підтримки КНП «</w:t>
            </w:r>
            <w:proofErr w:type="spellStart"/>
            <w:r w:rsidRPr="00B35167">
              <w:rPr>
                <w:rFonts w:ascii="Times New Roman" w:eastAsia="Calibri" w:hAnsi="Times New Roman" w:cs="Times New Roman"/>
                <w:sz w:val="28"/>
                <w:szCs w:val="28"/>
                <w:lang w:val="uk-UA" w:eastAsia="ar-SA"/>
              </w:rPr>
              <w:t>Гребінківська</w:t>
            </w:r>
            <w:proofErr w:type="spellEnd"/>
            <w:r w:rsidRPr="00B35167">
              <w:rPr>
                <w:rFonts w:ascii="Times New Roman" w:eastAsia="Calibri" w:hAnsi="Times New Roman" w:cs="Times New Roman"/>
                <w:sz w:val="28"/>
                <w:szCs w:val="28"/>
                <w:lang w:val="uk-UA" w:eastAsia="ar-SA"/>
              </w:rPr>
              <w:t xml:space="preserve"> центральна лікарня» на 2024-2025 роки.</w:t>
            </w:r>
          </w:p>
          <w:p w:rsidR="00B35167" w:rsidRPr="00B35167" w:rsidRDefault="00B35167" w:rsidP="00B35167">
            <w:pPr>
              <w:numPr>
                <w:ilvl w:val="0"/>
                <w:numId w:val="1"/>
              </w:numPr>
              <w:suppressAutoHyphens/>
              <w:spacing w:after="0" w:line="240" w:lineRule="auto"/>
              <w:ind w:left="144"/>
              <w:jc w:val="both"/>
              <w:rPr>
                <w:rFonts w:ascii="Times New Roman" w:eastAsia="Calibri" w:hAnsi="Times New Roman" w:cs="Times New Roman"/>
                <w:sz w:val="28"/>
                <w:szCs w:val="28"/>
                <w:lang w:val="uk-UA" w:eastAsia="ar-SA"/>
              </w:rPr>
            </w:pPr>
            <w:proofErr w:type="spellStart"/>
            <w:r w:rsidRPr="00B35167">
              <w:rPr>
                <w:rFonts w:ascii="Times New Roman" w:eastAsia="Times New Roman" w:hAnsi="Times New Roman" w:cs="Times New Roman"/>
                <w:color w:val="000000"/>
                <w:sz w:val="28"/>
                <w:szCs w:val="28"/>
                <w:lang w:eastAsia="ru-RU"/>
              </w:rPr>
              <w:t>Обґрунтування</w:t>
            </w:r>
            <w:proofErr w:type="spellEnd"/>
            <w:r w:rsidRPr="00B35167">
              <w:rPr>
                <w:rFonts w:ascii="Times New Roman" w:eastAsia="Times New Roman" w:hAnsi="Times New Roman" w:cs="Times New Roman"/>
                <w:b/>
                <w:bCs/>
                <w:color w:val="000000"/>
                <w:sz w:val="28"/>
                <w:szCs w:val="28"/>
                <w:lang w:eastAsia="ru-RU"/>
              </w:rPr>
              <w:t xml:space="preserve"> </w:t>
            </w:r>
            <w:r w:rsidRPr="00B35167">
              <w:rPr>
                <w:rFonts w:ascii="Times New Roman" w:eastAsia="Calibri" w:hAnsi="Times New Roman" w:cs="Times New Roman"/>
                <w:sz w:val="28"/>
                <w:szCs w:val="28"/>
                <w:lang w:val="uk-UA" w:eastAsia="ar-SA"/>
              </w:rPr>
              <w:t>необхідності прийняття Програми.</w:t>
            </w:r>
          </w:p>
          <w:p w:rsidR="00B35167" w:rsidRPr="00B35167" w:rsidRDefault="00B35167" w:rsidP="00B35167">
            <w:pPr>
              <w:numPr>
                <w:ilvl w:val="0"/>
                <w:numId w:val="1"/>
              </w:numPr>
              <w:suppressAutoHyphens/>
              <w:spacing w:after="0" w:line="240" w:lineRule="auto"/>
              <w:ind w:left="144"/>
              <w:jc w:val="both"/>
              <w:rPr>
                <w:rFonts w:ascii="Times New Roman" w:eastAsia="Calibri" w:hAnsi="Times New Roman" w:cs="Times New Roman"/>
                <w:sz w:val="28"/>
                <w:szCs w:val="28"/>
                <w:lang w:val="uk-UA" w:eastAsia="ar-SA"/>
              </w:rPr>
            </w:pPr>
            <w:r w:rsidRPr="00B35167">
              <w:rPr>
                <w:rFonts w:ascii="Times New Roman" w:eastAsia="Calibri" w:hAnsi="Times New Roman" w:cs="Times New Roman"/>
                <w:sz w:val="28"/>
                <w:szCs w:val="28"/>
                <w:lang w:val="uk-UA" w:eastAsia="ar-SA"/>
              </w:rPr>
              <w:t>Мета і завдання Програми.</w:t>
            </w:r>
          </w:p>
          <w:p w:rsidR="00B35167" w:rsidRPr="00B35167" w:rsidRDefault="00B35167" w:rsidP="00B35167">
            <w:pPr>
              <w:numPr>
                <w:ilvl w:val="0"/>
                <w:numId w:val="1"/>
              </w:numPr>
              <w:suppressAutoHyphens/>
              <w:spacing w:after="0" w:line="240" w:lineRule="auto"/>
              <w:ind w:left="144"/>
              <w:jc w:val="both"/>
              <w:rPr>
                <w:rFonts w:ascii="Times New Roman" w:eastAsia="Calibri" w:hAnsi="Times New Roman" w:cs="Times New Roman"/>
                <w:sz w:val="28"/>
                <w:szCs w:val="28"/>
                <w:lang w:val="uk-UA" w:eastAsia="ar-SA"/>
              </w:rPr>
            </w:pPr>
            <w:r w:rsidRPr="00B35167">
              <w:rPr>
                <w:rFonts w:ascii="Times New Roman" w:eastAsia="Calibri" w:hAnsi="Times New Roman" w:cs="Times New Roman"/>
                <w:sz w:val="28"/>
                <w:szCs w:val="28"/>
                <w:lang w:val="uk-UA" w:eastAsia="ar-SA"/>
              </w:rPr>
              <w:t>Фінансова підтримка виконання Програми.</w:t>
            </w:r>
          </w:p>
          <w:p w:rsidR="00B35167" w:rsidRPr="00B35167" w:rsidRDefault="00B35167" w:rsidP="00B35167">
            <w:pPr>
              <w:numPr>
                <w:ilvl w:val="0"/>
                <w:numId w:val="1"/>
              </w:numPr>
              <w:suppressAutoHyphens/>
              <w:spacing w:after="0" w:line="240" w:lineRule="auto"/>
              <w:ind w:left="144"/>
              <w:jc w:val="both"/>
              <w:rPr>
                <w:rFonts w:ascii="Times New Roman" w:eastAsia="Calibri" w:hAnsi="Times New Roman" w:cs="Times New Roman"/>
                <w:sz w:val="28"/>
                <w:szCs w:val="28"/>
                <w:lang w:val="uk-UA" w:eastAsia="ar-SA"/>
              </w:rPr>
            </w:pPr>
            <w:r w:rsidRPr="00B35167">
              <w:rPr>
                <w:rFonts w:ascii="Times New Roman" w:eastAsia="Calibri" w:hAnsi="Times New Roman" w:cs="Times New Roman"/>
                <w:sz w:val="28"/>
                <w:szCs w:val="28"/>
                <w:lang w:val="uk-UA" w:eastAsia="ar-SA"/>
              </w:rPr>
              <w:t>Заходи щодо реалізації Програми.</w:t>
            </w:r>
          </w:p>
          <w:p w:rsidR="00B35167" w:rsidRPr="00B35167" w:rsidRDefault="00B35167" w:rsidP="00B35167">
            <w:pPr>
              <w:numPr>
                <w:ilvl w:val="0"/>
                <w:numId w:val="1"/>
              </w:numPr>
              <w:suppressAutoHyphens/>
              <w:spacing w:after="0" w:line="240" w:lineRule="auto"/>
              <w:ind w:left="144"/>
              <w:jc w:val="both"/>
              <w:rPr>
                <w:rFonts w:ascii="Times New Roman" w:eastAsia="Calibri" w:hAnsi="Times New Roman" w:cs="Times New Roman"/>
                <w:sz w:val="28"/>
                <w:szCs w:val="28"/>
                <w:lang w:val="uk-UA" w:eastAsia="ar-SA"/>
              </w:rPr>
            </w:pPr>
            <w:r w:rsidRPr="00B35167">
              <w:rPr>
                <w:rFonts w:ascii="Times New Roman" w:eastAsia="Calibri" w:hAnsi="Times New Roman" w:cs="Times New Roman"/>
                <w:sz w:val="28"/>
                <w:szCs w:val="28"/>
                <w:lang w:val="uk-UA" w:eastAsia="ar-SA"/>
              </w:rPr>
              <w:t>Координація та контроль щодо виконання Програми.</w:t>
            </w:r>
          </w:p>
          <w:p w:rsidR="00B35167" w:rsidRPr="00B35167" w:rsidRDefault="00B35167" w:rsidP="00B35167">
            <w:pPr>
              <w:suppressAutoHyphens/>
              <w:spacing w:after="0" w:line="240" w:lineRule="auto"/>
              <w:jc w:val="both"/>
              <w:rPr>
                <w:rFonts w:ascii="Times New Roman" w:eastAsia="Calibri" w:hAnsi="Times New Roman" w:cs="Times New Roman"/>
                <w:sz w:val="28"/>
                <w:szCs w:val="28"/>
                <w:lang w:val="uk-UA" w:eastAsia="ar-SA"/>
              </w:rPr>
            </w:pPr>
          </w:p>
        </w:tc>
      </w:tr>
    </w:tbl>
    <w:p w:rsidR="00B35167" w:rsidRPr="00B35167" w:rsidRDefault="00B35167" w:rsidP="00B35167">
      <w:pPr>
        <w:spacing w:after="240" w:line="240" w:lineRule="auto"/>
        <w:jc w:val="center"/>
        <w:rPr>
          <w:rFonts w:ascii="Times New Roman" w:eastAsia="Times New Roman" w:hAnsi="Times New Roman" w:cs="Times New Roman"/>
          <w:color w:val="000000"/>
          <w:sz w:val="28"/>
          <w:szCs w:val="28"/>
          <w:lang w:eastAsia="ru-RU"/>
        </w:rPr>
      </w:pPr>
      <w:r w:rsidRPr="00B35167">
        <w:rPr>
          <w:rFonts w:ascii="Times New Roman" w:eastAsia="Times New Roman" w:hAnsi="Times New Roman" w:cs="Times New Roman"/>
          <w:b/>
          <w:bCs/>
          <w:color w:val="000000"/>
          <w:sz w:val="28"/>
          <w:szCs w:val="28"/>
          <w:lang w:eastAsia="ru-RU"/>
        </w:rPr>
        <w:t>ПАСПОРТ</w:t>
      </w:r>
      <w:r w:rsidRPr="00B35167">
        <w:rPr>
          <w:rFonts w:ascii="Times New Roman" w:eastAsia="Times New Roman" w:hAnsi="Times New Roman" w:cs="Times New Roman"/>
          <w:b/>
          <w:bCs/>
          <w:color w:val="000000"/>
          <w:sz w:val="28"/>
          <w:szCs w:val="28"/>
          <w:lang w:val="uk-UA" w:eastAsia="ru-RU"/>
        </w:rPr>
        <w:t xml:space="preserve"> </w:t>
      </w:r>
      <w:r w:rsidRPr="00B35167">
        <w:rPr>
          <w:rFonts w:ascii="Times New Roman" w:eastAsia="Times New Roman" w:hAnsi="Times New Roman" w:cs="Times New Roman"/>
          <w:b/>
          <w:bCs/>
          <w:color w:val="000000"/>
          <w:sz w:val="28"/>
          <w:szCs w:val="28"/>
          <w:lang w:eastAsia="ru-RU"/>
        </w:rPr>
        <w:t>ПРОГРАМИ</w:t>
      </w:r>
    </w:p>
    <w:tbl>
      <w:tblPr>
        <w:tblW w:w="9480" w:type="dxa"/>
        <w:tblInd w:w="-147" w:type="dxa"/>
        <w:tblLayout w:type="fixed"/>
        <w:tblLook w:val="04A0" w:firstRow="1" w:lastRow="0" w:firstColumn="1" w:lastColumn="0" w:noHBand="0" w:noVBand="1"/>
        <w:tblPrChange w:id="1" w:author="Vlad" w:date="2021-02-24T00:16:00Z">
          <w:tblPr>
            <w:tblW w:w="9480" w:type="dxa"/>
            <w:tblInd w:w="-147" w:type="dxa"/>
            <w:tblLayout w:type="fixed"/>
            <w:tblLook w:val="04A0" w:firstRow="1" w:lastRow="0" w:firstColumn="1" w:lastColumn="0" w:noHBand="0" w:noVBand="1"/>
          </w:tblPr>
        </w:tblPrChange>
      </w:tblPr>
      <w:tblGrid>
        <w:gridCol w:w="546"/>
        <w:gridCol w:w="4396"/>
        <w:gridCol w:w="4538"/>
        <w:tblGridChange w:id="2">
          <w:tblGrid>
            <w:gridCol w:w="546"/>
            <w:gridCol w:w="4394"/>
            <w:gridCol w:w="4536"/>
          </w:tblGrid>
        </w:tblGridChange>
      </w:tblGrid>
      <w:tr w:rsidR="00B35167" w:rsidRPr="00B35167" w:rsidTr="00B35167">
        <w:trPr>
          <w:trHeight w:val="698"/>
          <w:trPrChange w:id="3" w:author="Vlad" w:date="2021-02-24T00:16:00Z">
            <w:trPr>
              <w:trHeight w:val="698"/>
            </w:trPr>
          </w:trPrChange>
        </w:trPr>
        <w:tc>
          <w:tcPr>
            <w:tcW w:w="5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Change w:id="4" w:author="Vlad" w:date="2021-02-24T00:16:00Z">
              <w:tcPr>
                <w:tcW w:w="546" w:type="dxa"/>
                <w:tcBorders>
                  <w:top w:val="single" w:sz="4" w:space="0" w:color="000000"/>
                  <w:left w:val="single" w:sz="4" w:space="6" w:color="000000"/>
                  <w:bottom w:val="single" w:sz="4" w:space="0" w:color="000000"/>
                  <w:right w:val="single" w:sz="4" w:space="6" w:color="000000"/>
                </w:tcBorders>
                <w:tcMar>
                  <w:top w:w="0" w:type="dxa"/>
                  <w:left w:w="115" w:type="dxa"/>
                  <w:bottom w:w="0" w:type="dxa"/>
                  <w:right w:w="115" w:type="dxa"/>
                </w:tcMar>
                <w:hideMark/>
              </w:tcPr>
            </w:tcPrChange>
          </w:tcPr>
          <w:p w:rsidR="00B35167" w:rsidRPr="00B35167" w:rsidRDefault="00B35167" w:rsidP="00B35167">
            <w:pPr>
              <w:spacing w:after="200" w:line="240" w:lineRule="auto"/>
              <w:rPr>
                <w:rFonts w:ascii="Times New Roman" w:eastAsia="Times New Roman" w:hAnsi="Times New Roman" w:cs="Times New Roman"/>
                <w:sz w:val="24"/>
                <w:szCs w:val="24"/>
                <w:lang w:eastAsia="ru-RU"/>
              </w:rPr>
            </w:pPr>
            <w:r w:rsidRPr="00B35167">
              <w:rPr>
                <w:rFonts w:ascii="Times New Roman" w:eastAsia="Times New Roman" w:hAnsi="Times New Roman" w:cs="Times New Roman"/>
                <w:color w:val="000000"/>
                <w:sz w:val="28"/>
                <w:szCs w:val="28"/>
                <w:lang w:eastAsia="ru-RU"/>
              </w:rPr>
              <w:t>1.</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Change w:id="5" w:author="Vlad" w:date="2021-02-24T00:16:00Z">
              <w:tcPr>
                <w:tcW w:w="4394" w:type="dxa"/>
                <w:tcBorders>
                  <w:top w:val="single" w:sz="4" w:space="0" w:color="000000"/>
                  <w:left w:val="single" w:sz="4" w:space="6" w:color="000000"/>
                  <w:bottom w:val="single" w:sz="4" w:space="0" w:color="000000"/>
                  <w:right w:val="single" w:sz="4" w:space="6" w:color="000000"/>
                </w:tcBorders>
                <w:tcMar>
                  <w:top w:w="0" w:type="dxa"/>
                  <w:left w:w="115" w:type="dxa"/>
                  <w:bottom w:w="0" w:type="dxa"/>
                  <w:right w:w="115" w:type="dxa"/>
                </w:tcMar>
                <w:hideMark/>
              </w:tcPr>
            </w:tcPrChange>
          </w:tcPr>
          <w:p w:rsidR="00B35167" w:rsidRPr="00B35167" w:rsidRDefault="00B35167" w:rsidP="00B35167">
            <w:pPr>
              <w:spacing w:after="0" w:line="240" w:lineRule="auto"/>
              <w:rPr>
                <w:rFonts w:ascii="Times New Roman" w:eastAsia="Times New Roman" w:hAnsi="Times New Roman" w:cs="Times New Roman"/>
                <w:sz w:val="24"/>
                <w:szCs w:val="24"/>
                <w:lang w:eastAsia="ru-RU"/>
              </w:rPr>
            </w:pPr>
            <w:proofErr w:type="spellStart"/>
            <w:r w:rsidRPr="00B35167">
              <w:rPr>
                <w:rFonts w:ascii="Times New Roman" w:eastAsia="Times New Roman" w:hAnsi="Times New Roman" w:cs="Times New Roman"/>
                <w:color w:val="000000"/>
                <w:sz w:val="28"/>
                <w:szCs w:val="28"/>
                <w:lang w:eastAsia="ru-RU"/>
              </w:rPr>
              <w:t>Ініціатор</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розроблення</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Програми</w:t>
            </w:r>
            <w:proofErr w:type="spellEnd"/>
          </w:p>
        </w:tc>
        <w:tc>
          <w:tcPr>
            <w:tcW w:w="4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Change w:id="6" w:author="Vlad" w:date="2021-02-24T00:16:00Z">
              <w:tcPr>
                <w:tcW w:w="4536" w:type="dxa"/>
                <w:tcBorders>
                  <w:top w:val="single" w:sz="4" w:space="0" w:color="000000"/>
                  <w:left w:val="single" w:sz="4" w:space="6" w:color="000000"/>
                  <w:bottom w:val="single" w:sz="4" w:space="0" w:color="000000"/>
                  <w:right w:val="single" w:sz="4" w:space="6" w:color="000000"/>
                </w:tcBorders>
                <w:tcMar>
                  <w:top w:w="0" w:type="dxa"/>
                  <w:left w:w="115" w:type="dxa"/>
                  <w:bottom w:w="0" w:type="dxa"/>
                  <w:right w:w="115" w:type="dxa"/>
                </w:tcMar>
                <w:hideMark/>
              </w:tcPr>
            </w:tcPrChange>
          </w:tcPr>
          <w:p w:rsidR="00B35167" w:rsidRPr="00B35167" w:rsidRDefault="00B35167" w:rsidP="00B35167">
            <w:pPr>
              <w:spacing w:after="0" w:line="240" w:lineRule="auto"/>
              <w:jc w:val="both"/>
              <w:rPr>
                <w:rFonts w:ascii="Times New Roman" w:eastAsia="Times New Roman" w:hAnsi="Times New Roman" w:cs="Times New Roman"/>
                <w:sz w:val="24"/>
                <w:szCs w:val="24"/>
                <w:lang w:val="uk-UA" w:eastAsia="ru-RU"/>
              </w:rPr>
            </w:pPr>
            <w:r w:rsidRPr="00B35167">
              <w:rPr>
                <w:rFonts w:ascii="Times New Roman" w:eastAsia="Times New Roman" w:hAnsi="Times New Roman" w:cs="Times New Roman"/>
                <w:color w:val="000000"/>
                <w:sz w:val="28"/>
                <w:szCs w:val="28"/>
                <w:lang w:eastAsia="ru-RU"/>
              </w:rPr>
              <w:t xml:space="preserve">КНП </w:t>
            </w:r>
            <w:r w:rsidRPr="00B35167">
              <w:rPr>
                <w:rFonts w:ascii="Times New Roman" w:eastAsia="Times New Roman" w:hAnsi="Times New Roman" w:cs="Times New Roman"/>
                <w:color w:val="000000"/>
                <w:sz w:val="28"/>
                <w:szCs w:val="28"/>
                <w:lang w:val="uk-UA" w:eastAsia="ru-RU"/>
              </w:rPr>
              <w:t>«</w:t>
            </w:r>
            <w:proofErr w:type="spellStart"/>
            <w:r w:rsidRPr="00B35167">
              <w:rPr>
                <w:rFonts w:ascii="Times New Roman" w:eastAsia="Times New Roman" w:hAnsi="Times New Roman" w:cs="Times New Roman"/>
                <w:color w:val="000000"/>
                <w:sz w:val="28"/>
                <w:szCs w:val="28"/>
                <w:lang w:val="uk-UA" w:eastAsia="ru-RU"/>
              </w:rPr>
              <w:t>Гребінківська</w:t>
            </w:r>
            <w:proofErr w:type="spellEnd"/>
            <w:r w:rsidRPr="00B35167">
              <w:rPr>
                <w:rFonts w:ascii="Times New Roman" w:eastAsia="Times New Roman" w:hAnsi="Times New Roman" w:cs="Times New Roman"/>
                <w:color w:val="000000"/>
                <w:sz w:val="28"/>
                <w:szCs w:val="28"/>
                <w:lang w:val="uk-UA" w:eastAsia="ru-RU"/>
              </w:rPr>
              <w:t xml:space="preserve"> центральна лікарня» Гребінківської селищної ради</w:t>
            </w:r>
          </w:p>
        </w:tc>
      </w:tr>
      <w:tr w:rsidR="00B35167" w:rsidRPr="00B35167" w:rsidTr="00B35167">
        <w:trPr>
          <w:trPrChange w:id="7" w:author="Vlad" w:date="2021-02-24T00:16:00Z">
            <w:trPr>
              <w:trHeight w:val="698"/>
            </w:trPr>
          </w:trPrChange>
        </w:trPr>
        <w:tc>
          <w:tcPr>
            <w:tcW w:w="5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Change w:id="8" w:author="Vlad" w:date="2021-02-24T00:16:00Z">
              <w:tcPr>
                <w:tcW w:w="546" w:type="dxa"/>
                <w:tcBorders>
                  <w:top w:val="single" w:sz="4" w:space="0" w:color="000000"/>
                  <w:left w:val="single" w:sz="4" w:space="6" w:color="000000"/>
                  <w:bottom w:val="single" w:sz="4" w:space="0" w:color="000000"/>
                  <w:right w:val="single" w:sz="4" w:space="6" w:color="000000"/>
                </w:tcBorders>
                <w:tcMar>
                  <w:top w:w="0" w:type="dxa"/>
                  <w:left w:w="115" w:type="dxa"/>
                  <w:bottom w:w="0" w:type="dxa"/>
                  <w:right w:w="115" w:type="dxa"/>
                </w:tcMar>
                <w:hideMark/>
              </w:tcPr>
            </w:tcPrChange>
          </w:tcPr>
          <w:p w:rsidR="00B35167" w:rsidRPr="00B35167" w:rsidRDefault="00B35167" w:rsidP="00B35167">
            <w:pPr>
              <w:spacing w:after="200" w:line="0" w:lineRule="atLeast"/>
              <w:rPr>
                <w:rFonts w:ascii="Times New Roman" w:eastAsia="Times New Roman" w:hAnsi="Times New Roman" w:cs="Times New Roman"/>
                <w:sz w:val="24"/>
                <w:szCs w:val="24"/>
                <w:lang w:eastAsia="ru-RU"/>
              </w:rPr>
            </w:pPr>
            <w:r w:rsidRPr="00B35167">
              <w:rPr>
                <w:rFonts w:ascii="Times New Roman" w:eastAsia="Times New Roman" w:hAnsi="Times New Roman" w:cs="Times New Roman"/>
                <w:color w:val="000000"/>
                <w:sz w:val="26"/>
                <w:szCs w:val="26"/>
                <w:lang w:val="uk-UA" w:eastAsia="ru-RU"/>
              </w:rPr>
              <w:t>2.</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Change w:id="9" w:author="Vlad" w:date="2021-02-24T00:16:00Z">
              <w:tcPr>
                <w:tcW w:w="4394" w:type="dxa"/>
                <w:tcBorders>
                  <w:top w:val="single" w:sz="4" w:space="0" w:color="000000"/>
                  <w:left w:val="single" w:sz="4" w:space="6" w:color="000000"/>
                  <w:bottom w:val="single" w:sz="4" w:space="0" w:color="000000"/>
                  <w:right w:val="single" w:sz="4" w:space="6" w:color="000000"/>
                </w:tcBorders>
                <w:tcMar>
                  <w:top w:w="0" w:type="dxa"/>
                  <w:left w:w="115" w:type="dxa"/>
                  <w:bottom w:w="0" w:type="dxa"/>
                  <w:right w:w="115" w:type="dxa"/>
                </w:tcMar>
                <w:hideMark/>
              </w:tcPr>
            </w:tcPrChange>
          </w:tcPr>
          <w:p w:rsidR="00B35167" w:rsidRPr="00B35167" w:rsidRDefault="00B35167" w:rsidP="00B35167">
            <w:pPr>
              <w:spacing w:after="0" w:line="0" w:lineRule="atLeast"/>
              <w:rPr>
                <w:rFonts w:ascii="Times New Roman" w:eastAsia="Times New Roman" w:hAnsi="Times New Roman" w:cs="Times New Roman"/>
                <w:sz w:val="24"/>
                <w:szCs w:val="24"/>
                <w:lang w:eastAsia="ru-RU"/>
              </w:rPr>
            </w:pPr>
            <w:proofErr w:type="spellStart"/>
            <w:r w:rsidRPr="00B35167">
              <w:rPr>
                <w:rFonts w:ascii="Times New Roman" w:eastAsia="Times New Roman" w:hAnsi="Times New Roman" w:cs="Times New Roman"/>
                <w:color w:val="000000"/>
                <w:sz w:val="28"/>
                <w:szCs w:val="28"/>
                <w:lang w:eastAsia="ru-RU"/>
              </w:rPr>
              <w:t>Розробник</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Програми</w:t>
            </w:r>
            <w:proofErr w:type="spellEnd"/>
          </w:p>
        </w:tc>
        <w:tc>
          <w:tcPr>
            <w:tcW w:w="4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Change w:id="10" w:author="Vlad" w:date="2021-02-24T00:16:00Z">
              <w:tcPr>
                <w:tcW w:w="4536" w:type="dxa"/>
                <w:tcBorders>
                  <w:top w:val="single" w:sz="4" w:space="0" w:color="000000"/>
                  <w:left w:val="single" w:sz="4" w:space="6" w:color="000000"/>
                  <w:bottom w:val="single" w:sz="4" w:space="0" w:color="000000"/>
                  <w:right w:val="single" w:sz="4" w:space="6" w:color="000000"/>
                </w:tcBorders>
                <w:tcMar>
                  <w:top w:w="0" w:type="dxa"/>
                  <w:left w:w="115" w:type="dxa"/>
                  <w:bottom w:w="0" w:type="dxa"/>
                  <w:right w:w="115" w:type="dxa"/>
                </w:tcMar>
                <w:hideMark/>
              </w:tcPr>
            </w:tcPrChange>
          </w:tcPr>
          <w:p w:rsidR="00B35167" w:rsidRPr="00B35167" w:rsidRDefault="00B35167" w:rsidP="00B35167">
            <w:pPr>
              <w:spacing w:after="0" w:line="0" w:lineRule="atLeast"/>
              <w:jc w:val="both"/>
              <w:rPr>
                <w:rFonts w:ascii="Times New Roman" w:eastAsia="Times New Roman" w:hAnsi="Times New Roman" w:cs="Times New Roman"/>
                <w:sz w:val="24"/>
                <w:szCs w:val="24"/>
                <w:lang w:eastAsia="ru-RU"/>
              </w:rPr>
            </w:pPr>
            <w:r w:rsidRPr="00B35167">
              <w:rPr>
                <w:rFonts w:ascii="Times New Roman" w:eastAsia="Times New Roman" w:hAnsi="Times New Roman" w:cs="Times New Roman"/>
                <w:color w:val="000000"/>
                <w:sz w:val="28"/>
                <w:szCs w:val="28"/>
                <w:lang w:eastAsia="ru-RU"/>
              </w:rPr>
              <w:t xml:space="preserve">КНП </w:t>
            </w:r>
            <w:r w:rsidRPr="00B35167">
              <w:rPr>
                <w:rFonts w:ascii="Times New Roman" w:eastAsia="Times New Roman" w:hAnsi="Times New Roman" w:cs="Times New Roman"/>
                <w:color w:val="000000"/>
                <w:sz w:val="28"/>
                <w:szCs w:val="28"/>
                <w:lang w:val="uk-UA" w:eastAsia="ru-RU"/>
              </w:rPr>
              <w:t>«</w:t>
            </w:r>
            <w:proofErr w:type="spellStart"/>
            <w:r w:rsidRPr="00B35167">
              <w:rPr>
                <w:rFonts w:ascii="Times New Roman" w:eastAsia="Times New Roman" w:hAnsi="Times New Roman" w:cs="Times New Roman"/>
                <w:color w:val="000000"/>
                <w:sz w:val="28"/>
                <w:szCs w:val="28"/>
                <w:lang w:val="uk-UA" w:eastAsia="ru-RU"/>
              </w:rPr>
              <w:t>Гребінківська</w:t>
            </w:r>
            <w:proofErr w:type="spellEnd"/>
            <w:r w:rsidRPr="00B35167">
              <w:rPr>
                <w:rFonts w:ascii="Times New Roman" w:eastAsia="Times New Roman" w:hAnsi="Times New Roman" w:cs="Times New Roman"/>
                <w:color w:val="000000"/>
                <w:sz w:val="28"/>
                <w:szCs w:val="28"/>
                <w:lang w:val="uk-UA" w:eastAsia="ru-RU"/>
              </w:rPr>
              <w:t xml:space="preserve"> центральна лікарня» Гребінківської селищної ради</w:t>
            </w:r>
          </w:p>
        </w:tc>
      </w:tr>
      <w:tr w:rsidR="00B35167" w:rsidRPr="00B35167" w:rsidTr="00B35167">
        <w:trPr>
          <w:trHeight w:val="652"/>
          <w:trPrChange w:id="11" w:author="Vlad" w:date="2021-02-24T00:16:00Z">
            <w:trPr>
              <w:trHeight w:val="652"/>
            </w:trPr>
          </w:trPrChange>
        </w:trPr>
        <w:tc>
          <w:tcPr>
            <w:tcW w:w="5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Change w:id="12" w:author="Vlad" w:date="2021-02-24T00:16:00Z">
              <w:tcPr>
                <w:tcW w:w="546" w:type="dxa"/>
                <w:tcBorders>
                  <w:top w:val="single" w:sz="4" w:space="0" w:color="000000"/>
                  <w:left w:val="single" w:sz="4" w:space="6" w:color="000000"/>
                  <w:bottom w:val="single" w:sz="4" w:space="0" w:color="000000"/>
                  <w:right w:val="single" w:sz="4" w:space="6" w:color="000000"/>
                </w:tcBorders>
                <w:tcMar>
                  <w:top w:w="0" w:type="dxa"/>
                  <w:left w:w="115" w:type="dxa"/>
                  <w:bottom w:w="0" w:type="dxa"/>
                  <w:right w:w="115" w:type="dxa"/>
                </w:tcMar>
                <w:hideMark/>
              </w:tcPr>
            </w:tcPrChange>
          </w:tcPr>
          <w:p w:rsidR="00B35167" w:rsidRPr="00B35167" w:rsidRDefault="00B35167" w:rsidP="00B35167">
            <w:pPr>
              <w:spacing w:after="200" w:line="240" w:lineRule="auto"/>
              <w:rPr>
                <w:rFonts w:ascii="Times New Roman" w:eastAsia="Times New Roman" w:hAnsi="Times New Roman" w:cs="Times New Roman"/>
                <w:sz w:val="24"/>
                <w:szCs w:val="24"/>
                <w:lang w:eastAsia="ru-RU"/>
              </w:rPr>
            </w:pPr>
            <w:r w:rsidRPr="00B35167">
              <w:rPr>
                <w:rFonts w:ascii="Times New Roman" w:eastAsia="Times New Roman" w:hAnsi="Times New Roman" w:cs="Times New Roman"/>
                <w:color w:val="000000"/>
                <w:sz w:val="26"/>
                <w:szCs w:val="26"/>
                <w:lang w:val="uk-UA" w:eastAsia="ru-RU"/>
              </w:rPr>
              <w:t>3.</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Change w:id="13" w:author="Vlad" w:date="2021-02-24T00:16:00Z">
              <w:tcPr>
                <w:tcW w:w="4394" w:type="dxa"/>
                <w:tcBorders>
                  <w:top w:val="single" w:sz="4" w:space="0" w:color="000000"/>
                  <w:left w:val="single" w:sz="4" w:space="6" w:color="000000"/>
                  <w:bottom w:val="single" w:sz="4" w:space="0" w:color="000000"/>
                  <w:right w:val="single" w:sz="4" w:space="6" w:color="000000"/>
                </w:tcBorders>
                <w:tcMar>
                  <w:top w:w="0" w:type="dxa"/>
                  <w:left w:w="115" w:type="dxa"/>
                  <w:bottom w:w="0" w:type="dxa"/>
                  <w:right w:w="115" w:type="dxa"/>
                </w:tcMar>
                <w:hideMark/>
              </w:tcPr>
            </w:tcPrChange>
          </w:tcPr>
          <w:p w:rsidR="00B35167" w:rsidRPr="00B35167" w:rsidRDefault="00B35167" w:rsidP="00B35167">
            <w:pPr>
              <w:spacing w:after="0" w:line="240" w:lineRule="auto"/>
              <w:rPr>
                <w:rFonts w:ascii="Times New Roman" w:eastAsia="Times New Roman" w:hAnsi="Times New Roman" w:cs="Times New Roman"/>
                <w:sz w:val="24"/>
                <w:szCs w:val="24"/>
                <w:lang w:eastAsia="ru-RU"/>
              </w:rPr>
            </w:pPr>
            <w:proofErr w:type="spellStart"/>
            <w:r w:rsidRPr="00B35167">
              <w:rPr>
                <w:rFonts w:ascii="Times New Roman" w:eastAsia="Times New Roman" w:hAnsi="Times New Roman" w:cs="Times New Roman"/>
                <w:color w:val="000000"/>
                <w:sz w:val="28"/>
                <w:szCs w:val="28"/>
                <w:lang w:eastAsia="ru-RU"/>
              </w:rPr>
              <w:t>Відповідальний</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виконавець</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Програми</w:t>
            </w:r>
            <w:proofErr w:type="spellEnd"/>
          </w:p>
        </w:tc>
        <w:tc>
          <w:tcPr>
            <w:tcW w:w="4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Change w:id="14" w:author="Vlad" w:date="2021-02-24T00:16:00Z">
              <w:tcPr>
                <w:tcW w:w="4536" w:type="dxa"/>
                <w:tcBorders>
                  <w:top w:val="single" w:sz="4" w:space="0" w:color="000000"/>
                  <w:left w:val="single" w:sz="4" w:space="6" w:color="000000"/>
                  <w:bottom w:val="single" w:sz="4" w:space="0" w:color="000000"/>
                  <w:right w:val="single" w:sz="4" w:space="6" w:color="000000"/>
                </w:tcBorders>
                <w:tcMar>
                  <w:top w:w="0" w:type="dxa"/>
                  <w:left w:w="115" w:type="dxa"/>
                  <w:bottom w:w="0" w:type="dxa"/>
                  <w:right w:w="115" w:type="dxa"/>
                </w:tcMar>
                <w:hideMark/>
              </w:tcPr>
            </w:tcPrChange>
          </w:tcPr>
          <w:p w:rsidR="00B35167" w:rsidRPr="00B35167" w:rsidRDefault="00B35167" w:rsidP="00B35167">
            <w:pPr>
              <w:spacing w:after="0" w:line="240" w:lineRule="auto"/>
              <w:jc w:val="both"/>
              <w:rPr>
                <w:rFonts w:ascii="Times New Roman" w:eastAsia="Times New Roman" w:hAnsi="Times New Roman" w:cs="Times New Roman"/>
                <w:sz w:val="24"/>
                <w:szCs w:val="24"/>
                <w:lang w:eastAsia="ru-RU"/>
              </w:rPr>
            </w:pPr>
            <w:r w:rsidRPr="00B35167">
              <w:rPr>
                <w:rFonts w:ascii="Times New Roman" w:eastAsia="Times New Roman" w:hAnsi="Times New Roman" w:cs="Times New Roman"/>
                <w:color w:val="000000"/>
                <w:sz w:val="28"/>
                <w:szCs w:val="28"/>
                <w:lang w:eastAsia="ru-RU"/>
              </w:rPr>
              <w:t xml:space="preserve">КНП </w:t>
            </w:r>
            <w:r w:rsidRPr="00B35167">
              <w:rPr>
                <w:rFonts w:ascii="Times New Roman" w:eastAsia="Times New Roman" w:hAnsi="Times New Roman" w:cs="Times New Roman"/>
                <w:color w:val="000000"/>
                <w:sz w:val="28"/>
                <w:szCs w:val="28"/>
                <w:lang w:val="uk-UA" w:eastAsia="ru-RU"/>
              </w:rPr>
              <w:t>«</w:t>
            </w:r>
            <w:proofErr w:type="spellStart"/>
            <w:r w:rsidRPr="00B35167">
              <w:rPr>
                <w:rFonts w:ascii="Times New Roman" w:eastAsia="Times New Roman" w:hAnsi="Times New Roman" w:cs="Times New Roman"/>
                <w:color w:val="000000"/>
                <w:sz w:val="28"/>
                <w:szCs w:val="28"/>
                <w:lang w:val="uk-UA" w:eastAsia="ru-RU"/>
              </w:rPr>
              <w:t>Гребінківська</w:t>
            </w:r>
            <w:proofErr w:type="spellEnd"/>
            <w:r w:rsidRPr="00B35167">
              <w:rPr>
                <w:rFonts w:ascii="Times New Roman" w:eastAsia="Times New Roman" w:hAnsi="Times New Roman" w:cs="Times New Roman"/>
                <w:color w:val="000000"/>
                <w:sz w:val="28"/>
                <w:szCs w:val="28"/>
                <w:lang w:val="uk-UA" w:eastAsia="ru-RU"/>
              </w:rPr>
              <w:t xml:space="preserve"> центральна лікарня» Гребінківської селищної ради</w:t>
            </w:r>
          </w:p>
        </w:tc>
      </w:tr>
      <w:tr w:rsidR="00B35167" w:rsidRPr="00B35167" w:rsidTr="00B35167">
        <w:trPr>
          <w:trHeight w:val="822"/>
          <w:trPrChange w:id="15" w:author="Vlad" w:date="2021-02-24T00:16:00Z">
            <w:trPr>
              <w:trHeight w:val="822"/>
            </w:trPr>
          </w:trPrChange>
        </w:trPr>
        <w:tc>
          <w:tcPr>
            <w:tcW w:w="5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Change w:id="16" w:author="Vlad" w:date="2021-02-24T00:16:00Z">
              <w:tcPr>
                <w:tcW w:w="546" w:type="dxa"/>
                <w:tcBorders>
                  <w:top w:val="single" w:sz="4" w:space="0" w:color="000000"/>
                  <w:left w:val="single" w:sz="4" w:space="6" w:color="000000"/>
                  <w:bottom w:val="single" w:sz="4" w:space="0" w:color="000000"/>
                  <w:right w:val="single" w:sz="4" w:space="6" w:color="000000"/>
                </w:tcBorders>
                <w:tcMar>
                  <w:top w:w="0" w:type="dxa"/>
                  <w:left w:w="115" w:type="dxa"/>
                  <w:bottom w:w="0" w:type="dxa"/>
                  <w:right w:w="115" w:type="dxa"/>
                </w:tcMar>
                <w:hideMark/>
              </w:tcPr>
            </w:tcPrChange>
          </w:tcPr>
          <w:p w:rsidR="00B35167" w:rsidRPr="00B35167" w:rsidRDefault="00B35167" w:rsidP="00B35167">
            <w:pPr>
              <w:spacing w:after="200" w:line="240" w:lineRule="auto"/>
              <w:rPr>
                <w:rFonts w:ascii="Times New Roman" w:eastAsia="Times New Roman" w:hAnsi="Times New Roman" w:cs="Times New Roman"/>
                <w:sz w:val="24"/>
                <w:szCs w:val="24"/>
                <w:lang w:eastAsia="ru-RU"/>
              </w:rPr>
            </w:pPr>
            <w:r w:rsidRPr="00B35167">
              <w:rPr>
                <w:rFonts w:ascii="Times New Roman" w:eastAsia="Times New Roman" w:hAnsi="Times New Roman" w:cs="Times New Roman"/>
                <w:color w:val="000000"/>
                <w:sz w:val="26"/>
                <w:szCs w:val="26"/>
                <w:lang w:val="uk-UA" w:eastAsia="ru-RU"/>
              </w:rPr>
              <w:t>4.</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Change w:id="17" w:author="Vlad" w:date="2021-02-24T00:16:00Z">
              <w:tcPr>
                <w:tcW w:w="4394" w:type="dxa"/>
                <w:tcBorders>
                  <w:top w:val="single" w:sz="4" w:space="0" w:color="000000"/>
                  <w:left w:val="single" w:sz="4" w:space="6" w:color="000000"/>
                  <w:bottom w:val="single" w:sz="4" w:space="0" w:color="000000"/>
                  <w:right w:val="single" w:sz="4" w:space="6" w:color="000000"/>
                </w:tcBorders>
                <w:tcMar>
                  <w:top w:w="0" w:type="dxa"/>
                  <w:left w:w="115" w:type="dxa"/>
                  <w:bottom w:w="0" w:type="dxa"/>
                  <w:right w:w="115" w:type="dxa"/>
                </w:tcMar>
                <w:hideMark/>
              </w:tcPr>
            </w:tcPrChange>
          </w:tcPr>
          <w:p w:rsidR="00B35167" w:rsidRPr="00B35167" w:rsidRDefault="00B35167" w:rsidP="00B35167">
            <w:pPr>
              <w:spacing w:after="0" w:line="240" w:lineRule="auto"/>
              <w:ind w:firstLine="34"/>
              <w:rPr>
                <w:rFonts w:ascii="Times New Roman" w:eastAsia="Times New Roman" w:hAnsi="Times New Roman" w:cs="Times New Roman"/>
                <w:sz w:val="24"/>
                <w:szCs w:val="24"/>
                <w:lang w:eastAsia="ru-RU"/>
              </w:rPr>
            </w:pPr>
            <w:proofErr w:type="spellStart"/>
            <w:r w:rsidRPr="00B35167">
              <w:rPr>
                <w:rFonts w:ascii="Times New Roman" w:eastAsia="Times New Roman" w:hAnsi="Times New Roman" w:cs="Times New Roman"/>
                <w:color w:val="000000"/>
                <w:sz w:val="28"/>
                <w:szCs w:val="28"/>
                <w:lang w:eastAsia="ru-RU"/>
              </w:rPr>
              <w:t>Учасники</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Програми</w:t>
            </w:r>
            <w:proofErr w:type="spellEnd"/>
          </w:p>
        </w:tc>
        <w:tc>
          <w:tcPr>
            <w:tcW w:w="4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Change w:id="18" w:author="Vlad" w:date="2021-02-24T00:16:00Z">
              <w:tcPr>
                <w:tcW w:w="4536" w:type="dxa"/>
                <w:tcBorders>
                  <w:top w:val="single" w:sz="4" w:space="0" w:color="000000"/>
                  <w:left w:val="single" w:sz="4" w:space="6" w:color="000000"/>
                  <w:bottom w:val="single" w:sz="4" w:space="0" w:color="000000"/>
                  <w:right w:val="single" w:sz="4" w:space="6" w:color="000000"/>
                </w:tcBorders>
                <w:tcMar>
                  <w:top w:w="0" w:type="dxa"/>
                  <w:left w:w="115" w:type="dxa"/>
                  <w:bottom w:w="0" w:type="dxa"/>
                  <w:right w:w="115" w:type="dxa"/>
                </w:tcMar>
                <w:hideMark/>
              </w:tcPr>
            </w:tcPrChange>
          </w:tcPr>
          <w:p w:rsidR="00B35167" w:rsidRPr="00B35167" w:rsidRDefault="00B35167" w:rsidP="00B35167">
            <w:pPr>
              <w:spacing w:after="0" w:line="240" w:lineRule="auto"/>
              <w:jc w:val="both"/>
              <w:rPr>
                <w:rFonts w:ascii="Times New Roman" w:eastAsia="Times New Roman" w:hAnsi="Times New Roman" w:cs="Times New Roman"/>
                <w:sz w:val="28"/>
                <w:szCs w:val="28"/>
                <w:lang w:val="uk-UA" w:eastAsia="ru-RU"/>
              </w:rPr>
            </w:pPr>
            <w:proofErr w:type="spellStart"/>
            <w:r w:rsidRPr="00B35167">
              <w:rPr>
                <w:rFonts w:ascii="Times New Roman" w:eastAsia="Times New Roman" w:hAnsi="Times New Roman" w:cs="Times New Roman"/>
                <w:sz w:val="28"/>
                <w:szCs w:val="28"/>
                <w:lang w:val="uk-UA" w:eastAsia="ru-RU"/>
              </w:rPr>
              <w:t>Гребінківська</w:t>
            </w:r>
            <w:proofErr w:type="spellEnd"/>
            <w:r w:rsidRPr="00B35167">
              <w:rPr>
                <w:rFonts w:ascii="Times New Roman" w:eastAsia="Times New Roman" w:hAnsi="Times New Roman" w:cs="Times New Roman"/>
                <w:sz w:val="28"/>
                <w:szCs w:val="28"/>
                <w:lang w:val="uk-UA" w:eastAsia="ru-RU"/>
              </w:rPr>
              <w:t xml:space="preserve"> селищна рада, Відділ фінансів</w:t>
            </w:r>
          </w:p>
        </w:tc>
      </w:tr>
      <w:tr w:rsidR="00B35167" w:rsidRPr="00B35167" w:rsidTr="00B35167">
        <w:trPr>
          <w:trHeight w:val="399"/>
          <w:trPrChange w:id="19" w:author="Vlad" w:date="2021-02-24T00:16:00Z">
            <w:trPr>
              <w:trHeight w:val="399"/>
            </w:trPr>
          </w:trPrChange>
        </w:trPr>
        <w:tc>
          <w:tcPr>
            <w:tcW w:w="5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Change w:id="20" w:author="Vlad" w:date="2021-02-24T00:16:00Z">
              <w:tcPr>
                <w:tcW w:w="546" w:type="dxa"/>
                <w:tcBorders>
                  <w:top w:val="single" w:sz="4" w:space="0" w:color="000000"/>
                  <w:left w:val="single" w:sz="4" w:space="6" w:color="000000"/>
                  <w:bottom w:val="single" w:sz="4" w:space="0" w:color="000000"/>
                  <w:right w:val="single" w:sz="4" w:space="6" w:color="000000"/>
                </w:tcBorders>
                <w:tcMar>
                  <w:top w:w="0" w:type="dxa"/>
                  <w:left w:w="115" w:type="dxa"/>
                  <w:bottom w:w="0" w:type="dxa"/>
                  <w:right w:w="115" w:type="dxa"/>
                </w:tcMar>
                <w:hideMark/>
              </w:tcPr>
            </w:tcPrChange>
          </w:tcPr>
          <w:p w:rsidR="00B35167" w:rsidRPr="00B35167" w:rsidRDefault="00B35167" w:rsidP="00B35167">
            <w:pPr>
              <w:spacing w:after="200" w:line="240" w:lineRule="auto"/>
              <w:rPr>
                <w:rFonts w:ascii="Times New Roman" w:eastAsia="Times New Roman" w:hAnsi="Times New Roman" w:cs="Times New Roman"/>
                <w:sz w:val="24"/>
                <w:szCs w:val="24"/>
                <w:lang w:eastAsia="ru-RU"/>
              </w:rPr>
            </w:pPr>
            <w:r w:rsidRPr="00B35167">
              <w:rPr>
                <w:rFonts w:ascii="Times New Roman" w:eastAsia="Times New Roman" w:hAnsi="Times New Roman" w:cs="Times New Roman"/>
                <w:color w:val="000000"/>
                <w:sz w:val="26"/>
                <w:szCs w:val="26"/>
                <w:lang w:val="uk-UA" w:eastAsia="ru-RU"/>
              </w:rPr>
              <w:t>5.</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Change w:id="21" w:author="Vlad" w:date="2021-02-24T00:16:00Z">
              <w:tcPr>
                <w:tcW w:w="4394" w:type="dxa"/>
                <w:tcBorders>
                  <w:top w:val="single" w:sz="4" w:space="0" w:color="000000"/>
                  <w:left w:val="single" w:sz="4" w:space="6" w:color="000000"/>
                  <w:bottom w:val="single" w:sz="4" w:space="0" w:color="000000"/>
                  <w:right w:val="single" w:sz="4" w:space="6" w:color="000000"/>
                </w:tcBorders>
                <w:tcMar>
                  <w:top w:w="0" w:type="dxa"/>
                  <w:left w:w="115" w:type="dxa"/>
                  <w:bottom w:w="0" w:type="dxa"/>
                  <w:right w:w="115" w:type="dxa"/>
                </w:tcMar>
                <w:hideMark/>
              </w:tcPr>
            </w:tcPrChange>
          </w:tcPr>
          <w:p w:rsidR="00B35167" w:rsidRPr="00B35167" w:rsidRDefault="00B35167" w:rsidP="00B35167">
            <w:pPr>
              <w:spacing w:after="0" w:line="240" w:lineRule="auto"/>
              <w:rPr>
                <w:rFonts w:ascii="Times New Roman" w:eastAsia="Times New Roman" w:hAnsi="Times New Roman" w:cs="Times New Roman"/>
                <w:sz w:val="24"/>
                <w:szCs w:val="24"/>
                <w:lang w:eastAsia="ru-RU"/>
              </w:rPr>
            </w:pPr>
            <w:proofErr w:type="spellStart"/>
            <w:r w:rsidRPr="00B35167">
              <w:rPr>
                <w:rFonts w:ascii="Times New Roman" w:eastAsia="Times New Roman" w:hAnsi="Times New Roman" w:cs="Times New Roman"/>
                <w:color w:val="000000"/>
                <w:sz w:val="28"/>
                <w:szCs w:val="28"/>
                <w:lang w:eastAsia="ru-RU"/>
              </w:rPr>
              <w:t>Термін</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реалізації</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Програми</w:t>
            </w:r>
            <w:proofErr w:type="spellEnd"/>
          </w:p>
        </w:tc>
        <w:tc>
          <w:tcPr>
            <w:tcW w:w="4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Change w:id="22" w:author="Vlad" w:date="2021-02-24T00:16:00Z">
              <w:tcPr>
                <w:tcW w:w="4536" w:type="dxa"/>
                <w:tcBorders>
                  <w:top w:val="single" w:sz="4" w:space="0" w:color="000000"/>
                  <w:left w:val="single" w:sz="4" w:space="6" w:color="000000"/>
                  <w:bottom w:val="single" w:sz="4" w:space="0" w:color="000000"/>
                  <w:right w:val="single" w:sz="4" w:space="6" w:color="000000"/>
                </w:tcBorders>
                <w:tcMar>
                  <w:top w:w="0" w:type="dxa"/>
                  <w:left w:w="115" w:type="dxa"/>
                  <w:bottom w:w="0" w:type="dxa"/>
                  <w:right w:w="115" w:type="dxa"/>
                </w:tcMar>
                <w:hideMark/>
              </w:tcPr>
            </w:tcPrChange>
          </w:tcPr>
          <w:p w:rsidR="00B35167" w:rsidRPr="00B35167" w:rsidRDefault="00B35167" w:rsidP="00B35167">
            <w:pPr>
              <w:spacing w:after="0" w:line="240" w:lineRule="auto"/>
              <w:jc w:val="both"/>
              <w:rPr>
                <w:rFonts w:ascii="Times New Roman" w:eastAsia="Times New Roman" w:hAnsi="Times New Roman" w:cs="Times New Roman"/>
                <w:sz w:val="24"/>
                <w:szCs w:val="24"/>
                <w:lang w:eastAsia="ru-RU"/>
              </w:rPr>
            </w:pPr>
            <w:r w:rsidRPr="00B35167">
              <w:rPr>
                <w:rFonts w:ascii="Times New Roman" w:eastAsia="Times New Roman" w:hAnsi="Times New Roman" w:cs="Times New Roman"/>
                <w:color w:val="000000"/>
                <w:sz w:val="28"/>
                <w:szCs w:val="28"/>
                <w:lang w:eastAsia="ru-RU"/>
              </w:rPr>
              <w:t>2024-2026 роки</w:t>
            </w:r>
          </w:p>
        </w:tc>
      </w:tr>
      <w:tr w:rsidR="00B35167" w:rsidRPr="00B35167" w:rsidTr="00B35167">
        <w:trPr>
          <w:trHeight w:val="2368"/>
          <w:trPrChange w:id="23" w:author="Vlad" w:date="2021-02-24T00:16:00Z">
            <w:trPr>
              <w:trHeight w:val="2368"/>
            </w:trPr>
          </w:trPrChange>
        </w:trPr>
        <w:tc>
          <w:tcPr>
            <w:tcW w:w="5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Change w:id="24" w:author="Vlad" w:date="2021-02-24T00:16:00Z">
              <w:tcPr>
                <w:tcW w:w="546" w:type="dxa"/>
                <w:tcBorders>
                  <w:top w:val="single" w:sz="4" w:space="0" w:color="000000"/>
                  <w:left w:val="single" w:sz="4" w:space="6" w:color="000000"/>
                  <w:bottom w:val="single" w:sz="4" w:space="0" w:color="000000"/>
                  <w:right w:val="single" w:sz="4" w:space="6" w:color="000000"/>
                </w:tcBorders>
                <w:tcMar>
                  <w:top w:w="0" w:type="dxa"/>
                  <w:left w:w="115" w:type="dxa"/>
                  <w:bottom w:w="0" w:type="dxa"/>
                  <w:right w:w="115" w:type="dxa"/>
                </w:tcMar>
                <w:hideMark/>
              </w:tcPr>
            </w:tcPrChange>
          </w:tcPr>
          <w:p w:rsidR="00B35167" w:rsidRPr="00B35167" w:rsidRDefault="00B35167" w:rsidP="00B35167">
            <w:pPr>
              <w:spacing w:after="200" w:line="240" w:lineRule="auto"/>
              <w:rPr>
                <w:rFonts w:ascii="Times New Roman" w:eastAsia="Times New Roman" w:hAnsi="Times New Roman" w:cs="Times New Roman"/>
                <w:sz w:val="24"/>
                <w:szCs w:val="24"/>
                <w:lang w:eastAsia="ru-RU"/>
              </w:rPr>
            </w:pPr>
            <w:r w:rsidRPr="00B35167">
              <w:rPr>
                <w:rFonts w:ascii="Times New Roman" w:eastAsia="Times New Roman" w:hAnsi="Times New Roman" w:cs="Times New Roman"/>
                <w:color w:val="000000"/>
                <w:sz w:val="26"/>
                <w:szCs w:val="26"/>
                <w:lang w:val="uk-UA" w:eastAsia="ru-RU"/>
              </w:rPr>
              <w:t>6.</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Change w:id="25" w:author="Vlad" w:date="2021-02-24T00:16:00Z">
              <w:tcPr>
                <w:tcW w:w="4394" w:type="dxa"/>
                <w:tcBorders>
                  <w:top w:val="single" w:sz="4" w:space="0" w:color="000000"/>
                  <w:left w:val="single" w:sz="4" w:space="6" w:color="000000"/>
                  <w:bottom w:val="single" w:sz="4" w:space="0" w:color="000000"/>
                  <w:right w:val="single" w:sz="4" w:space="6" w:color="000000"/>
                </w:tcBorders>
                <w:tcMar>
                  <w:top w:w="0" w:type="dxa"/>
                  <w:left w:w="115" w:type="dxa"/>
                  <w:bottom w:w="0" w:type="dxa"/>
                  <w:right w:w="115" w:type="dxa"/>
                </w:tcMar>
                <w:hideMark/>
              </w:tcPr>
            </w:tcPrChange>
          </w:tcPr>
          <w:p w:rsidR="00B35167" w:rsidRPr="00B35167" w:rsidRDefault="00B35167" w:rsidP="00B35167">
            <w:pPr>
              <w:spacing w:after="0" w:line="240" w:lineRule="auto"/>
              <w:rPr>
                <w:rFonts w:ascii="Times New Roman" w:eastAsia="Times New Roman" w:hAnsi="Times New Roman" w:cs="Times New Roman"/>
                <w:sz w:val="24"/>
                <w:szCs w:val="24"/>
                <w:lang w:eastAsia="ru-RU"/>
              </w:rPr>
            </w:pPr>
            <w:r w:rsidRPr="00B35167">
              <w:rPr>
                <w:rFonts w:ascii="Times New Roman" w:eastAsia="Times New Roman" w:hAnsi="Times New Roman" w:cs="Times New Roman"/>
                <w:color w:val="000000"/>
                <w:sz w:val="28"/>
                <w:szCs w:val="28"/>
                <w:lang w:val="uk-UA" w:eastAsia="ru-RU"/>
              </w:rPr>
              <w:t xml:space="preserve">Джерела фінансування </w:t>
            </w:r>
            <w:proofErr w:type="spellStart"/>
            <w:r w:rsidRPr="00B35167">
              <w:rPr>
                <w:rFonts w:ascii="Times New Roman" w:eastAsia="Times New Roman" w:hAnsi="Times New Roman" w:cs="Times New Roman"/>
                <w:color w:val="000000"/>
                <w:sz w:val="28"/>
                <w:szCs w:val="28"/>
                <w:lang w:eastAsia="ru-RU"/>
              </w:rPr>
              <w:t>Програми</w:t>
            </w:r>
            <w:proofErr w:type="spellEnd"/>
            <w:r w:rsidRPr="00B35167">
              <w:rPr>
                <w:rFonts w:ascii="Times New Roman" w:eastAsia="Times New Roman" w:hAnsi="Times New Roman" w:cs="Times New Roman"/>
                <w:color w:val="000000"/>
                <w:sz w:val="28"/>
                <w:szCs w:val="28"/>
                <w:lang w:eastAsia="ru-RU"/>
              </w:rPr>
              <w:t> </w:t>
            </w:r>
          </w:p>
        </w:tc>
        <w:tc>
          <w:tcPr>
            <w:tcW w:w="4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Change w:id="26" w:author="Vlad" w:date="2021-02-24T00:16:00Z">
              <w:tcPr>
                <w:tcW w:w="4536" w:type="dxa"/>
                <w:tcBorders>
                  <w:top w:val="single" w:sz="4" w:space="0" w:color="000000"/>
                  <w:left w:val="single" w:sz="4" w:space="6" w:color="000000"/>
                  <w:bottom w:val="single" w:sz="4" w:space="0" w:color="000000"/>
                  <w:right w:val="single" w:sz="4" w:space="6" w:color="000000"/>
                </w:tcBorders>
                <w:tcMar>
                  <w:top w:w="0" w:type="dxa"/>
                  <w:left w:w="115" w:type="dxa"/>
                  <w:bottom w:w="0" w:type="dxa"/>
                  <w:right w:w="115" w:type="dxa"/>
                </w:tcMar>
                <w:hideMark/>
              </w:tcPr>
            </w:tcPrChange>
          </w:tcPr>
          <w:p w:rsidR="00B35167" w:rsidRPr="00B35167" w:rsidRDefault="00B35167" w:rsidP="00B35167">
            <w:pPr>
              <w:spacing w:after="0" w:line="240" w:lineRule="auto"/>
              <w:ind w:firstLine="34"/>
              <w:rPr>
                <w:rFonts w:ascii="Times New Roman" w:eastAsia="Times New Roman" w:hAnsi="Times New Roman" w:cs="Times New Roman"/>
                <w:sz w:val="24"/>
                <w:szCs w:val="24"/>
                <w:lang w:eastAsia="ru-RU"/>
              </w:rPr>
            </w:pPr>
            <w:r w:rsidRPr="00B35167">
              <w:rPr>
                <w:rFonts w:ascii="Times New Roman" w:eastAsia="Times New Roman" w:hAnsi="Times New Roman" w:cs="Times New Roman"/>
                <w:color w:val="000000"/>
                <w:sz w:val="28"/>
                <w:szCs w:val="28"/>
                <w:lang w:val="uk-UA" w:eastAsia="ru-RU"/>
              </w:rPr>
              <w:t xml:space="preserve">Бюджет Гребінківської територіальної громади, субвенції з державного, обласного, районного бюджетів, міжбюджетні трансферти, бюджети інших ОТГ, ОМС </w:t>
            </w:r>
            <w:r w:rsidRPr="00B35167">
              <w:rPr>
                <w:rFonts w:ascii="Times New Roman" w:eastAsia="Times New Roman" w:hAnsi="Times New Roman" w:cs="Times New Roman"/>
                <w:color w:val="000000"/>
                <w:sz w:val="28"/>
                <w:szCs w:val="28"/>
                <w:lang w:eastAsia="ru-RU"/>
              </w:rPr>
              <w:t xml:space="preserve">та </w:t>
            </w:r>
            <w:proofErr w:type="spellStart"/>
            <w:r w:rsidRPr="00B35167">
              <w:rPr>
                <w:rFonts w:ascii="Times New Roman" w:eastAsia="Times New Roman" w:hAnsi="Times New Roman" w:cs="Times New Roman"/>
                <w:color w:val="000000"/>
                <w:sz w:val="28"/>
                <w:szCs w:val="28"/>
                <w:lang w:eastAsia="ru-RU"/>
              </w:rPr>
              <w:t>інші</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кошти</w:t>
            </w:r>
            <w:proofErr w:type="spellEnd"/>
            <w:r w:rsidRPr="00B35167">
              <w:rPr>
                <w:rFonts w:ascii="Times New Roman" w:eastAsia="Times New Roman" w:hAnsi="Times New Roman" w:cs="Times New Roman"/>
                <w:color w:val="000000"/>
                <w:sz w:val="28"/>
                <w:szCs w:val="28"/>
                <w:lang w:eastAsia="ru-RU"/>
              </w:rPr>
              <w:t xml:space="preserve">, не </w:t>
            </w:r>
            <w:proofErr w:type="spellStart"/>
            <w:r w:rsidRPr="00B35167">
              <w:rPr>
                <w:rFonts w:ascii="Times New Roman" w:eastAsia="Times New Roman" w:hAnsi="Times New Roman" w:cs="Times New Roman"/>
                <w:color w:val="000000"/>
                <w:sz w:val="28"/>
                <w:szCs w:val="28"/>
                <w:lang w:eastAsia="ru-RU"/>
              </w:rPr>
              <w:t>заборонені</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чинним</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законодавством</w:t>
            </w:r>
            <w:proofErr w:type="spellEnd"/>
          </w:p>
        </w:tc>
      </w:tr>
      <w:tr w:rsidR="00B35167" w:rsidRPr="00B35167" w:rsidTr="00B35167">
        <w:trPr>
          <w:trHeight w:val="515"/>
          <w:trPrChange w:id="27" w:author="Vlad" w:date="2021-02-24T00:16:00Z">
            <w:trPr>
              <w:trHeight w:val="515"/>
            </w:trPr>
          </w:trPrChange>
        </w:trPr>
        <w:tc>
          <w:tcPr>
            <w:tcW w:w="5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Change w:id="28" w:author="Vlad" w:date="2021-02-24T00:16:00Z">
              <w:tcPr>
                <w:tcW w:w="546" w:type="dxa"/>
                <w:tcBorders>
                  <w:top w:val="single" w:sz="4" w:space="0" w:color="000000"/>
                  <w:left w:val="single" w:sz="4" w:space="6" w:color="000000"/>
                  <w:bottom w:val="single" w:sz="4" w:space="0" w:color="000000"/>
                  <w:right w:val="single" w:sz="4" w:space="6" w:color="000000"/>
                </w:tcBorders>
                <w:tcMar>
                  <w:top w:w="0" w:type="dxa"/>
                  <w:left w:w="115" w:type="dxa"/>
                  <w:bottom w:w="0" w:type="dxa"/>
                  <w:right w:w="115" w:type="dxa"/>
                </w:tcMar>
                <w:hideMark/>
              </w:tcPr>
            </w:tcPrChange>
          </w:tcPr>
          <w:p w:rsidR="00B35167" w:rsidRPr="00B35167" w:rsidRDefault="00B35167" w:rsidP="00B35167">
            <w:pPr>
              <w:spacing w:after="200" w:line="240" w:lineRule="auto"/>
              <w:rPr>
                <w:rFonts w:ascii="Times New Roman" w:eastAsia="Times New Roman" w:hAnsi="Times New Roman" w:cs="Times New Roman"/>
                <w:sz w:val="24"/>
                <w:szCs w:val="24"/>
                <w:lang w:eastAsia="ru-RU"/>
              </w:rPr>
            </w:pPr>
            <w:r w:rsidRPr="00B35167">
              <w:rPr>
                <w:rFonts w:ascii="Times New Roman" w:eastAsia="Times New Roman" w:hAnsi="Times New Roman" w:cs="Times New Roman"/>
                <w:color w:val="000000"/>
                <w:sz w:val="26"/>
                <w:szCs w:val="26"/>
                <w:lang w:val="uk-UA" w:eastAsia="ru-RU"/>
              </w:rPr>
              <w:t>7</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Change w:id="29" w:author="Vlad" w:date="2021-02-24T00:16:00Z">
              <w:tcPr>
                <w:tcW w:w="4394" w:type="dxa"/>
                <w:tcBorders>
                  <w:top w:val="single" w:sz="4" w:space="0" w:color="000000"/>
                  <w:left w:val="single" w:sz="4" w:space="6" w:color="000000"/>
                  <w:bottom w:val="single" w:sz="4" w:space="0" w:color="000000"/>
                  <w:right w:val="single" w:sz="4" w:space="6" w:color="000000"/>
                </w:tcBorders>
                <w:tcMar>
                  <w:top w:w="0" w:type="dxa"/>
                  <w:left w:w="115" w:type="dxa"/>
                  <w:bottom w:w="0" w:type="dxa"/>
                  <w:right w:w="115" w:type="dxa"/>
                </w:tcMar>
                <w:hideMark/>
              </w:tcPr>
            </w:tcPrChange>
          </w:tcPr>
          <w:p w:rsidR="00B35167" w:rsidRPr="00B35167" w:rsidRDefault="00B35167" w:rsidP="00B35167">
            <w:pPr>
              <w:spacing w:after="0" w:line="240" w:lineRule="auto"/>
              <w:rPr>
                <w:rFonts w:ascii="Times New Roman" w:eastAsia="Times New Roman" w:hAnsi="Times New Roman" w:cs="Times New Roman"/>
                <w:sz w:val="24"/>
                <w:szCs w:val="24"/>
                <w:lang w:val="uk-UA" w:eastAsia="ru-RU"/>
              </w:rPr>
            </w:pPr>
            <w:proofErr w:type="spellStart"/>
            <w:r w:rsidRPr="00B35167">
              <w:rPr>
                <w:rFonts w:ascii="Times New Roman" w:eastAsia="Times New Roman" w:hAnsi="Times New Roman" w:cs="Times New Roman"/>
                <w:color w:val="000000"/>
                <w:sz w:val="28"/>
                <w:szCs w:val="28"/>
                <w:lang w:eastAsia="ru-RU"/>
              </w:rPr>
              <w:t>Загальний</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обсяг</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фінансових</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ресурсів</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необхідних</w:t>
            </w:r>
            <w:proofErr w:type="spellEnd"/>
            <w:r w:rsidRPr="00B35167">
              <w:rPr>
                <w:rFonts w:ascii="Times New Roman" w:eastAsia="Times New Roman" w:hAnsi="Times New Roman" w:cs="Times New Roman"/>
                <w:color w:val="000000"/>
                <w:sz w:val="28"/>
                <w:szCs w:val="28"/>
                <w:lang w:eastAsia="ru-RU"/>
              </w:rPr>
              <w:t xml:space="preserve"> для </w:t>
            </w:r>
            <w:proofErr w:type="spellStart"/>
            <w:r w:rsidRPr="00B35167">
              <w:rPr>
                <w:rFonts w:ascii="Times New Roman" w:eastAsia="Times New Roman" w:hAnsi="Times New Roman" w:cs="Times New Roman"/>
                <w:color w:val="000000"/>
                <w:sz w:val="28"/>
                <w:szCs w:val="28"/>
                <w:lang w:eastAsia="ru-RU"/>
              </w:rPr>
              <w:t>реалізації</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Програми</w:t>
            </w:r>
            <w:proofErr w:type="spellEnd"/>
            <w:r w:rsidRPr="00B35167">
              <w:rPr>
                <w:rFonts w:ascii="Times New Roman" w:eastAsia="Times New Roman" w:hAnsi="Times New Roman" w:cs="Times New Roman"/>
                <w:color w:val="000000"/>
                <w:sz w:val="28"/>
                <w:szCs w:val="28"/>
                <w:lang w:eastAsia="ru-RU"/>
              </w:rPr>
              <w:t xml:space="preserve">, </w:t>
            </w:r>
            <w:r w:rsidRPr="00B35167">
              <w:rPr>
                <w:rFonts w:ascii="Times New Roman" w:eastAsia="Times New Roman" w:hAnsi="Times New Roman" w:cs="Times New Roman"/>
                <w:color w:val="000000"/>
                <w:sz w:val="28"/>
                <w:szCs w:val="28"/>
                <w:lang w:val="uk-UA" w:eastAsia="ru-RU"/>
              </w:rPr>
              <w:t xml:space="preserve">всього </w:t>
            </w:r>
          </w:p>
        </w:tc>
        <w:tc>
          <w:tcPr>
            <w:tcW w:w="4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Change w:id="30" w:author="Vlad" w:date="2021-02-24T00:16:00Z">
              <w:tcPr>
                <w:tcW w:w="4536" w:type="dxa"/>
                <w:tcBorders>
                  <w:top w:val="single" w:sz="4" w:space="0" w:color="000000"/>
                  <w:left w:val="single" w:sz="4" w:space="6" w:color="000000"/>
                  <w:bottom w:val="single" w:sz="4" w:space="0" w:color="000000"/>
                  <w:right w:val="single" w:sz="4" w:space="6" w:color="000000"/>
                </w:tcBorders>
                <w:tcMar>
                  <w:top w:w="0" w:type="dxa"/>
                  <w:left w:w="115" w:type="dxa"/>
                  <w:bottom w:w="0" w:type="dxa"/>
                  <w:right w:w="115" w:type="dxa"/>
                </w:tcMar>
                <w:hideMark/>
              </w:tcPr>
            </w:tcPrChange>
          </w:tcPr>
          <w:p w:rsidR="00B35167" w:rsidRPr="00B35167" w:rsidRDefault="00B35167" w:rsidP="00B35167">
            <w:pPr>
              <w:spacing w:after="0" w:line="240" w:lineRule="auto"/>
              <w:jc w:val="both"/>
              <w:rPr>
                <w:rFonts w:ascii="Times New Roman" w:eastAsia="Times New Roman" w:hAnsi="Times New Roman" w:cs="Times New Roman"/>
                <w:sz w:val="28"/>
                <w:szCs w:val="28"/>
                <w:lang w:val="uk-UA" w:eastAsia="ru-RU"/>
              </w:rPr>
            </w:pPr>
            <w:r w:rsidRPr="00B35167">
              <w:rPr>
                <w:rFonts w:ascii="Times New Roman" w:eastAsia="Times New Roman" w:hAnsi="Times New Roman" w:cs="Times New Roman"/>
                <w:sz w:val="28"/>
                <w:szCs w:val="28"/>
                <w:lang w:val="uk-UA" w:eastAsia="ru-RU"/>
              </w:rPr>
              <w:t>Відповідно до кошторисних призначень</w:t>
            </w:r>
          </w:p>
        </w:tc>
      </w:tr>
    </w:tbl>
    <w:p w:rsidR="00B35167" w:rsidRPr="00B35167" w:rsidRDefault="00B35167" w:rsidP="00B35167">
      <w:pPr>
        <w:spacing w:after="0" w:line="240" w:lineRule="auto"/>
        <w:rPr>
          <w:rFonts w:ascii="Times New Roman" w:eastAsia="Times New Roman" w:hAnsi="Times New Roman" w:cs="Times New Roman"/>
          <w:sz w:val="24"/>
          <w:szCs w:val="24"/>
          <w:lang w:eastAsia="ru-RU"/>
        </w:rPr>
      </w:pPr>
    </w:p>
    <w:p w:rsidR="00B35167" w:rsidRPr="00B35167" w:rsidRDefault="00B35167" w:rsidP="00B35167">
      <w:pPr>
        <w:spacing w:after="0" w:line="240" w:lineRule="auto"/>
        <w:ind w:left="1069"/>
        <w:jc w:val="both"/>
        <w:rPr>
          <w:rFonts w:ascii="Times New Roman" w:eastAsia="Times New Roman" w:hAnsi="Times New Roman" w:cs="Times New Roman"/>
          <w:sz w:val="24"/>
          <w:szCs w:val="24"/>
          <w:lang w:eastAsia="ru-RU"/>
        </w:rPr>
      </w:pPr>
      <w:r w:rsidRPr="00B35167">
        <w:rPr>
          <w:rFonts w:ascii="Times New Roman" w:eastAsia="Times New Roman" w:hAnsi="Times New Roman" w:cs="Times New Roman"/>
          <w:color w:val="000000"/>
          <w:sz w:val="24"/>
          <w:szCs w:val="24"/>
          <w:lang w:eastAsia="ru-RU"/>
        </w:rPr>
        <w:t>                                                       </w:t>
      </w:r>
    </w:p>
    <w:p w:rsidR="00B35167" w:rsidRPr="00B35167" w:rsidRDefault="00B35167" w:rsidP="00B35167">
      <w:pPr>
        <w:suppressAutoHyphens/>
        <w:spacing w:after="0" w:line="240" w:lineRule="auto"/>
        <w:ind w:left="144"/>
        <w:jc w:val="center"/>
        <w:rPr>
          <w:rFonts w:ascii="Times New Roman" w:eastAsia="Calibri" w:hAnsi="Times New Roman" w:cs="Times New Roman"/>
          <w:b/>
          <w:bCs/>
          <w:sz w:val="28"/>
          <w:szCs w:val="28"/>
          <w:lang w:val="uk-UA" w:eastAsia="ar-SA"/>
        </w:rPr>
      </w:pPr>
      <w:r w:rsidRPr="00B35167">
        <w:rPr>
          <w:rFonts w:ascii="Times New Roman" w:eastAsia="Times New Roman" w:hAnsi="Times New Roman" w:cs="Times New Roman"/>
          <w:b/>
          <w:bCs/>
          <w:color w:val="000000"/>
          <w:sz w:val="28"/>
          <w:szCs w:val="28"/>
          <w:lang w:val="uk-UA" w:eastAsia="ru-RU"/>
        </w:rPr>
        <w:t xml:space="preserve">ІІ. </w:t>
      </w:r>
      <w:proofErr w:type="spellStart"/>
      <w:proofErr w:type="gramStart"/>
      <w:r w:rsidRPr="00B35167">
        <w:rPr>
          <w:rFonts w:ascii="Times New Roman" w:eastAsia="Times New Roman" w:hAnsi="Times New Roman" w:cs="Times New Roman"/>
          <w:b/>
          <w:bCs/>
          <w:color w:val="000000"/>
          <w:sz w:val="28"/>
          <w:szCs w:val="28"/>
          <w:lang w:eastAsia="ru-RU"/>
        </w:rPr>
        <w:t>Обґрунтування</w:t>
      </w:r>
      <w:proofErr w:type="spellEnd"/>
      <w:r w:rsidRPr="00B35167">
        <w:rPr>
          <w:rFonts w:ascii="Times New Roman" w:eastAsia="Calibri" w:hAnsi="Times New Roman" w:cs="Times New Roman"/>
          <w:b/>
          <w:bCs/>
          <w:sz w:val="28"/>
          <w:szCs w:val="28"/>
          <w:lang w:val="uk-UA" w:eastAsia="ar-SA"/>
        </w:rPr>
        <w:t xml:space="preserve">  необхідності</w:t>
      </w:r>
      <w:proofErr w:type="gramEnd"/>
      <w:r w:rsidRPr="00B35167">
        <w:rPr>
          <w:rFonts w:ascii="Times New Roman" w:eastAsia="Calibri" w:hAnsi="Times New Roman" w:cs="Times New Roman"/>
          <w:b/>
          <w:bCs/>
          <w:sz w:val="28"/>
          <w:szCs w:val="28"/>
          <w:lang w:val="uk-UA" w:eastAsia="ar-SA"/>
        </w:rPr>
        <w:t xml:space="preserve"> прийняття Програми.</w:t>
      </w:r>
    </w:p>
    <w:p w:rsidR="00B35167" w:rsidRPr="00B35167" w:rsidRDefault="00B35167" w:rsidP="00B35167">
      <w:pPr>
        <w:suppressAutoHyphens/>
        <w:spacing w:after="0" w:line="240" w:lineRule="auto"/>
        <w:ind w:left="144"/>
        <w:jc w:val="center"/>
        <w:rPr>
          <w:rFonts w:ascii="Times New Roman" w:eastAsia="Calibri" w:hAnsi="Times New Roman" w:cs="Times New Roman"/>
          <w:b/>
          <w:bCs/>
          <w:sz w:val="28"/>
          <w:szCs w:val="28"/>
          <w:lang w:val="uk-UA" w:eastAsia="ar-SA"/>
        </w:rPr>
      </w:pPr>
    </w:p>
    <w:p w:rsidR="00B35167" w:rsidRPr="00B35167" w:rsidRDefault="00B35167" w:rsidP="00B35167">
      <w:pPr>
        <w:spacing w:after="0" w:line="240" w:lineRule="auto"/>
        <w:ind w:firstLine="709"/>
        <w:jc w:val="both"/>
        <w:rPr>
          <w:rFonts w:ascii="Times New Roman" w:eastAsia="Times New Roman" w:hAnsi="Times New Roman" w:cs="Times New Roman"/>
          <w:color w:val="000000"/>
          <w:sz w:val="28"/>
          <w:szCs w:val="28"/>
          <w:lang w:val="uk-UA" w:eastAsia="ru-RU"/>
        </w:rPr>
      </w:pPr>
      <w:r w:rsidRPr="00B35167">
        <w:rPr>
          <w:rFonts w:ascii="Times New Roman" w:eastAsia="Times New Roman" w:hAnsi="Times New Roman" w:cs="Times New Roman"/>
          <w:color w:val="000000"/>
          <w:sz w:val="28"/>
          <w:szCs w:val="28"/>
          <w:lang w:val="uk-UA" w:eastAsia="ru-RU"/>
        </w:rPr>
        <w:t xml:space="preserve">Проблеми у сфері охорони здоров’я Гребінківської селищної територіальної громади і недостатність фінансових,  у першу чергу, бюджетних ресурсів для забезпечення ефективного функціонування системи </w:t>
      </w:r>
      <w:r w:rsidRPr="00B35167">
        <w:rPr>
          <w:rFonts w:ascii="Times New Roman" w:eastAsia="Times New Roman" w:hAnsi="Times New Roman" w:cs="Times New Roman"/>
          <w:color w:val="000000"/>
          <w:sz w:val="28"/>
          <w:szCs w:val="28"/>
          <w:lang w:val="uk-UA" w:eastAsia="ru-RU"/>
        </w:rPr>
        <w:lastRenderedPageBreak/>
        <w:t>охорони здоров’я, недосконалість нормативно-правової бази, котра регулює процеси створення та забезпечення поліпшення умов перебування пацієнтів у лікарні та отримання більш досконалої і кваліфікованої медичної допомоги, брак сучасних медичних технологій.</w:t>
      </w:r>
    </w:p>
    <w:p w:rsidR="00B35167" w:rsidRPr="00B35167" w:rsidRDefault="00B35167" w:rsidP="00B35167">
      <w:pPr>
        <w:spacing w:after="0" w:line="240" w:lineRule="auto"/>
        <w:ind w:firstLine="709"/>
        <w:jc w:val="both"/>
        <w:rPr>
          <w:rFonts w:ascii="Times New Roman" w:eastAsia="Times New Roman" w:hAnsi="Times New Roman" w:cs="Times New Roman"/>
          <w:sz w:val="24"/>
          <w:szCs w:val="24"/>
          <w:lang w:eastAsia="ru-RU"/>
        </w:rPr>
      </w:pPr>
      <w:proofErr w:type="spellStart"/>
      <w:r w:rsidRPr="00B35167">
        <w:rPr>
          <w:rFonts w:ascii="Times New Roman" w:eastAsia="Times New Roman" w:hAnsi="Times New Roman" w:cs="Times New Roman"/>
          <w:color w:val="000000"/>
          <w:sz w:val="28"/>
          <w:szCs w:val="28"/>
          <w:lang w:eastAsia="ru-RU"/>
        </w:rPr>
        <w:t>Погіршення</w:t>
      </w:r>
      <w:proofErr w:type="spellEnd"/>
      <w:r w:rsidRPr="00B35167">
        <w:rPr>
          <w:rFonts w:ascii="Times New Roman" w:eastAsia="Times New Roman" w:hAnsi="Times New Roman" w:cs="Times New Roman"/>
          <w:color w:val="000000"/>
          <w:sz w:val="28"/>
          <w:szCs w:val="28"/>
          <w:lang w:eastAsia="ru-RU"/>
        </w:rPr>
        <w:t xml:space="preserve"> стану </w:t>
      </w:r>
      <w:proofErr w:type="spellStart"/>
      <w:r w:rsidRPr="00B35167">
        <w:rPr>
          <w:rFonts w:ascii="Times New Roman" w:eastAsia="Times New Roman" w:hAnsi="Times New Roman" w:cs="Times New Roman"/>
          <w:color w:val="000000"/>
          <w:sz w:val="28"/>
          <w:szCs w:val="28"/>
          <w:lang w:eastAsia="ru-RU"/>
        </w:rPr>
        <w:t>здоров’я</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населення</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високі</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показники</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смертності</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осіб</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працездатного</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віку</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зменшення</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середньої</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тривалості</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життя</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нерівність</w:t>
      </w:r>
      <w:proofErr w:type="spellEnd"/>
      <w:r w:rsidRPr="00B35167">
        <w:rPr>
          <w:rFonts w:ascii="Times New Roman" w:eastAsia="Times New Roman" w:hAnsi="Times New Roman" w:cs="Times New Roman"/>
          <w:color w:val="000000"/>
          <w:sz w:val="28"/>
          <w:szCs w:val="28"/>
          <w:lang w:eastAsia="ru-RU"/>
        </w:rPr>
        <w:t xml:space="preserve"> у </w:t>
      </w:r>
      <w:proofErr w:type="spellStart"/>
      <w:r w:rsidRPr="00B35167">
        <w:rPr>
          <w:rFonts w:ascii="Times New Roman" w:eastAsia="Times New Roman" w:hAnsi="Times New Roman" w:cs="Times New Roman"/>
          <w:color w:val="000000"/>
          <w:sz w:val="28"/>
          <w:szCs w:val="28"/>
          <w:lang w:eastAsia="ru-RU"/>
        </w:rPr>
        <w:t>доступності</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медичної</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допомоги</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призводять</w:t>
      </w:r>
      <w:proofErr w:type="spellEnd"/>
      <w:r w:rsidRPr="00B35167">
        <w:rPr>
          <w:rFonts w:ascii="Times New Roman" w:eastAsia="Times New Roman" w:hAnsi="Times New Roman" w:cs="Times New Roman"/>
          <w:color w:val="000000"/>
          <w:sz w:val="28"/>
          <w:szCs w:val="28"/>
          <w:lang w:eastAsia="ru-RU"/>
        </w:rPr>
        <w:t xml:space="preserve"> до </w:t>
      </w:r>
      <w:proofErr w:type="spellStart"/>
      <w:r w:rsidRPr="00B35167">
        <w:rPr>
          <w:rFonts w:ascii="Times New Roman" w:eastAsia="Times New Roman" w:hAnsi="Times New Roman" w:cs="Times New Roman"/>
          <w:color w:val="000000"/>
          <w:sz w:val="28"/>
          <w:szCs w:val="28"/>
          <w:lang w:eastAsia="ru-RU"/>
        </w:rPr>
        <w:t>об’єктивного</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збільшення</w:t>
      </w:r>
      <w:proofErr w:type="spellEnd"/>
      <w:r w:rsidRPr="00B35167">
        <w:rPr>
          <w:rFonts w:ascii="Times New Roman" w:eastAsia="Times New Roman" w:hAnsi="Times New Roman" w:cs="Times New Roman"/>
          <w:color w:val="000000"/>
          <w:sz w:val="28"/>
          <w:szCs w:val="28"/>
          <w:lang w:eastAsia="ru-RU"/>
        </w:rPr>
        <w:t xml:space="preserve"> потреби у </w:t>
      </w:r>
      <w:proofErr w:type="spellStart"/>
      <w:r w:rsidRPr="00B35167">
        <w:rPr>
          <w:rFonts w:ascii="Times New Roman" w:eastAsia="Times New Roman" w:hAnsi="Times New Roman" w:cs="Times New Roman"/>
          <w:color w:val="000000"/>
          <w:sz w:val="28"/>
          <w:szCs w:val="28"/>
          <w:lang w:eastAsia="ru-RU"/>
        </w:rPr>
        <w:t>медичній</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допомозі</w:t>
      </w:r>
      <w:proofErr w:type="spellEnd"/>
      <w:r w:rsidRPr="00B35167">
        <w:rPr>
          <w:rFonts w:ascii="Times New Roman" w:eastAsia="Times New Roman" w:hAnsi="Times New Roman" w:cs="Times New Roman"/>
          <w:color w:val="000000"/>
          <w:sz w:val="28"/>
          <w:szCs w:val="28"/>
          <w:lang w:eastAsia="ru-RU"/>
        </w:rPr>
        <w:t xml:space="preserve">, яку </w:t>
      </w:r>
      <w:proofErr w:type="spellStart"/>
      <w:r w:rsidRPr="00B35167">
        <w:rPr>
          <w:rFonts w:ascii="Times New Roman" w:eastAsia="Times New Roman" w:hAnsi="Times New Roman" w:cs="Times New Roman"/>
          <w:color w:val="000000"/>
          <w:sz w:val="28"/>
          <w:szCs w:val="28"/>
          <w:lang w:eastAsia="ru-RU"/>
        </w:rPr>
        <w:t>існуюча</w:t>
      </w:r>
      <w:proofErr w:type="spellEnd"/>
      <w:r w:rsidRPr="00B35167">
        <w:rPr>
          <w:rFonts w:ascii="Times New Roman" w:eastAsia="Times New Roman" w:hAnsi="Times New Roman" w:cs="Times New Roman"/>
          <w:color w:val="000000"/>
          <w:sz w:val="28"/>
          <w:szCs w:val="28"/>
          <w:lang w:eastAsia="ru-RU"/>
        </w:rPr>
        <w:t xml:space="preserve"> система </w:t>
      </w:r>
      <w:proofErr w:type="spellStart"/>
      <w:r w:rsidRPr="00B35167">
        <w:rPr>
          <w:rFonts w:ascii="Times New Roman" w:eastAsia="Times New Roman" w:hAnsi="Times New Roman" w:cs="Times New Roman"/>
          <w:color w:val="000000"/>
          <w:sz w:val="28"/>
          <w:szCs w:val="28"/>
          <w:lang w:eastAsia="ru-RU"/>
        </w:rPr>
        <w:t>охорони</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здоров’я</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задовольнити</w:t>
      </w:r>
      <w:proofErr w:type="spellEnd"/>
      <w:r w:rsidRPr="00B35167">
        <w:rPr>
          <w:rFonts w:ascii="Times New Roman" w:eastAsia="Times New Roman" w:hAnsi="Times New Roman" w:cs="Times New Roman"/>
          <w:color w:val="000000"/>
          <w:sz w:val="28"/>
          <w:szCs w:val="28"/>
          <w:lang w:eastAsia="ru-RU"/>
        </w:rPr>
        <w:t xml:space="preserve"> не в </w:t>
      </w:r>
      <w:proofErr w:type="spellStart"/>
      <w:r w:rsidRPr="00B35167">
        <w:rPr>
          <w:rFonts w:ascii="Times New Roman" w:eastAsia="Times New Roman" w:hAnsi="Times New Roman" w:cs="Times New Roman"/>
          <w:color w:val="000000"/>
          <w:sz w:val="28"/>
          <w:szCs w:val="28"/>
          <w:lang w:eastAsia="ru-RU"/>
        </w:rPr>
        <w:t>змозі</w:t>
      </w:r>
      <w:proofErr w:type="spellEnd"/>
      <w:r w:rsidRPr="00B35167">
        <w:rPr>
          <w:rFonts w:ascii="Times New Roman" w:eastAsia="Times New Roman" w:hAnsi="Times New Roman" w:cs="Times New Roman"/>
          <w:color w:val="000000"/>
          <w:sz w:val="28"/>
          <w:szCs w:val="28"/>
          <w:lang w:eastAsia="ru-RU"/>
        </w:rPr>
        <w:t>.</w:t>
      </w:r>
    </w:p>
    <w:p w:rsidR="00B35167" w:rsidRPr="00B35167" w:rsidRDefault="00B35167" w:rsidP="00B35167">
      <w:pPr>
        <w:spacing w:after="0" w:line="240" w:lineRule="auto"/>
        <w:ind w:firstLine="709"/>
        <w:jc w:val="both"/>
        <w:rPr>
          <w:rFonts w:ascii="Times New Roman" w:eastAsia="Times New Roman" w:hAnsi="Times New Roman" w:cs="Times New Roman"/>
          <w:sz w:val="24"/>
          <w:szCs w:val="24"/>
          <w:lang w:eastAsia="ru-RU"/>
        </w:rPr>
      </w:pPr>
      <w:proofErr w:type="spellStart"/>
      <w:r w:rsidRPr="00B35167">
        <w:rPr>
          <w:rFonts w:ascii="Times New Roman" w:eastAsia="Times New Roman" w:hAnsi="Times New Roman" w:cs="Times New Roman"/>
          <w:color w:val="000000"/>
          <w:sz w:val="28"/>
          <w:szCs w:val="28"/>
          <w:lang w:eastAsia="ru-RU"/>
        </w:rPr>
        <w:t>Здоров’я</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людини</w:t>
      </w:r>
      <w:proofErr w:type="spellEnd"/>
      <w:r w:rsidRPr="00B35167">
        <w:rPr>
          <w:rFonts w:ascii="Times New Roman" w:eastAsia="Times New Roman" w:hAnsi="Times New Roman" w:cs="Times New Roman"/>
          <w:color w:val="000000"/>
          <w:sz w:val="28"/>
          <w:szCs w:val="28"/>
          <w:lang w:eastAsia="ru-RU"/>
        </w:rPr>
        <w:t xml:space="preserve"> є </w:t>
      </w:r>
      <w:proofErr w:type="spellStart"/>
      <w:r w:rsidRPr="00B35167">
        <w:rPr>
          <w:rFonts w:ascii="Times New Roman" w:eastAsia="Times New Roman" w:hAnsi="Times New Roman" w:cs="Times New Roman"/>
          <w:color w:val="000000"/>
          <w:sz w:val="28"/>
          <w:szCs w:val="28"/>
          <w:lang w:eastAsia="ru-RU"/>
        </w:rPr>
        <w:t>непересічною</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цінністю</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має</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важливе</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значення</w:t>
      </w:r>
      <w:proofErr w:type="spellEnd"/>
      <w:r w:rsidRPr="00B35167">
        <w:rPr>
          <w:rFonts w:ascii="Times New Roman" w:eastAsia="Times New Roman" w:hAnsi="Times New Roman" w:cs="Times New Roman"/>
          <w:color w:val="000000"/>
          <w:sz w:val="28"/>
          <w:szCs w:val="28"/>
          <w:lang w:eastAsia="ru-RU"/>
        </w:rPr>
        <w:t xml:space="preserve"> у </w:t>
      </w:r>
      <w:proofErr w:type="spellStart"/>
      <w:r w:rsidRPr="00B35167">
        <w:rPr>
          <w:rFonts w:ascii="Times New Roman" w:eastAsia="Times New Roman" w:hAnsi="Times New Roman" w:cs="Times New Roman"/>
          <w:color w:val="000000"/>
          <w:sz w:val="28"/>
          <w:szCs w:val="28"/>
          <w:lang w:eastAsia="ru-RU"/>
        </w:rPr>
        <w:t>житті</w:t>
      </w:r>
      <w:proofErr w:type="spellEnd"/>
      <w:r w:rsidRPr="00B35167">
        <w:rPr>
          <w:rFonts w:ascii="Times New Roman" w:eastAsia="Times New Roman" w:hAnsi="Times New Roman" w:cs="Times New Roman"/>
          <w:color w:val="000000"/>
          <w:sz w:val="28"/>
          <w:szCs w:val="28"/>
          <w:lang w:eastAsia="ru-RU"/>
        </w:rPr>
        <w:t xml:space="preserve"> кожного з нас, становить </w:t>
      </w:r>
      <w:proofErr w:type="spellStart"/>
      <w:r w:rsidRPr="00B35167">
        <w:rPr>
          <w:rFonts w:ascii="Times New Roman" w:eastAsia="Times New Roman" w:hAnsi="Times New Roman" w:cs="Times New Roman"/>
          <w:color w:val="000000"/>
          <w:sz w:val="28"/>
          <w:szCs w:val="28"/>
          <w:lang w:eastAsia="ru-RU"/>
        </w:rPr>
        <w:t>ключовий</w:t>
      </w:r>
      <w:proofErr w:type="spellEnd"/>
      <w:r w:rsidRPr="00B35167">
        <w:rPr>
          <w:rFonts w:ascii="Times New Roman" w:eastAsia="Times New Roman" w:hAnsi="Times New Roman" w:cs="Times New Roman"/>
          <w:color w:val="000000"/>
          <w:sz w:val="28"/>
          <w:szCs w:val="28"/>
          <w:lang w:eastAsia="ru-RU"/>
        </w:rPr>
        <w:t xml:space="preserve"> аспект </w:t>
      </w:r>
      <w:proofErr w:type="spellStart"/>
      <w:r w:rsidRPr="00B35167">
        <w:rPr>
          <w:rFonts w:ascii="Times New Roman" w:eastAsia="Times New Roman" w:hAnsi="Times New Roman" w:cs="Times New Roman"/>
          <w:color w:val="000000"/>
          <w:sz w:val="28"/>
          <w:szCs w:val="28"/>
          <w:lang w:eastAsia="ru-RU"/>
        </w:rPr>
        <w:t>національної</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безпеки</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визначає</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можливості</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досягнення</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індивідуального</w:t>
      </w:r>
      <w:proofErr w:type="spellEnd"/>
      <w:r w:rsidRPr="00B35167">
        <w:rPr>
          <w:rFonts w:ascii="Times New Roman" w:eastAsia="Times New Roman" w:hAnsi="Times New Roman" w:cs="Times New Roman"/>
          <w:color w:val="000000"/>
          <w:sz w:val="28"/>
          <w:szCs w:val="28"/>
          <w:lang w:eastAsia="ru-RU"/>
        </w:rPr>
        <w:t xml:space="preserve"> і </w:t>
      </w:r>
      <w:proofErr w:type="spellStart"/>
      <w:r w:rsidRPr="00B35167">
        <w:rPr>
          <w:rFonts w:ascii="Times New Roman" w:eastAsia="Times New Roman" w:hAnsi="Times New Roman" w:cs="Times New Roman"/>
          <w:color w:val="000000"/>
          <w:sz w:val="28"/>
          <w:szCs w:val="28"/>
          <w:lang w:eastAsia="ru-RU"/>
        </w:rPr>
        <w:t>суспільного</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добробуту</w:t>
      </w:r>
      <w:proofErr w:type="spellEnd"/>
      <w:r w:rsidRPr="00B35167">
        <w:rPr>
          <w:rFonts w:ascii="Times New Roman" w:eastAsia="Times New Roman" w:hAnsi="Times New Roman" w:cs="Times New Roman"/>
          <w:color w:val="000000"/>
          <w:sz w:val="28"/>
          <w:szCs w:val="28"/>
          <w:lang w:eastAsia="ru-RU"/>
        </w:rPr>
        <w:t xml:space="preserve"> та </w:t>
      </w:r>
      <w:proofErr w:type="spellStart"/>
      <w:r w:rsidRPr="00B35167">
        <w:rPr>
          <w:rFonts w:ascii="Times New Roman" w:eastAsia="Times New Roman" w:hAnsi="Times New Roman" w:cs="Times New Roman"/>
          <w:color w:val="000000"/>
          <w:sz w:val="28"/>
          <w:szCs w:val="28"/>
          <w:lang w:eastAsia="ru-RU"/>
        </w:rPr>
        <w:t>благополуччя</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перспективи</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стійкого</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розвитку</w:t>
      </w:r>
      <w:proofErr w:type="spellEnd"/>
      <w:r w:rsidRPr="00B35167">
        <w:rPr>
          <w:rFonts w:ascii="Times New Roman" w:eastAsia="Times New Roman" w:hAnsi="Times New Roman" w:cs="Times New Roman"/>
          <w:color w:val="000000"/>
          <w:sz w:val="28"/>
          <w:szCs w:val="28"/>
          <w:lang w:eastAsia="ru-RU"/>
        </w:rPr>
        <w:t xml:space="preserve"> будь-</w:t>
      </w:r>
      <w:proofErr w:type="spellStart"/>
      <w:r w:rsidRPr="00B35167">
        <w:rPr>
          <w:rFonts w:ascii="Times New Roman" w:eastAsia="Times New Roman" w:hAnsi="Times New Roman" w:cs="Times New Roman"/>
          <w:color w:val="000000"/>
          <w:sz w:val="28"/>
          <w:szCs w:val="28"/>
          <w:lang w:eastAsia="ru-RU"/>
        </w:rPr>
        <w:t>якої</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країни</w:t>
      </w:r>
      <w:proofErr w:type="spellEnd"/>
      <w:r w:rsidRPr="00B35167">
        <w:rPr>
          <w:rFonts w:ascii="Times New Roman" w:eastAsia="Times New Roman" w:hAnsi="Times New Roman" w:cs="Times New Roman"/>
          <w:color w:val="000000"/>
          <w:sz w:val="28"/>
          <w:szCs w:val="28"/>
          <w:lang w:eastAsia="ru-RU"/>
        </w:rPr>
        <w:t xml:space="preserve"> в </w:t>
      </w:r>
      <w:proofErr w:type="spellStart"/>
      <w:r w:rsidRPr="00B35167">
        <w:rPr>
          <w:rFonts w:ascii="Times New Roman" w:eastAsia="Times New Roman" w:hAnsi="Times New Roman" w:cs="Times New Roman"/>
          <w:color w:val="000000"/>
          <w:sz w:val="28"/>
          <w:szCs w:val="28"/>
          <w:lang w:eastAsia="ru-RU"/>
        </w:rPr>
        <w:t>цілому</w:t>
      </w:r>
      <w:proofErr w:type="spellEnd"/>
      <w:r w:rsidRPr="00B35167">
        <w:rPr>
          <w:rFonts w:ascii="Times New Roman" w:eastAsia="Times New Roman" w:hAnsi="Times New Roman" w:cs="Times New Roman"/>
          <w:color w:val="000000"/>
          <w:sz w:val="28"/>
          <w:szCs w:val="28"/>
          <w:lang w:eastAsia="ru-RU"/>
        </w:rPr>
        <w:t xml:space="preserve">, і </w:t>
      </w:r>
      <w:proofErr w:type="spellStart"/>
      <w:r w:rsidRPr="00B35167">
        <w:rPr>
          <w:rFonts w:ascii="Times New Roman" w:eastAsia="Times New Roman" w:hAnsi="Times New Roman" w:cs="Times New Roman"/>
          <w:color w:val="000000"/>
          <w:sz w:val="28"/>
          <w:szCs w:val="28"/>
          <w:lang w:eastAsia="ru-RU"/>
        </w:rPr>
        <w:t>кожної</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територіальної</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одиниці</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окремо</w:t>
      </w:r>
      <w:proofErr w:type="spellEnd"/>
      <w:r w:rsidRPr="00B35167">
        <w:rPr>
          <w:rFonts w:ascii="Times New Roman" w:eastAsia="Times New Roman" w:hAnsi="Times New Roman" w:cs="Times New Roman"/>
          <w:color w:val="000000"/>
          <w:sz w:val="28"/>
          <w:szCs w:val="28"/>
          <w:lang w:eastAsia="ru-RU"/>
        </w:rPr>
        <w:t>.</w:t>
      </w:r>
    </w:p>
    <w:p w:rsidR="00B35167" w:rsidRPr="00B35167" w:rsidRDefault="00B35167" w:rsidP="00B35167">
      <w:pPr>
        <w:spacing w:after="0" w:line="240" w:lineRule="auto"/>
        <w:ind w:firstLine="709"/>
        <w:jc w:val="both"/>
        <w:rPr>
          <w:rFonts w:ascii="Times New Roman" w:eastAsia="Calibri" w:hAnsi="Times New Roman" w:cs="Times New Roman"/>
          <w:sz w:val="28"/>
          <w:szCs w:val="28"/>
          <w:lang w:val="uk-UA"/>
        </w:rPr>
      </w:pPr>
      <w:proofErr w:type="spellStart"/>
      <w:r w:rsidRPr="00B35167">
        <w:rPr>
          <w:rFonts w:ascii="Times New Roman" w:eastAsia="Times New Roman" w:hAnsi="Times New Roman" w:cs="Times New Roman"/>
          <w:color w:val="000000"/>
          <w:sz w:val="28"/>
          <w:szCs w:val="28"/>
          <w:lang w:eastAsia="ru-RU"/>
        </w:rPr>
        <w:t>Програма</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орієнтована</w:t>
      </w:r>
      <w:proofErr w:type="spellEnd"/>
      <w:r w:rsidRPr="00B35167">
        <w:rPr>
          <w:rFonts w:ascii="Times New Roman" w:eastAsia="Times New Roman" w:hAnsi="Times New Roman" w:cs="Times New Roman"/>
          <w:color w:val="000000"/>
          <w:sz w:val="28"/>
          <w:szCs w:val="28"/>
          <w:lang w:eastAsia="ru-RU"/>
        </w:rPr>
        <w:t xml:space="preserve"> на </w:t>
      </w:r>
      <w:proofErr w:type="spellStart"/>
      <w:r w:rsidRPr="00B35167">
        <w:rPr>
          <w:rFonts w:ascii="Times New Roman" w:eastAsia="Times New Roman" w:hAnsi="Times New Roman" w:cs="Times New Roman"/>
          <w:color w:val="000000"/>
          <w:sz w:val="28"/>
          <w:szCs w:val="28"/>
          <w:lang w:eastAsia="ru-RU"/>
        </w:rPr>
        <w:t>забезпечення</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надання</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якісної</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медичної</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допомоги</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населенню</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громади</w:t>
      </w:r>
      <w:proofErr w:type="spellEnd"/>
      <w:r w:rsidRPr="00B35167">
        <w:rPr>
          <w:rFonts w:ascii="Times New Roman" w:eastAsia="Times New Roman" w:hAnsi="Times New Roman" w:cs="Times New Roman"/>
          <w:color w:val="000000"/>
          <w:sz w:val="28"/>
          <w:szCs w:val="28"/>
          <w:lang w:eastAsia="ru-RU"/>
        </w:rPr>
        <w:t xml:space="preserve">, в тому </w:t>
      </w:r>
      <w:proofErr w:type="spellStart"/>
      <w:r w:rsidRPr="00B35167">
        <w:rPr>
          <w:rFonts w:ascii="Times New Roman" w:eastAsia="Times New Roman" w:hAnsi="Times New Roman" w:cs="Times New Roman"/>
          <w:color w:val="000000"/>
          <w:sz w:val="28"/>
          <w:szCs w:val="28"/>
          <w:lang w:eastAsia="ru-RU"/>
        </w:rPr>
        <w:t>числі</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внутрішньо</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переміщеним</w:t>
      </w:r>
      <w:proofErr w:type="spellEnd"/>
      <w:r w:rsidRPr="00B35167">
        <w:rPr>
          <w:rFonts w:ascii="Times New Roman" w:eastAsia="Times New Roman" w:hAnsi="Times New Roman" w:cs="Times New Roman"/>
          <w:color w:val="000000"/>
          <w:sz w:val="28"/>
          <w:szCs w:val="28"/>
          <w:lang w:eastAsia="ru-RU"/>
        </w:rPr>
        <w:t xml:space="preserve"> особам, за </w:t>
      </w:r>
      <w:proofErr w:type="spellStart"/>
      <w:r w:rsidRPr="00B35167">
        <w:rPr>
          <w:rFonts w:ascii="Times New Roman" w:eastAsia="Times New Roman" w:hAnsi="Times New Roman" w:cs="Times New Roman"/>
          <w:color w:val="000000"/>
          <w:sz w:val="28"/>
          <w:szCs w:val="28"/>
          <w:lang w:eastAsia="ru-RU"/>
        </w:rPr>
        <w:t>рахунок</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розвитку</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існуючих</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медичних</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послуг</w:t>
      </w:r>
      <w:proofErr w:type="spellEnd"/>
      <w:r w:rsidRPr="00B35167">
        <w:rPr>
          <w:rFonts w:ascii="Times New Roman" w:eastAsia="Times New Roman" w:hAnsi="Times New Roman" w:cs="Times New Roman"/>
          <w:color w:val="000000"/>
          <w:sz w:val="28"/>
          <w:szCs w:val="28"/>
          <w:lang w:val="uk-UA" w:eastAsia="ru-RU"/>
        </w:rPr>
        <w:t xml:space="preserve"> </w:t>
      </w:r>
      <w:r w:rsidRPr="00B35167">
        <w:rPr>
          <w:rFonts w:ascii="Times New Roman" w:eastAsia="Calibri" w:hAnsi="Times New Roman" w:cs="Times New Roman"/>
          <w:sz w:val="28"/>
          <w:szCs w:val="28"/>
          <w:lang w:val="uk-UA"/>
        </w:rPr>
        <w:t>територіальної громади.</w:t>
      </w:r>
    </w:p>
    <w:p w:rsidR="00B35167" w:rsidRPr="00B35167" w:rsidRDefault="00B35167" w:rsidP="00B35167">
      <w:pPr>
        <w:spacing w:after="0" w:line="240" w:lineRule="auto"/>
        <w:ind w:firstLine="709"/>
        <w:jc w:val="both"/>
        <w:rPr>
          <w:rFonts w:ascii="Times New Roman" w:eastAsia="Times New Roman" w:hAnsi="Times New Roman" w:cs="Times New Roman"/>
          <w:sz w:val="24"/>
          <w:szCs w:val="24"/>
          <w:lang w:eastAsia="ru-RU"/>
        </w:rPr>
      </w:pPr>
      <w:proofErr w:type="spellStart"/>
      <w:r w:rsidRPr="00B35167">
        <w:rPr>
          <w:rFonts w:ascii="Times New Roman" w:eastAsia="Times New Roman" w:hAnsi="Times New Roman" w:cs="Times New Roman"/>
          <w:color w:val="000000"/>
          <w:sz w:val="28"/>
          <w:szCs w:val="28"/>
          <w:lang w:eastAsia="ru-RU"/>
        </w:rPr>
        <w:t>Реформи</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які</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проводяться</w:t>
      </w:r>
      <w:proofErr w:type="spellEnd"/>
      <w:r w:rsidRPr="00B35167">
        <w:rPr>
          <w:rFonts w:ascii="Times New Roman" w:eastAsia="Times New Roman" w:hAnsi="Times New Roman" w:cs="Times New Roman"/>
          <w:color w:val="000000"/>
          <w:sz w:val="28"/>
          <w:szCs w:val="28"/>
          <w:lang w:eastAsia="ru-RU"/>
        </w:rPr>
        <w:t xml:space="preserve"> у </w:t>
      </w:r>
      <w:proofErr w:type="spellStart"/>
      <w:r w:rsidRPr="00B35167">
        <w:rPr>
          <w:rFonts w:ascii="Times New Roman" w:eastAsia="Times New Roman" w:hAnsi="Times New Roman" w:cs="Times New Roman"/>
          <w:color w:val="000000"/>
          <w:sz w:val="28"/>
          <w:szCs w:val="28"/>
          <w:lang w:eastAsia="ru-RU"/>
        </w:rPr>
        <w:t>сфері</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охорони</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здоров’я</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направлені</w:t>
      </w:r>
      <w:proofErr w:type="spellEnd"/>
      <w:r w:rsidRPr="00B35167">
        <w:rPr>
          <w:rFonts w:ascii="Times New Roman" w:eastAsia="Times New Roman" w:hAnsi="Times New Roman" w:cs="Times New Roman"/>
          <w:color w:val="000000"/>
          <w:sz w:val="28"/>
          <w:szCs w:val="28"/>
          <w:lang w:eastAsia="ru-RU"/>
        </w:rPr>
        <w:t xml:space="preserve"> на </w:t>
      </w:r>
      <w:proofErr w:type="spellStart"/>
      <w:r w:rsidRPr="00B35167">
        <w:rPr>
          <w:rFonts w:ascii="Times New Roman" w:eastAsia="Times New Roman" w:hAnsi="Times New Roman" w:cs="Times New Roman"/>
          <w:color w:val="000000"/>
          <w:sz w:val="28"/>
          <w:szCs w:val="28"/>
          <w:lang w:eastAsia="ru-RU"/>
        </w:rPr>
        <w:t>підняття</w:t>
      </w:r>
      <w:proofErr w:type="spellEnd"/>
      <w:r w:rsidRPr="00B35167">
        <w:rPr>
          <w:rFonts w:ascii="Times New Roman" w:eastAsia="Times New Roman" w:hAnsi="Times New Roman" w:cs="Times New Roman"/>
          <w:color w:val="000000"/>
          <w:sz w:val="28"/>
          <w:szCs w:val="28"/>
          <w:lang w:eastAsia="ru-RU"/>
        </w:rPr>
        <w:t xml:space="preserve"> на </w:t>
      </w:r>
      <w:proofErr w:type="spellStart"/>
      <w:r w:rsidRPr="00B35167">
        <w:rPr>
          <w:rFonts w:ascii="Times New Roman" w:eastAsia="Times New Roman" w:hAnsi="Times New Roman" w:cs="Times New Roman"/>
          <w:color w:val="000000"/>
          <w:sz w:val="28"/>
          <w:szCs w:val="28"/>
          <w:lang w:eastAsia="ru-RU"/>
        </w:rPr>
        <w:t>значно</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вищий</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рівень</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матеріально-технічної</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діагностичної</w:t>
      </w:r>
      <w:proofErr w:type="spellEnd"/>
      <w:r w:rsidRPr="00B35167">
        <w:rPr>
          <w:rFonts w:ascii="Times New Roman" w:eastAsia="Times New Roman" w:hAnsi="Times New Roman" w:cs="Times New Roman"/>
          <w:color w:val="000000"/>
          <w:sz w:val="28"/>
          <w:szCs w:val="28"/>
          <w:lang w:eastAsia="ru-RU"/>
        </w:rPr>
        <w:t xml:space="preserve"> та </w:t>
      </w:r>
      <w:proofErr w:type="spellStart"/>
      <w:r w:rsidRPr="00B35167">
        <w:rPr>
          <w:rFonts w:ascii="Times New Roman" w:eastAsia="Times New Roman" w:hAnsi="Times New Roman" w:cs="Times New Roman"/>
          <w:color w:val="000000"/>
          <w:sz w:val="28"/>
          <w:szCs w:val="28"/>
          <w:lang w:eastAsia="ru-RU"/>
        </w:rPr>
        <w:t>лікувальної</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бази</w:t>
      </w:r>
      <w:proofErr w:type="spellEnd"/>
      <w:r w:rsidRPr="00B35167">
        <w:rPr>
          <w:rFonts w:ascii="Times New Roman" w:eastAsia="Times New Roman" w:hAnsi="Times New Roman" w:cs="Times New Roman"/>
          <w:color w:val="000000"/>
          <w:sz w:val="28"/>
          <w:szCs w:val="28"/>
          <w:lang w:eastAsia="ru-RU"/>
        </w:rPr>
        <w:t xml:space="preserve"> в </w:t>
      </w:r>
      <w:proofErr w:type="spellStart"/>
      <w:r w:rsidRPr="00B35167">
        <w:rPr>
          <w:rFonts w:ascii="Times New Roman" w:eastAsia="Times New Roman" w:hAnsi="Times New Roman" w:cs="Times New Roman"/>
          <w:color w:val="000000"/>
          <w:sz w:val="28"/>
          <w:szCs w:val="28"/>
          <w:lang w:eastAsia="ru-RU"/>
        </w:rPr>
        <w:t>медичній</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галузі</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проведення</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реконструкції</w:t>
      </w:r>
      <w:proofErr w:type="spellEnd"/>
      <w:r w:rsidRPr="00B35167">
        <w:rPr>
          <w:rFonts w:ascii="Times New Roman" w:eastAsia="Times New Roman" w:hAnsi="Times New Roman" w:cs="Times New Roman"/>
          <w:color w:val="000000"/>
          <w:sz w:val="28"/>
          <w:szCs w:val="28"/>
          <w:lang w:eastAsia="ru-RU"/>
        </w:rPr>
        <w:t xml:space="preserve"> та ремонту </w:t>
      </w:r>
      <w:proofErr w:type="spellStart"/>
      <w:r w:rsidRPr="00B35167">
        <w:rPr>
          <w:rFonts w:ascii="Times New Roman" w:eastAsia="Times New Roman" w:hAnsi="Times New Roman" w:cs="Times New Roman"/>
          <w:color w:val="000000"/>
          <w:sz w:val="28"/>
          <w:szCs w:val="28"/>
          <w:lang w:eastAsia="ru-RU"/>
        </w:rPr>
        <w:t>наявних</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приміщень</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забезпечення</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сучасним</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медичним</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обладнанням</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інструментами</w:t>
      </w:r>
      <w:proofErr w:type="spellEnd"/>
      <w:r w:rsidRPr="00B35167">
        <w:rPr>
          <w:rFonts w:ascii="Times New Roman" w:eastAsia="Times New Roman" w:hAnsi="Times New Roman" w:cs="Times New Roman"/>
          <w:color w:val="000000"/>
          <w:sz w:val="28"/>
          <w:szCs w:val="28"/>
          <w:lang w:eastAsia="ru-RU"/>
        </w:rPr>
        <w:t xml:space="preserve"> та </w:t>
      </w:r>
      <w:proofErr w:type="spellStart"/>
      <w:r w:rsidRPr="00B35167">
        <w:rPr>
          <w:rFonts w:ascii="Times New Roman" w:eastAsia="Times New Roman" w:hAnsi="Times New Roman" w:cs="Times New Roman"/>
          <w:color w:val="000000"/>
          <w:sz w:val="28"/>
          <w:szCs w:val="28"/>
          <w:lang w:eastAsia="ru-RU"/>
        </w:rPr>
        <w:t>створення</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необхідних</w:t>
      </w:r>
      <w:proofErr w:type="spellEnd"/>
      <w:r w:rsidRPr="00B35167">
        <w:rPr>
          <w:rFonts w:ascii="Times New Roman" w:eastAsia="Times New Roman" w:hAnsi="Times New Roman" w:cs="Times New Roman"/>
          <w:color w:val="000000"/>
          <w:sz w:val="28"/>
          <w:szCs w:val="28"/>
          <w:lang w:eastAsia="ru-RU"/>
        </w:rPr>
        <w:t xml:space="preserve"> умов для комфортного </w:t>
      </w:r>
      <w:proofErr w:type="spellStart"/>
      <w:r w:rsidRPr="00B35167">
        <w:rPr>
          <w:rFonts w:ascii="Times New Roman" w:eastAsia="Times New Roman" w:hAnsi="Times New Roman" w:cs="Times New Roman"/>
          <w:color w:val="000000"/>
          <w:sz w:val="28"/>
          <w:szCs w:val="28"/>
          <w:lang w:eastAsia="ru-RU"/>
        </w:rPr>
        <w:t>перебування</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пацієнтів</w:t>
      </w:r>
      <w:proofErr w:type="spellEnd"/>
      <w:r w:rsidRPr="00B35167">
        <w:rPr>
          <w:rFonts w:ascii="Times New Roman" w:eastAsia="Times New Roman" w:hAnsi="Times New Roman" w:cs="Times New Roman"/>
          <w:color w:val="000000"/>
          <w:sz w:val="28"/>
          <w:szCs w:val="28"/>
          <w:lang w:eastAsia="ru-RU"/>
        </w:rPr>
        <w:t>. </w:t>
      </w:r>
    </w:p>
    <w:p w:rsidR="00B35167" w:rsidRPr="00B35167" w:rsidRDefault="00B35167" w:rsidP="00B35167">
      <w:pPr>
        <w:spacing w:after="0" w:line="240" w:lineRule="auto"/>
        <w:ind w:left="709"/>
        <w:jc w:val="both"/>
        <w:rPr>
          <w:rFonts w:ascii="Times New Roman" w:eastAsia="Times New Roman" w:hAnsi="Times New Roman" w:cs="Times New Roman"/>
          <w:sz w:val="24"/>
          <w:szCs w:val="24"/>
          <w:lang w:eastAsia="ru-RU"/>
        </w:rPr>
      </w:pPr>
      <w:proofErr w:type="spellStart"/>
      <w:r w:rsidRPr="00B35167">
        <w:rPr>
          <w:rFonts w:ascii="Times New Roman" w:eastAsia="Times New Roman" w:hAnsi="Times New Roman" w:cs="Times New Roman"/>
          <w:color w:val="000000"/>
          <w:sz w:val="28"/>
          <w:szCs w:val="28"/>
          <w:lang w:eastAsia="ru-RU"/>
        </w:rPr>
        <w:t>Основними</w:t>
      </w:r>
      <w:proofErr w:type="spellEnd"/>
      <w:r w:rsidRPr="00B35167">
        <w:rPr>
          <w:rFonts w:ascii="Times New Roman" w:eastAsia="Times New Roman" w:hAnsi="Times New Roman" w:cs="Times New Roman"/>
          <w:color w:val="000000"/>
          <w:sz w:val="28"/>
          <w:szCs w:val="28"/>
          <w:lang w:eastAsia="ru-RU"/>
        </w:rPr>
        <w:t xml:space="preserve"> шляхами </w:t>
      </w:r>
      <w:proofErr w:type="spellStart"/>
      <w:r w:rsidRPr="00B35167">
        <w:rPr>
          <w:rFonts w:ascii="Times New Roman" w:eastAsia="Times New Roman" w:hAnsi="Times New Roman" w:cs="Times New Roman"/>
          <w:color w:val="000000"/>
          <w:sz w:val="28"/>
          <w:szCs w:val="28"/>
          <w:lang w:eastAsia="ru-RU"/>
        </w:rPr>
        <w:t>розв’язання</w:t>
      </w:r>
      <w:proofErr w:type="spellEnd"/>
      <w:r w:rsidRPr="00B35167">
        <w:rPr>
          <w:rFonts w:ascii="Times New Roman" w:eastAsia="Times New Roman" w:hAnsi="Times New Roman" w:cs="Times New Roman"/>
          <w:color w:val="000000"/>
          <w:sz w:val="28"/>
          <w:szCs w:val="28"/>
          <w:lang w:eastAsia="ru-RU"/>
        </w:rPr>
        <w:t xml:space="preserve"> проблем є:</w:t>
      </w:r>
    </w:p>
    <w:p w:rsidR="00B35167" w:rsidRPr="00B35167" w:rsidRDefault="00B35167" w:rsidP="00B35167">
      <w:pPr>
        <w:spacing w:after="0" w:line="240" w:lineRule="auto"/>
        <w:ind w:firstLine="709"/>
        <w:jc w:val="both"/>
        <w:rPr>
          <w:rFonts w:ascii="Times New Roman" w:eastAsia="Times New Roman" w:hAnsi="Times New Roman" w:cs="Times New Roman"/>
          <w:sz w:val="24"/>
          <w:szCs w:val="24"/>
          <w:lang w:eastAsia="ru-RU"/>
        </w:rPr>
      </w:pPr>
      <w:r w:rsidRPr="00B35167">
        <w:rPr>
          <w:rFonts w:ascii="Times New Roman" w:eastAsia="Times New Roman" w:hAnsi="Times New Roman" w:cs="Times New Roman"/>
          <w:color w:val="000000"/>
          <w:sz w:val="28"/>
          <w:szCs w:val="28"/>
          <w:lang w:val="uk-UA" w:eastAsia="ru-RU"/>
        </w:rPr>
        <w:t>-</w:t>
      </w:r>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пріоритетний</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розвиток</w:t>
      </w:r>
      <w:proofErr w:type="spellEnd"/>
      <w:r w:rsidRPr="00B35167">
        <w:rPr>
          <w:rFonts w:ascii="Times New Roman" w:eastAsia="Times New Roman" w:hAnsi="Times New Roman" w:cs="Times New Roman"/>
          <w:color w:val="000000"/>
          <w:sz w:val="28"/>
          <w:szCs w:val="28"/>
          <w:lang w:eastAsia="ru-RU"/>
        </w:rPr>
        <w:t xml:space="preserve"> </w:t>
      </w:r>
      <w:r w:rsidRPr="00B35167">
        <w:rPr>
          <w:rFonts w:ascii="Times New Roman" w:eastAsia="Times New Roman" w:hAnsi="Times New Roman" w:cs="Times New Roman"/>
          <w:color w:val="000000"/>
          <w:sz w:val="28"/>
          <w:szCs w:val="28"/>
          <w:lang w:val="uk-UA" w:eastAsia="ru-RU"/>
        </w:rPr>
        <w:t xml:space="preserve"> первинної та вторинної (спеціалізованої) медичної </w:t>
      </w:r>
      <w:proofErr w:type="spellStart"/>
      <w:r w:rsidRPr="00B35167">
        <w:rPr>
          <w:rFonts w:ascii="Times New Roman" w:eastAsia="Times New Roman" w:hAnsi="Times New Roman" w:cs="Times New Roman"/>
          <w:color w:val="000000"/>
          <w:sz w:val="28"/>
          <w:szCs w:val="28"/>
          <w:lang w:eastAsia="ru-RU"/>
        </w:rPr>
        <w:t>допомоги</w:t>
      </w:r>
      <w:proofErr w:type="spellEnd"/>
      <w:r w:rsidRPr="00B35167">
        <w:rPr>
          <w:rFonts w:ascii="Times New Roman" w:eastAsia="Times New Roman" w:hAnsi="Times New Roman" w:cs="Times New Roman"/>
          <w:color w:val="000000"/>
          <w:sz w:val="28"/>
          <w:szCs w:val="28"/>
          <w:lang w:eastAsia="ru-RU"/>
        </w:rPr>
        <w:t>;</w:t>
      </w:r>
    </w:p>
    <w:p w:rsidR="00B35167" w:rsidRPr="00B35167" w:rsidRDefault="00B35167" w:rsidP="00B35167">
      <w:pPr>
        <w:spacing w:after="0" w:line="240" w:lineRule="auto"/>
        <w:ind w:firstLine="709"/>
        <w:jc w:val="both"/>
        <w:rPr>
          <w:rFonts w:ascii="Times New Roman" w:eastAsia="Times New Roman" w:hAnsi="Times New Roman" w:cs="Times New Roman"/>
          <w:sz w:val="24"/>
          <w:szCs w:val="24"/>
          <w:lang w:eastAsia="ru-RU"/>
        </w:rPr>
      </w:pPr>
      <w:r w:rsidRPr="00B35167">
        <w:rPr>
          <w:rFonts w:ascii="Times New Roman" w:eastAsia="Times New Roman" w:hAnsi="Times New Roman" w:cs="Times New Roman"/>
          <w:color w:val="000000"/>
          <w:sz w:val="28"/>
          <w:szCs w:val="28"/>
          <w:lang w:val="uk-UA" w:eastAsia="ru-RU"/>
        </w:rPr>
        <w:t>-</w:t>
      </w:r>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укріплення</w:t>
      </w:r>
      <w:proofErr w:type="spellEnd"/>
      <w:r w:rsidRPr="00B35167">
        <w:rPr>
          <w:rFonts w:ascii="Times New Roman" w:eastAsia="Times New Roman" w:hAnsi="Times New Roman" w:cs="Times New Roman"/>
          <w:color w:val="000000"/>
          <w:sz w:val="28"/>
          <w:szCs w:val="28"/>
          <w:lang w:eastAsia="ru-RU"/>
        </w:rPr>
        <w:t xml:space="preserve"> та </w:t>
      </w:r>
      <w:proofErr w:type="spellStart"/>
      <w:r w:rsidRPr="00B35167">
        <w:rPr>
          <w:rFonts w:ascii="Times New Roman" w:eastAsia="Times New Roman" w:hAnsi="Times New Roman" w:cs="Times New Roman"/>
          <w:color w:val="000000"/>
          <w:sz w:val="28"/>
          <w:szCs w:val="28"/>
          <w:lang w:eastAsia="ru-RU"/>
        </w:rPr>
        <w:t>оновлення</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матеріально-технічної</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бази</w:t>
      </w:r>
      <w:proofErr w:type="spellEnd"/>
      <w:r w:rsidRPr="00B35167">
        <w:rPr>
          <w:rFonts w:ascii="Times New Roman" w:eastAsia="Times New Roman" w:hAnsi="Times New Roman" w:cs="Times New Roman"/>
          <w:color w:val="000000"/>
          <w:sz w:val="28"/>
          <w:szCs w:val="28"/>
          <w:lang w:eastAsia="ru-RU"/>
        </w:rPr>
        <w:t xml:space="preserve"> </w:t>
      </w:r>
      <w:r w:rsidRPr="00B35167">
        <w:rPr>
          <w:rFonts w:ascii="Times New Roman" w:eastAsia="Times New Roman" w:hAnsi="Times New Roman" w:cs="Times New Roman"/>
          <w:color w:val="000000"/>
          <w:sz w:val="28"/>
          <w:szCs w:val="28"/>
          <w:lang w:val="uk-UA" w:eastAsia="ru-RU"/>
        </w:rPr>
        <w:t>закладу</w:t>
      </w:r>
    </w:p>
    <w:p w:rsidR="00B35167" w:rsidRPr="00B35167" w:rsidRDefault="00B35167" w:rsidP="00B35167">
      <w:pPr>
        <w:spacing w:after="0" w:line="240" w:lineRule="auto"/>
        <w:ind w:firstLine="709"/>
        <w:jc w:val="both"/>
        <w:rPr>
          <w:rFonts w:ascii="Times New Roman" w:eastAsia="Times New Roman" w:hAnsi="Times New Roman" w:cs="Times New Roman"/>
          <w:sz w:val="24"/>
          <w:szCs w:val="24"/>
          <w:lang w:eastAsia="ru-RU"/>
        </w:rPr>
      </w:pPr>
      <w:r w:rsidRPr="00B35167">
        <w:rPr>
          <w:rFonts w:ascii="Times New Roman" w:eastAsia="Times New Roman" w:hAnsi="Times New Roman" w:cs="Times New Roman"/>
          <w:color w:val="000000"/>
          <w:sz w:val="28"/>
          <w:szCs w:val="28"/>
          <w:lang w:val="uk-UA" w:eastAsia="ru-RU"/>
        </w:rPr>
        <w:t>-</w:t>
      </w:r>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поліпшення</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забезпечення</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кваліфікованими</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медичними</w:t>
      </w:r>
      <w:proofErr w:type="spellEnd"/>
      <w:r w:rsidRPr="00B35167">
        <w:rPr>
          <w:rFonts w:ascii="Times New Roman" w:eastAsia="Times New Roman" w:hAnsi="Times New Roman" w:cs="Times New Roman"/>
          <w:color w:val="000000"/>
          <w:sz w:val="28"/>
          <w:szCs w:val="28"/>
          <w:lang w:eastAsia="ru-RU"/>
        </w:rPr>
        <w:t xml:space="preserve"> кадрами, в </w:t>
      </w:r>
      <w:proofErr w:type="spellStart"/>
      <w:r w:rsidRPr="00B35167">
        <w:rPr>
          <w:rFonts w:ascii="Times New Roman" w:eastAsia="Times New Roman" w:hAnsi="Times New Roman" w:cs="Times New Roman"/>
          <w:color w:val="000000"/>
          <w:sz w:val="28"/>
          <w:szCs w:val="28"/>
          <w:lang w:eastAsia="ru-RU"/>
        </w:rPr>
        <w:t>т.ч</w:t>
      </w:r>
      <w:proofErr w:type="spellEnd"/>
      <w:r w:rsidRPr="00B35167">
        <w:rPr>
          <w:rFonts w:ascii="Times New Roman" w:eastAsia="Times New Roman" w:hAnsi="Times New Roman" w:cs="Times New Roman"/>
          <w:color w:val="000000"/>
          <w:sz w:val="28"/>
          <w:szCs w:val="28"/>
          <w:lang w:eastAsia="ru-RU"/>
        </w:rPr>
        <w:t xml:space="preserve">. за </w:t>
      </w:r>
      <w:proofErr w:type="spellStart"/>
      <w:r w:rsidRPr="00B35167">
        <w:rPr>
          <w:rFonts w:ascii="Times New Roman" w:eastAsia="Times New Roman" w:hAnsi="Times New Roman" w:cs="Times New Roman"/>
          <w:color w:val="000000"/>
          <w:sz w:val="28"/>
          <w:szCs w:val="28"/>
          <w:lang w:eastAsia="ru-RU"/>
        </w:rPr>
        <w:t>рахунок</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надання</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службового</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житла</w:t>
      </w:r>
      <w:proofErr w:type="spellEnd"/>
      <w:r w:rsidRPr="00B35167">
        <w:rPr>
          <w:rFonts w:ascii="Times New Roman" w:eastAsia="Times New Roman" w:hAnsi="Times New Roman" w:cs="Times New Roman"/>
          <w:color w:val="000000"/>
          <w:sz w:val="28"/>
          <w:szCs w:val="28"/>
          <w:lang w:eastAsia="ru-RU"/>
        </w:rPr>
        <w:t>;</w:t>
      </w:r>
    </w:p>
    <w:p w:rsidR="00B35167" w:rsidRPr="00B35167" w:rsidRDefault="00B35167" w:rsidP="00B35167">
      <w:pPr>
        <w:spacing w:after="0" w:line="240" w:lineRule="auto"/>
        <w:ind w:firstLine="709"/>
        <w:jc w:val="both"/>
        <w:rPr>
          <w:rFonts w:ascii="Times New Roman" w:eastAsia="Times New Roman" w:hAnsi="Times New Roman" w:cs="Times New Roman"/>
          <w:sz w:val="24"/>
          <w:szCs w:val="24"/>
          <w:lang w:eastAsia="ru-RU"/>
        </w:rPr>
      </w:pPr>
      <w:r w:rsidRPr="00B35167">
        <w:rPr>
          <w:rFonts w:ascii="Times New Roman" w:eastAsia="Times New Roman" w:hAnsi="Times New Roman" w:cs="Times New Roman"/>
          <w:color w:val="000000"/>
          <w:sz w:val="28"/>
          <w:szCs w:val="28"/>
          <w:lang w:val="uk-UA" w:eastAsia="ru-RU"/>
        </w:rPr>
        <w:t>-</w:t>
      </w:r>
      <w:proofErr w:type="spellStart"/>
      <w:r w:rsidRPr="00B35167">
        <w:rPr>
          <w:rFonts w:ascii="Times New Roman" w:eastAsia="Times New Roman" w:hAnsi="Times New Roman" w:cs="Times New Roman"/>
          <w:color w:val="000000"/>
          <w:sz w:val="28"/>
          <w:szCs w:val="28"/>
          <w:lang w:eastAsia="ru-RU"/>
        </w:rPr>
        <w:t>фінансування</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закупівлі</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сучасного</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медичного</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обладнання</w:t>
      </w:r>
      <w:proofErr w:type="spellEnd"/>
      <w:r w:rsidRPr="00B35167">
        <w:rPr>
          <w:rFonts w:ascii="Times New Roman" w:eastAsia="Times New Roman" w:hAnsi="Times New Roman" w:cs="Times New Roman"/>
          <w:color w:val="000000"/>
          <w:sz w:val="28"/>
          <w:szCs w:val="28"/>
          <w:lang w:eastAsia="ru-RU"/>
        </w:rPr>
        <w:t xml:space="preserve"> та </w:t>
      </w:r>
      <w:proofErr w:type="spellStart"/>
      <w:r w:rsidRPr="00B35167">
        <w:rPr>
          <w:rFonts w:ascii="Times New Roman" w:eastAsia="Times New Roman" w:hAnsi="Times New Roman" w:cs="Times New Roman"/>
          <w:color w:val="000000"/>
          <w:sz w:val="28"/>
          <w:szCs w:val="28"/>
          <w:lang w:eastAsia="ru-RU"/>
        </w:rPr>
        <w:t>матеріальн</w:t>
      </w:r>
      <w:r w:rsidRPr="00B35167">
        <w:rPr>
          <w:rFonts w:ascii="Times New Roman" w:eastAsia="Times New Roman" w:hAnsi="Times New Roman" w:cs="Times New Roman"/>
          <w:color w:val="000000"/>
          <w:sz w:val="28"/>
          <w:szCs w:val="28"/>
          <w:lang w:val="uk-UA" w:eastAsia="ru-RU"/>
        </w:rPr>
        <w:t>ої</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мотивації</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праці</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медичних</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працівників</w:t>
      </w:r>
      <w:proofErr w:type="spellEnd"/>
      <w:r w:rsidRPr="00B35167">
        <w:rPr>
          <w:rFonts w:ascii="Times New Roman" w:eastAsia="Times New Roman" w:hAnsi="Times New Roman" w:cs="Times New Roman"/>
          <w:color w:val="000000"/>
          <w:sz w:val="28"/>
          <w:szCs w:val="28"/>
          <w:lang w:eastAsia="ru-RU"/>
        </w:rPr>
        <w:t>;</w:t>
      </w:r>
    </w:p>
    <w:p w:rsidR="00B35167" w:rsidRPr="00B35167" w:rsidRDefault="00B35167" w:rsidP="00B35167">
      <w:pPr>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B35167">
        <w:rPr>
          <w:rFonts w:ascii="Times New Roman" w:eastAsia="Times New Roman" w:hAnsi="Times New Roman" w:cs="Times New Roman"/>
          <w:color w:val="000000"/>
          <w:sz w:val="28"/>
          <w:szCs w:val="28"/>
          <w:lang w:val="uk-UA" w:eastAsia="ru-RU"/>
        </w:rPr>
        <w:t xml:space="preserve">- </w:t>
      </w:r>
      <w:r w:rsidRPr="00B35167">
        <w:rPr>
          <w:rFonts w:ascii="Times New Roman" w:eastAsia="Times New Roman" w:hAnsi="Times New Roman" w:cs="Times New Roman"/>
          <w:color w:val="000000"/>
          <w:sz w:val="28"/>
          <w:szCs w:val="28"/>
          <w:lang w:eastAsia="ru-RU"/>
        </w:rPr>
        <w:t xml:space="preserve">оплата  </w:t>
      </w:r>
      <w:proofErr w:type="spellStart"/>
      <w:r w:rsidRPr="00B35167">
        <w:rPr>
          <w:rFonts w:ascii="Times New Roman" w:eastAsia="Times New Roman" w:hAnsi="Times New Roman" w:cs="Times New Roman"/>
          <w:color w:val="000000"/>
          <w:sz w:val="28"/>
          <w:szCs w:val="28"/>
          <w:lang w:eastAsia="ru-RU"/>
        </w:rPr>
        <w:t>комунальних</w:t>
      </w:r>
      <w:proofErr w:type="spellEnd"/>
      <w:r w:rsidRPr="00B35167">
        <w:rPr>
          <w:rFonts w:ascii="Times New Roman" w:eastAsia="Times New Roman" w:hAnsi="Times New Roman" w:cs="Times New Roman"/>
          <w:color w:val="000000"/>
          <w:sz w:val="28"/>
          <w:szCs w:val="28"/>
          <w:lang w:eastAsia="ru-RU"/>
        </w:rPr>
        <w:t xml:space="preserve"> </w:t>
      </w:r>
      <w:proofErr w:type="spellStart"/>
      <w:r w:rsidRPr="00B35167">
        <w:rPr>
          <w:rFonts w:ascii="Times New Roman" w:eastAsia="Times New Roman" w:hAnsi="Times New Roman" w:cs="Times New Roman"/>
          <w:color w:val="000000"/>
          <w:sz w:val="28"/>
          <w:szCs w:val="28"/>
          <w:lang w:eastAsia="ru-RU"/>
        </w:rPr>
        <w:t>послуг</w:t>
      </w:r>
      <w:proofErr w:type="spellEnd"/>
      <w:r w:rsidRPr="00B35167">
        <w:rPr>
          <w:rFonts w:ascii="Times New Roman" w:eastAsia="Times New Roman" w:hAnsi="Times New Roman" w:cs="Times New Roman"/>
          <w:color w:val="000000"/>
          <w:sz w:val="28"/>
          <w:szCs w:val="28"/>
          <w:lang w:eastAsia="ru-RU"/>
        </w:rPr>
        <w:t xml:space="preserve"> та </w:t>
      </w:r>
      <w:proofErr w:type="spellStart"/>
      <w:r w:rsidRPr="00B35167">
        <w:rPr>
          <w:rFonts w:ascii="Times New Roman" w:eastAsia="Times New Roman" w:hAnsi="Times New Roman" w:cs="Times New Roman"/>
          <w:color w:val="000000"/>
          <w:sz w:val="28"/>
          <w:szCs w:val="28"/>
          <w:lang w:eastAsia="ru-RU"/>
        </w:rPr>
        <w:t>енергоносіїв</w:t>
      </w:r>
      <w:proofErr w:type="spellEnd"/>
      <w:r w:rsidRPr="00B35167">
        <w:rPr>
          <w:rFonts w:ascii="Times New Roman" w:eastAsia="Times New Roman" w:hAnsi="Times New Roman" w:cs="Times New Roman"/>
          <w:color w:val="000000"/>
          <w:sz w:val="28"/>
          <w:szCs w:val="28"/>
          <w:lang w:eastAsia="ru-RU"/>
        </w:rPr>
        <w:t>;</w:t>
      </w:r>
    </w:p>
    <w:p w:rsidR="00B35167" w:rsidRPr="00B35167" w:rsidRDefault="00B35167" w:rsidP="00B35167">
      <w:pPr>
        <w:spacing w:after="0" w:line="240" w:lineRule="auto"/>
        <w:ind w:firstLine="709"/>
        <w:jc w:val="both"/>
        <w:rPr>
          <w:rFonts w:ascii="Times New Roman" w:eastAsia="Times New Roman" w:hAnsi="Times New Roman" w:cs="Times New Roman"/>
          <w:color w:val="000000"/>
          <w:sz w:val="28"/>
          <w:szCs w:val="28"/>
          <w:lang w:val="uk-UA" w:eastAsia="ru-RU"/>
        </w:rPr>
      </w:pPr>
      <w:r w:rsidRPr="00B35167">
        <w:rPr>
          <w:rFonts w:ascii="Times New Roman" w:eastAsia="Times New Roman" w:hAnsi="Times New Roman" w:cs="Times New Roman"/>
          <w:color w:val="000000"/>
          <w:sz w:val="28"/>
          <w:szCs w:val="28"/>
          <w:lang w:val="uk-UA" w:eastAsia="ru-RU"/>
        </w:rPr>
        <w:t>- забезпечення належного фінансування поточних потреб.</w:t>
      </w:r>
    </w:p>
    <w:p w:rsidR="00B35167" w:rsidRPr="00B35167" w:rsidRDefault="00B35167" w:rsidP="00B35167">
      <w:pPr>
        <w:spacing w:after="0" w:line="240" w:lineRule="auto"/>
        <w:ind w:firstLine="709"/>
        <w:jc w:val="both"/>
        <w:rPr>
          <w:rFonts w:ascii="Times New Roman" w:eastAsia="Times New Roman" w:hAnsi="Times New Roman" w:cs="Times New Roman"/>
          <w:color w:val="000000"/>
          <w:sz w:val="28"/>
          <w:szCs w:val="28"/>
          <w:lang w:val="uk-UA" w:eastAsia="ru-RU"/>
        </w:rPr>
      </w:pPr>
      <w:r w:rsidRPr="00B35167">
        <w:rPr>
          <w:rFonts w:ascii="Times New Roman" w:eastAsia="Times New Roman" w:hAnsi="Times New Roman" w:cs="Times New Roman"/>
          <w:color w:val="000000"/>
          <w:sz w:val="28"/>
          <w:szCs w:val="28"/>
          <w:lang w:val="uk-UA" w:eastAsia="ru-RU"/>
        </w:rPr>
        <w:t>Затвердження «Програми розвитку, функціонування та фінансової підтримки КНП «</w:t>
      </w:r>
      <w:proofErr w:type="spellStart"/>
      <w:r w:rsidRPr="00B35167">
        <w:rPr>
          <w:rFonts w:ascii="Times New Roman" w:eastAsia="Times New Roman" w:hAnsi="Times New Roman" w:cs="Times New Roman"/>
          <w:color w:val="000000"/>
          <w:sz w:val="28"/>
          <w:szCs w:val="28"/>
          <w:lang w:val="uk-UA" w:eastAsia="ru-RU"/>
        </w:rPr>
        <w:t>Гребінківська</w:t>
      </w:r>
      <w:proofErr w:type="spellEnd"/>
      <w:r w:rsidRPr="00B35167">
        <w:rPr>
          <w:rFonts w:ascii="Times New Roman" w:eastAsia="Times New Roman" w:hAnsi="Times New Roman" w:cs="Times New Roman"/>
          <w:color w:val="000000"/>
          <w:sz w:val="28"/>
          <w:szCs w:val="28"/>
          <w:lang w:val="uk-UA" w:eastAsia="ru-RU"/>
        </w:rPr>
        <w:t xml:space="preserve"> центральна лікарня» на 2024-2026 роки (далі – Програма) дозволить запровадити системний підхід до вирішення сучасних проблем лікарні, зміцнити потенціал медичної галузі, підвищити її медичну, соціальну та економічну ефективність, забезпечити безпеку населення громади на випадок  надзвичайних станів.</w:t>
      </w:r>
    </w:p>
    <w:p w:rsidR="00B35167" w:rsidRPr="00B35167" w:rsidRDefault="00B35167" w:rsidP="00B35167">
      <w:pPr>
        <w:spacing w:after="0" w:line="240" w:lineRule="auto"/>
        <w:ind w:firstLine="709"/>
        <w:jc w:val="both"/>
        <w:rPr>
          <w:rFonts w:ascii="Times New Roman" w:eastAsia="Times New Roman" w:hAnsi="Times New Roman" w:cs="Times New Roman"/>
          <w:color w:val="000000"/>
          <w:sz w:val="28"/>
          <w:szCs w:val="28"/>
          <w:lang w:val="uk-UA" w:eastAsia="ru-RU"/>
        </w:rPr>
      </w:pPr>
      <w:r w:rsidRPr="00B35167">
        <w:rPr>
          <w:rFonts w:ascii="Times New Roman" w:eastAsia="Times New Roman" w:hAnsi="Times New Roman" w:cs="Times New Roman"/>
          <w:color w:val="000000"/>
          <w:sz w:val="28"/>
          <w:szCs w:val="28"/>
          <w:lang w:val="uk-UA" w:eastAsia="ru-RU"/>
        </w:rPr>
        <w:t xml:space="preserve">Враховуючи зазначене, Бюджетним Кодексом України та Законом України «Про державні фінансові гарантії медичного обслуговування населення» передбачено можливість затвердження місцевих програм підтримки та розвитку комунальних закладів  охорони здоров’я, зокрема щодо їх поточного утримання та оновлення матеріально-технічної бази, капітального ремонту, реконструкції, підвищення оплати праці медичних  </w:t>
      </w:r>
      <w:r w:rsidRPr="00B35167">
        <w:rPr>
          <w:rFonts w:ascii="Times New Roman" w:eastAsia="Times New Roman" w:hAnsi="Times New Roman" w:cs="Times New Roman"/>
          <w:color w:val="000000"/>
          <w:sz w:val="28"/>
          <w:szCs w:val="28"/>
          <w:lang w:val="uk-UA" w:eastAsia="ru-RU"/>
        </w:rPr>
        <w:lastRenderedPageBreak/>
        <w:t xml:space="preserve">працівників (передбачення місцевих стимулів), </w:t>
      </w:r>
      <w:proofErr w:type="spellStart"/>
      <w:r w:rsidRPr="00B35167">
        <w:rPr>
          <w:rFonts w:ascii="Times New Roman" w:eastAsia="Times New Roman" w:hAnsi="Times New Roman" w:cs="Times New Roman"/>
          <w:color w:val="000000"/>
          <w:sz w:val="28"/>
          <w:szCs w:val="28"/>
          <w:lang w:val="uk-UA" w:eastAsia="ru-RU"/>
        </w:rPr>
        <w:t>співфінансування</w:t>
      </w:r>
      <w:proofErr w:type="spellEnd"/>
      <w:r w:rsidRPr="00B35167">
        <w:rPr>
          <w:rFonts w:ascii="Times New Roman" w:eastAsia="Times New Roman" w:hAnsi="Times New Roman" w:cs="Times New Roman"/>
          <w:color w:val="000000"/>
          <w:sz w:val="28"/>
          <w:szCs w:val="28"/>
          <w:lang w:val="uk-UA" w:eastAsia="ru-RU"/>
        </w:rPr>
        <w:t xml:space="preserve"> оплати медичних послуг, що надаються в рамках програми державних гарантій медичного обслуговування населення, для покриття вартості комунальних послуг  та енергоносіїв комунальних закладів охорони здоров’я, які належать відповідним територіальним громадам, затвердження місцевих програми розвитку та підтримки комунальних закладів охорони здоров’я, які належать відповідним територіальним громадам і місцеві програми надання населенню медичних послуг, місцеві програми громадського здоров’я та інші програми в охороні здоров’я.</w:t>
      </w:r>
    </w:p>
    <w:p w:rsidR="00B35167" w:rsidRPr="00B35167" w:rsidRDefault="00B35167" w:rsidP="00B35167">
      <w:pPr>
        <w:spacing w:after="0" w:line="240" w:lineRule="auto"/>
        <w:jc w:val="both"/>
        <w:rPr>
          <w:rFonts w:ascii="Times New Roman" w:eastAsia="Times New Roman" w:hAnsi="Times New Roman" w:cs="Times New Roman"/>
          <w:sz w:val="24"/>
          <w:szCs w:val="24"/>
          <w:lang w:val="uk-UA" w:eastAsia="ru-RU"/>
        </w:rPr>
      </w:pPr>
    </w:p>
    <w:p w:rsidR="00B35167" w:rsidRPr="00B35167" w:rsidRDefault="00B35167" w:rsidP="00B35167">
      <w:pPr>
        <w:spacing w:after="200" w:line="240" w:lineRule="auto"/>
        <w:ind w:firstLine="709"/>
        <w:jc w:val="center"/>
        <w:rPr>
          <w:rFonts w:ascii="Times New Roman" w:eastAsia="Times New Roman" w:hAnsi="Times New Roman" w:cs="Times New Roman"/>
          <w:sz w:val="24"/>
          <w:szCs w:val="24"/>
          <w:lang w:val="uk-UA" w:eastAsia="ru-RU"/>
        </w:rPr>
      </w:pPr>
      <w:r w:rsidRPr="00B35167">
        <w:rPr>
          <w:rFonts w:ascii="Times New Roman" w:eastAsia="Times New Roman" w:hAnsi="Times New Roman" w:cs="Times New Roman"/>
          <w:b/>
          <w:bCs/>
          <w:color w:val="000000"/>
          <w:sz w:val="28"/>
          <w:szCs w:val="28"/>
          <w:lang w:val="uk-UA" w:eastAsia="ru-RU"/>
        </w:rPr>
        <w:t>ІІІ. Мета та завдання Програми</w:t>
      </w:r>
    </w:p>
    <w:p w:rsidR="00B35167" w:rsidRPr="00B35167" w:rsidRDefault="00B35167" w:rsidP="00B35167">
      <w:pPr>
        <w:spacing w:after="0" w:line="240" w:lineRule="auto"/>
        <w:ind w:firstLine="709"/>
        <w:jc w:val="both"/>
        <w:rPr>
          <w:rFonts w:ascii="Times New Roman" w:eastAsia="Times New Roman" w:hAnsi="Times New Roman" w:cs="Times New Roman"/>
          <w:color w:val="000000"/>
          <w:sz w:val="28"/>
          <w:szCs w:val="28"/>
          <w:lang w:val="uk-UA" w:eastAsia="ru-RU"/>
        </w:rPr>
      </w:pPr>
      <w:r w:rsidRPr="00B35167">
        <w:rPr>
          <w:rFonts w:ascii="Times New Roman" w:eastAsia="Times New Roman" w:hAnsi="Times New Roman" w:cs="Times New Roman"/>
          <w:color w:val="000000"/>
          <w:sz w:val="28"/>
          <w:szCs w:val="28"/>
          <w:lang w:val="uk-UA" w:eastAsia="ru-RU"/>
        </w:rPr>
        <w:t xml:space="preserve">Мета Програми - підтримка сталого функціонування та розвиток лікарні шляхом фінансування її поточних і капітальних видатків для належного забезпечення надання нею медичної допомоги та медичних послуг населенню, створення максимально сприятливих умов роботи медичного персоналу та комфорту пацієнтів, попередження виникнення та розповсюдження </w:t>
      </w:r>
      <w:proofErr w:type="spellStart"/>
      <w:r w:rsidRPr="00B35167">
        <w:rPr>
          <w:rFonts w:ascii="Times New Roman" w:eastAsia="Times New Roman" w:hAnsi="Times New Roman" w:cs="Times New Roman"/>
          <w:color w:val="000000"/>
          <w:sz w:val="28"/>
          <w:szCs w:val="28"/>
          <w:lang w:val="uk-UA" w:eastAsia="ru-RU"/>
        </w:rPr>
        <w:t>хвороб</w:t>
      </w:r>
      <w:proofErr w:type="spellEnd"/>
      <w:r w:rsidRPr="00B35167">
        <w:rPr>
          <w:rFonts w:ascii="Times New Roman" w:eastAsia="Times New Roman" w:hAnsi="Times New Roman" w:cs="Times New Roman"/>
          <w:color w:val="000000"/>
          <w:sz w:val="28"/>
          <w:szCs w:val="28"/>
          <w:lang w:val="uk-UA" w:eastAsia="ru-RU"/>
        </w:rPr>
        <w:t>.</w:t>
      </w:r>
    </w:p>
    <w:p w:rsidR="00B35167" w:rsidRPr="00B35167" w:rsidRDefault="00B35167" w:rsidP="00B35167">
      <w:pPr>
        <w:spacing w:after="0" w:line="240" w:lineRule="auto"/>
        <w:ind w:firstLine="708"/>
        <w:jc w:val="both"/>
        <w:rPr>
          <w:rFonts w:ascii="Times New Roman" w:eastAsia="Times New Roman" w:hAnsi="Times New Roman" w:cs="Times New Roman"/>
          <w:sz w:val="24"/>
          <w:szCs w:val="24"/>
          <w:lang w:val="uk-UA" w:eastAsia="ru-RU"/>
        </w:rPr>
      </w:pPr>
      <w:r w:rsidRPr="00B35167">
        <w:rPr>
          <w:rFonts w:ascii="Times New Roman" w:eastAsia="Times New Roman" w:hAnsi="Times New Roman" w:cs="Times New Roman"/>
          <w:color w:val="000000"/>
          <w:sz w:val="28"/>
          <w:szCs w:val="28"/>
          <w:lang w:val="uk-UA" w:eastAsia="ru-RU"/>
        </w:rPr>
        <w:t>Полягає у досягненні максимально можливого рівня здоров’я для всіх жителів Гребінківської громади, у тому числі внутрішньо переміщених осіб, незалежно від їх віку, статі, соціального статусу, зміцнення і охорони здоров’я мешканців протягом усього їх життя, забезпечення якості та доступності первинної та вторинної(спеціалізованої) медичної допомоги.</w:t>
      </w:r>
    </w:p>
    <w:p w:rsidR="00B35167" w:rsidRPr="00B35167" w:rsidRDefault="00B35167" w:rsidP="00B35167">
      <w:pPr>
        <w:spacing w:after="0" w:line="240" w:lineRule="auto"/>
        <w:ind w:firstLine="709"/>
        <w:jc w:val="both"/>
        <w:rPr>
          <w:rFonts w:ascii="Times New Roman" w:eastAsia="Times New Roman" w:hAnsi="Times New Roman" w:cs="Times New Roman"/>
          <w:color w:val="000000"/>
          <w:sz w:val="28"/>
          <w:szCs w:val="28"/>
          <w:lang w:val="uk-UA" w:eastAsia="ru-RU"/>
        </w:rPr>
      </w:pPr>
      <w:r w:rsidRPr="00B35167">
        <w:rPr>
          <w:rFonts w:ascii="Times New Roman" w:eastAsia="Times New Roman" w:hAnsi="Times New Roman" w:cs="Times New Roman"/>
          <w:color w:val="000000"/>
          <w:sz w:val="28"/>
          <w:szCs w:val="28"/>
          <w:lang w:val="uk-UA" w:eastAsia="ru-RU"/>
        </w:rPr>
        <w:t>В умовах діючих механізмів та обсягів бюджетного фінансування галузі охорони здоров’я на території Гребінківської громади необхідно забезпечити потреби населення у всіх видах медичної допомоги на первинному та вторинному рівні.</w:t>
      </w:r>
    </w:p>
    <w:p w:rsidR="00B35167" w:rsidRPr="00B35167" w:rsidRDefault="00B35167" w:rsidP="00B35167">
      <w:pPr>
        <w:spacing w:after="0" w:line="240" w:lineRule="auto"/>
        <w:ind w:firstLine="709"/>
        <w:jc w:val="both"/>
        <w:rPr>
          <w:rFonts w:ascii="Times New Roman" w:eastAsia="Times New Roman" w:hAnsi="Times New Roman" w:cs="Times New Roman"/>
          <w:color w:val="000000"/>
          <w:sz w:val="28"/>
          <w:szCs w:val="28"/>
          <w:lang w:val="uk-UA" w:eastAsia="ru-RU"/>
        </w:rPr>
      </w:pPr>
      <w:r w:rsidRPr="00B35167">
        <w:rPr>
          <w:rFonts w:ascii="Times New Roman" w:eastAsia="Times New Roman" w:hAnsi="Times New Roman" w:cs="Times New Roman"/>
          <w:color w:val="000000"/>
          <w:sz w:val="28"/>
          <w:szCs w:val="28"/>
          <w:lang w:val="uk-UA" w:eastAsia="ru-RU"/>
        </w:rPr>
        <w:t xml:space="preserve">Також метою Програми є забезпечення потреб медичної служби цивільного захисту Гребінківської селищної територіальної громади, що </w:t>
      </w:r>
      <w:proofErr w:type="spellStart"/>
      <w:r w:rsidRPr="00B35167">
        <w:rPr>
          <w:rFonts w:ascii="Times New Roman" w:eastAsia="Times New Roman" w:hAnsi="Times New Roman" w:cs="Times New Roman"/>
          <w:color w:val="000000"/>
          <w:sz w:val="28"/>
          <w:szCs w:val="28"/>
          <w:lang w:val="uk-UA" w:eastAsia="ru-RU"/>
        </w:rPr>
        <w:t>надасть</w:t>
      </w:r>
      <w:proofErr w:type="spellEnd"/>
      <w:r w:rsidRPr="00B35167">
        <w:rPr>
          <w:rFonts w:ascii="Times New Roman" w:eastAsia="Times New Roman" w:hAnsi="Times New Roman" w:cs="Times New Roman"/>
          <w:color w:val="000000"/>
          <w:sz w:val="28"/>
          <w:szCs w:val="28"/>
          <w:lang w:val="uk-UA" w:eastAsia="ru-RU"/>
        </w:rPr>
        <w:t xml:space="preserve"> можливість забезпечити безпеку населенню на випадок виникнення надзвичайних станів.</w:t>
      </w:r>
    </w:p>
    <w:p w:rsidR="00B35167" w:rsidRPr="00B35167" w:rsidRDefault="00B35167" w:rsidP="00B35167">
      <w:pPr>
        <w:spacing w:after="0" w:line="240" w:lineRule="auto"/>
        <w:ind w:firstLine="709"/>
        <w:jc w:val="both"/>
        <w:rPr>
          <w:rFonts w:ascii="Times New Roman" w:eastAsia="Times New Roman" w:hAnsi="Times New Roman" w:cs="Times New Roman"/>
          <w:color w:val="000000"/>
          <w:sz w:val="28"/>
          <w:szCs w:val="28"/>
          <w:lang w:val="uk-UA" w:eastAsia="ru-RU"/>
        </w:rPr>
      </w:pPr>
      <w:r w:rsidRPr="00B35167">
        <w:rPr>
          <w:rFonts w:ascii="Times New Roman" w:eastAsia="Times New Roman" w:hAnsi="Times New Roman" w:cs="Times New Roman"/>
          <w:color w:val="000000"/>
          <w:sz w:val="28"/>
          <w:szCs w:val="28"/>
          <w:lang w:val="uk-UA" w:eastAsia="ru-RU"/>
        </w:rPr>
        <w:t>Програма сприятиме повноцінному функціонуванню та розвитку матеріально-технічної бази лікарні; забезпеченню потреб медичної служби цивільного захисту Гребінківської селищної територіальної громади.</w:t>
      </w:r>
    </w:p>
    <w:p w:rsidR="00B35167" w:rsidRPr="00B35167" w:rsidRDefault="00B35167" w:rsidP="00B35167">
      <w:pPr>
        <w:spacing w:after="0" w:line="240" w:lineRule="auto"/>
        <w:jc w:val="both"/>
        <w:rPr>
          <w:rFonts w:ascii="Times New Roman" w:eastAsia="Times New Roman" w:hAnsi="Times New Roman" w:cs="Times New Roman"/>
          <w:sz w:val="24"/>
          <w:szCs w:val="24"/>
          <w:lang w:val="uk-UA" w:eastAsia="ru-RU"/>
        </w:rPr>
      </w:pPr>
    </w:p>
    <w:p w:rsidR="00B35167" w:rsidRPr="00B35167" w:rsidRDefault="00B35167" w:rsidP="00B35167">
      <w:pPr>
        <w:spacing w:after="200" w:line="240" w:lineRule="auto"/>
        <w:ind w:firstLine="709"/>
        <w:jc w:val="center"/>
        <w:rPr>
          <w:rFonts w:ascii="Times New Roman" w:eastAsia="Times New Roman" w:hAnsi="Times New Roman" w:cs="Times New Roman"/>
          <w:sz w:val="24"/>
          <w:szCs w:val="24"/>
          <w:lang w:val="uk-UA" w:eastAsia="ru-RU"/>
        </w:rPr>
      </w:pPr>
      <w:r w:rsidRPr="00B35167">
        <w:rPr>
          <w:rFonts w:ascii="Times New Roman" w:eastAsia="Times New Roman" w:hAnsi="Times New Roman" w:cs="Times New Roman"/>
          <w:b/>
          <w:bCs/>
          <w:smallCaps/>
          <w:color w:val="000000"/>
          <w:sz w:val="28"/>
          <w:szCs w:val="28"/>
          <w:lang w:val="uk-UA" w:eastAsia="ru-RU"/>
        </w:rPr>
        <w:t>І</w:t>
      </w:r>
      <w:r w:rsidRPr="00B35167">
        <w:rPr>
          <w:rFonts w:ascii="Times New Roman" w:eastAsia="Times New Roman" w:hAnsi="Times New Roman" w:cs="Times New Roman"/>
          <w:b/>
          <w:bCs/>
          <w:smallCaps/>
          <w:color w:val="000000"/>
          <w:sz w:val="28"/>
          <w:szCs w:val="28"/>
          <w:lang w:val="en-US" w:eastAsia="ru-RU"/>
        </w:rPr>
        <w:t>V</w:t>
      </w:r>
      <w:r w:rsidRPr="00B35167">
        <w:rPr>
          <w:rFonts w:ascii="Times New Roman" w:eastAsia="Times New Roman" w:hAnsi="Times New Roman" w:cs="Times New Roman"/>
          <w:b/>
          <w:bCs/>
          <w:smallCaps/>
          <w:color w:val="000000"/>
          <w:sz w:val="28"/>
          <w:szCs w:val="28"/>
          <w:lang w:val="uk-UA" w:eastAsia="ru-RU"/>
        </w:rPr>
        <w:t xml:space="preserve">. </w:t>
      </w:r>
      <w:r w:rsidRPr="00B35167">
        <w:rPr>
          <w:rFonts w:ascii="Times New Roman" w:eastAsia="Times New Roman" w:hAnsi="Times New Roman" w:cs="Times New Roman"/>
          <w:b/>
          <w:bCs/>
          <w:color w:val="000000"/>
          <w:sz w:val="28"/>
          <w:szCs w:val="28"/>
          <w:lang w:val="uk-UA" w:eastAsia="ru-RU"/>
        </w:rPr>
        <w:t>Фінансова підтримка виконання Програми</w:t>
      </w:r>
    </w:p>
    <w:p w:rsidR="00B35167" w:rsidRPr="00B35167" w:rsidRDefault="00B35167" w:rsidP="00B35167">
      <w:pPr>
        <w:spacing w:after="0" w:line="240" w:lineRule="auto"/>
        <w:ind w:firstLine="709"/>
        <w:jc w:val="both"/>
        <w:rPr>
          <w:rFonts w:ascii="Times New Roman" w:eastAsia="Times New Roman" w:hAnsi="Times New Roman" w:cs="Times New Roman"/>
          <w:sz w:val="24"/>
          <w:szCs w:val="24"/>
          <w:lang w:val="uk-UA" w:eastAsia="ru-RU"/>
        </w:rPr>
      </w:pPr>
      <w:r w:rsidRPr="00B35167">
        <w:rPr>
          <w:rFonts w:ascii="Times New Roman" w:eastAsia="Times New Roman" w:hAnsi="Times New Roman" w:cs="Times New Roman"/>
          <w:color w:val="000000"/>
          <w:sz w:val="28"/>
          <w:szCs w:val="28"/>
          <w:lang w:val="uk-UA" w:eastAsia="ru-RU"/>
        </w:rPr>
        <w:t>Фінансове забезпечення Програми здійснюватиметься відповідно до чинного законодавства України за рахунок коштів бюджету Гребінківської селищної територіальної громади, субвенцій з державного, обласного та районних бюджетів, бюджетів інших місцевих органів, зацікавлених суб’єктів підприємницької діяльності усіх форм власності, громадських і міжнародних організацій та</w:t>
      </w:r>
      <w:r w:rsidRPr="00B35167">
        <w:rPr>
          <w:rFonts w:ascii="Times New Roman" w:eastAsia="Times New Roman" w:hAnsi="Times New Roman" w:cs="Times New Roman"/>
          <w:sz w:val="24"/>
          <w:szCs w:val="24"/>
          <w:lang w:val="uk-UA" w:eastAsia="ru-RU"/>
        </w:rPr>
        <w:t xml:space="preserve"> </w:t>
      </w:r>
      <w:r w:rsidRPr="00B35167">
        <w:rPr>
          <w:rFonts w:ascii="Times New Roman" w:eastAsia="Times New Roman" w:hAnsi="Times New Roman" w:cs="Times New Roman"/>
          <w:color w:val="000000"/>
          <w:sz w:val="28"/>
          <w:szCs w:val="28"/>
          <w:lang w:val="uk-UA" w:eastAsia="ru-RU"/>
        </w:rPr>
        <w:t>інших джерел фінансування, не заборонених законодавством України, зокрема, щодо оновлення матеріально-технічної бази, капітального ремонту, реконструкції, підвищення оплати праці медичних працівників, фінансування комунальних послуг та енергоносіїв.</w:t>
      </w:r>
    </w:p>
    <w:p w:rsidR="00B35167" w:rsidRPr="00B35167" w:rsidRDefault="00B35167" w:rsidP="00B35167">
      <w:pPr>
        <w:spacing w:after="0" w:line="240" w:lineRule="auto"/>
        <w:rPr>
          <w:rFonts w:ascii="Times New Roman" w:eastAsia="Times New Roman" w:hAnsi="Times New Roman" w:cs="Times New Roman"/>
          <w:sz w:val="24"/>
          <w:szCs w:val="24"/>
          <w:lang w:val="uk-UA" w:eastAsia="ru-RU"/>
        </w:rPr>
      </w:pPr>
    </w:p>
    <w:p w:rsidR="00B35167" w:rsidRPr="00B35167" w:rsidRDefault="00B35167" w:rsidP="00B35167">
      <w:pPr>
        <w:spacing w:after="200" w:line="240" w:lineRule="auto"/>
        <w:ind w:firstLine="709"/>
        <w:jc w:val="center"/>
        <w:rPr>
          <w:rFonts w:ascii="Times New Roman" w:eastAsia="Times New Roman" w:hAnsi="Times New Roman" w:cs="Times New Roman"/>
          <w:b/>
          <w:bCs/>
          <w:color w:val="000000"/>
          <w:sz w:val="28"/>
          <w:szCs w:val="28"/>
          <w:lang w:eastAsia="ru-RU"/>
        </w:rPr>
      </w:pPr>
      <w:r w:rsidRPr="00B35167">
        <w:rPr>
          <w:rFonts w:ascii="Times New Roman" w:eastAsia="Times New Roman" w:hAnsi="Times New Roman" w:cs="Times New Roman"/>
          <w:b/>
          <w:bCs/>
          <w:color w:val="000000"/>
          <w:sz w:val="28"/>
          <w:szCs w:val="28"/>
          <w:lang w:val="en-US" w:eastAsia="ru-RU"/>
        </w:rPr>
        <w:lastRenderedPageBreak/>
        <w:t>V</w:t>
      </w:r>
      <w:r w:rsidRPr="00B35167">
        <w:rPr>
          <w:rFonts w:ascii="Times New Roman" w:eastAsia="Times New Roman" w:hAnsi="Times New Roman" w:cs="Times New Roman"/>
          <w:b/>
          <w:bCs/>
          <w:color w:val="000000"/>
          <w:sz w:val="28"/>
          <w:szCs w:val="28"/>
          <w:lang w:val="uk-UA" w:eastAsia="ru-RU"/>
        </w:rPr>
        <w:t>. З</w:t>
      </w:r>
      <w:proofErr w:type="spellStart"/>
      <w:r w:rsidRPr="00B35167">
        <w:rPr>
          <w:rFonts w:ascii="Times New Roman" w:eastAsia="Times New Roman" w:hAnsi="Times New Roman" w:cs="Times New Roman"/>
          <w:b/>
          <w:bCs/>
          <w:color w:val="000000"/>
          <w:sz w:val="28"/>
          <w:szCs w:val="28"/>
          <w:lang w:eastAsia="ru-RU"/>
        </w:rPr>
        <w:t>аходи</w:t>
      </w:r>
      <w:proofErr w:type="spellEnd"/>
      <w:r w:rsidRPr="00B35167">
        <w:rPr>
          <w:rFonts w:ascii="Times New Roman" w:eastAsia="Times New Roman" w:hAnsi="Times New Roman" w:cs="Times New Roman"/>
          <w:b/>
          <w:bCs/>
          <w:color w:val="000000"/>
          <w:sz w:val="28"/>
          <w:szCs w:val="28"/>
          <w:lang w:eastAsia="ru-RU"/>
        </w:rPr>
        <w:t xml:space="preserve"> </w:t>
      </w:r>
      <w:r w:rsidRPr="00B35167">
        <w:rPr>
          <w:rFonts w:ascii="Times New Roman" w:eastAsia="Times New Roman" w:hAnsi="Times New Roman" w:cs="Times New Roman"/>
          <w:b/>
          <w:bCs/>
          <w:color w:val="000000"/>
          <w:sz w:val="28"/>
          <w:szCs w:val="28"/>
          <w:lang w:val="uk-UA" w:eastAsia="ru-RU"/>
        </w:rPr>
        <w:t xml:space="preserve">щодо реалізації </w:t>
      </w:r>
      <w:proofErr w:type="spellStart"/>
      <w:r w:rsidRPr="00B35167">
        <w:rPr>
          <w:rFonts w:ascii="Times New Roman" w:eastAsia="Times New Roman" w:hAnsi="Times New Roman" w:cs="Times New Roman"/>
          <w:b/>
          <w:bCs/>
          <w:color w:val="000000"/>
          <w:sz w:val="28"/>
          <w:szCs w:val="28"/>
          <w:lang w:eastAsia="ru-RU"/>
        </w:rPr>
        <w:t>Програми</w:t>
      </w:r>
      <w:proofErr w:type="spellEnd"/>
    </w:p>
    <w:p w:rsidR="00B35167" w:rsidRPr="00B35167" w:rsidRDefault="00B35167" w:rsidP="00B35167">
      <w:pPr>
        <w:spacing w:after="200" w:line="240" w:lineRule="auto"/>
        <w:ind w:firstLine="709"/>
        <w:jc w:val="both"/>
        <w:rPr>
          <w:rFonts w:ascii="Times New Roman" w:eastAsia="Times New Roman" w:hAnsi="Times New Roman" w:cs="Times New Roman"/>
          <w:color w:val="000000"/>
          <w:sz w:val="28"/>
          <w:szCs w:val="28"/>
          <w:lang w:val="uk-UA" w:eastAsia="ru-RU"/>
        </w:rPr>
      </w:pPr>
      <w:r w:rsidRPr="00B35167">
        <w:rPr>
          <w:rFonts w:ascii="Times New Roman" w:eastAsia="Times New Roman" w:hAnsi="Times New Roman" w:cs="Times New Roman"/>
          <w:color w:val="000000"/>
          <w:sz w:val="28"/>
          <w:szCs w:val="28"/>
          <w:lang w:val="uk-UA" w:eastAsia="ru-RU"/>
        </w:rPr>
        <w:t>З метою належного забезпечення надання медичної допомоги та медичних послуг, сталого функціонування, підтримки та розвитку лікарні за цією Програмою здійснюється фінансування їх видатків понад обсяг коштів, отриманих від Національної служби здоров’я України за договорами про медичне обслуговування населення та за Програмою медичних гарантій шляхом:</w:t>
      </w:r>
    </w:p>
    <w:p w:rsidR="00B35167" w:rsidRPr="00B35167" w:rsidRDefault="00B35167" w:rsidP="00B35167">
      <w:pPr>
        <w:spacing w:after="0" w:line="240" w:lineRule="auto"/>
        <w:jc w:val="both"/>
        <w:rPr>
          <w:rFonts w:ascii="Times New Roman" w:eastAsia="Times New Roman" w:hAnsi="Times New Roman" w:cs="Times New Roman"/>
          <w:color w:val="000000"/>
          <w:sz w:val="28"/>
          <w:szCs w:val="28"/>
          <w:lang w:val="uk-UA" w:eastAsia="ru-RU"/>
        </w:rPr>
      </w:pPr>
      <w:r w:rsidRPr="00B35167">
        <w:rPr>
          <w:rFonts w:ascii="Times New Roman" w:eastAsia="Times New Roman" w:hAnsi="Times New Roman" w:cs="Times New Roman"/>
          <w:color w:val="000000"/>
          <w:sz w:val="28"/>
          <w:szCs w:val="28"/>
          <w:lang w:val="uk-UA" w:eastAsia="ru-RU"/>
        </w:rPr>
        <w:t>1.Співфінансування з бюджету Гребінківської селищної територіальної громади та інших джерел, не заборонених законодавством, оплати медичних послуг, що надаються в рамках програми державних гарантій медичного обслуговування населення, зокрема, але не виключно, для покриття вартості наступних видатків:</w:t>
      </w:r>
    </w:p>
    <w:p w:rsidR="00B35167" w:rsidRPr="00B35167" w:rsidRDefault="00B35167" w:rsidP="00B35167">
      <w:pPr>
        <w:spacing w:after="0" w:line="240" w:lineRule="auto"/>
        <w:ind w:firstLine="709"/>
        <w:jc w:val="both"/>
        <w:rPr>
          <w:rFonts w:ascii="Times New Roman" w:eastAsia="Times New Roman" w:hAnsi="Times New Roman" w:cs="Times New Roman"/>
          <w:color w:val="000000"/>
          <w:sz w:val="28"/>
          <w:szCs w:val="28"/>
          <w:lang w:val="uk-UA" w:eastAsia="ru-RU"/>
        </w:rPr>
      </w:pPr>
      <w:r w:rsidRPr="00B35167">
        <w:rPr>
          <w:rFonts w:ascii="Times New Roman" w:eastAsia="Times New Roman" w:hAnsi="Times New Roman" w:cs="Times New Roman"/>
          <w:color w:val="000000"/>
          <w:sz w:val="28"/>
          <w:szCs w:val="28"/>
          <w:lang w:val="uk-UA" w:eastAsia="ru-RU"/>
        </w:rPr>
        <w:t>1.1. Забезпечення поточного утримання та функціонування лікарні, у тому числі:</w:t>
      </w:r>
    </w:p>
    <w:p w:rsidR="00B35167" w:rsidRPr="00B35167" w:rsidRDefault="00B35167" w:rsidP="00B35167">
      <w:pPr>
        <w:spacing w:after="0" w:line="240" w:lineRule="auto"/>
        <w:ind w:firstLine="709"/>
        <w:jc w:val="both"/>
        <w:rPr>
          <w:rFonts w:ascii="Times New Roman" w:eastAsia="Times New Roman" w:hAnsi="Times New Roman" w:cs="Times New Roman"/>
          <w:color w:val="000000"/>
          <w:sz w:val="28"/>
          <w:szCs w:val="28"/>
          <w:lang w:val="uk-UA" w:eastAsia="ru-RU"/>
        </w:rPr>
      </w:pPr>
      <w:r w:rsidRPr="00B35167">
        <w:rPr>
          <w:rFonts w:ascii="Times New Roman" w:eastAsia="Times New Roman" w:hAnsi="Times New Roman" w:cs="Times New Roman"/>
          <w:color w:val="000000"/>
          <w:sz w:val="28"/>
          <w:szCs w:val="28"/>
          <w:lang w:val="uk-UA" w:eastAsia="ru-RU"/>
        </w:rPr>
        <w:t xml:space="preserve">- підвищення оплати праці працівників лікарні (передбачення місцевих стимулів у вигляді преміювання, у тому числі для працівників, задіяних у карантинних заходах щодо запобігання занесення та поширення небезпечних інфекційних </w:t>
      </w:r>
      <w:proofErr w:type="spellStart"/>
      <w:r w:rsidRPr="00B35167">
        <w:rPr>
          <w:rFonts w:ascii="Times New Roman" w:eastAsia="Times New Roman" w:hAnsi="Times New Roman" w:cs="Times New Roman"/>
          <w:color w:val="000000"/>
          <w:sz w:val="28"/>
          <w:szCs w:val="28"/>
          <w:lang w:val="uk-UA" w:eastAsia="ru-RU"/>
        </w:rPr>
        <w:t>хвороб</w:t>
      </w:r>
      <w:proofErr w:type="spellEnd"/>
      <w:r w:rsidRPr="00B35167">
        <w:rPr>
          <w:rFonts w:ascii="Times New Roman" w:eastAsia="Times New Roman" w:hAnsi="Times New Roman" w:cs="Times New Roman"/>
          <w:color w:val="000000"/>
          <w:sz w:val="28"/>
          <w:szCs w:val="28"/>
          <w:lang w:val="uk-UA" w:eastAsia="ru-RU"/>
        </w:rPr>
        <w:t xml:space="preserve">, ліквідації наслідків надзвичайних ситуацій, шкідливих та небезпечних  умов праці, у період епідемій, пандемій, </w:t>
      </w:r>
      <w:r w:rsidRPr="00B35167">
        <w:rPr>
          <w:rFonts w:ascii="Times New Roman" w:eastAsia="Calibri" w:hAnsi="Times New Roman" w:cs="Times New Roman"/>
          <w:color w:val="000000"/>
          <w:sz w:val="28"/>
          <w:szCs w:val="28"/>
          <w:lang w:val="uk-UA"/>
        </w:rPr>
        <w:t>інші поточні видатки відповідно до чинного законодавства;</w:t>
      </w:r>
    </w:p>
    <w:p w:rsidR="00B35167" w:rsidRPr="00B35167" w:rsidRDefault="00B35167" w:rsidP="00B35167">
      <w:pPr>
        <w:spacing w:after="0" w:line="240" w:lineRule="auto"/>
        <w:ind w:firstLine="709"/>
        <w:jc w:val="both"/>
        <w:rPr>
          <w:rFonts w:ascii="Times New Roman" w:eastAsia="Times New Roman" w:hAnsi="Times New Roman" w:cs="Times New Roman"/>
          <w:color w:val="000000"/>
          <w:sz w:val="28"/>
          <w:szCs w:val="28"/>
          <w:lang w:val="uk-UA" w:eastAsia="ru-RU"/>
        </w:rPr>
      </w:pPr>
      <w:r w:rsidRPr="00B35167">
        <w:rPr>
          <w:rFonts w:ascii="Times New Roman" w:eastAsia="Times New Roman" w:hAnsi="Times New Roman" w:cs="Times New Roman"/>
          <w:color w:val="000000"/>
          <w:sz w:val="28"/>
          <w:szCs w:val="28"/>
          <w:lang w:val="uk-UA" w:eastAsia="ru-RU"/>
        </w:rPr>
        <w:t>- придбання предметів, матеріалів, обладнання та інвентарю;</w:t>
      </w:r>
    </w:p>
    <w:p w:rsidR="00B35167" w:rsidRPr="00B35167" w:rsidRDefault="00B35167" w:rsidP="00B35167">
      <w:pPr>
        <w:spacing w:after="0" w:line="240" w:lineRule="auto"/>
        <w:ind w:firstLine="709"/>
        <w:jc w:val="both"/>
        <w:rPr>
          <w:rFonts w:ascii="Times New Roman" w:eastAsia="Times New Roman" w:hAnsi="Times New Roman" w:cs="Times New Roman"/>
          <w:color w:val="000000"/>
          <w:sz w:val="28"/>
          <w:szCs w:val="28"/>
          <w:lang w:val="uk-UA" w:eastAsia="ru-RU"/>
        </w:rPr>
      </w:pPr>
      <w:r w:rsidRPr="00B35167">
        <w:rPr>
          <w:rFonts w:ascii="Times New Roman" w:eastAsia="Times New Roman" w:hAnsi="Times New Roman" w:cs="Times New Roman"/>
          <w:color w:val="000000"/>
          <w:sz w:val="28"/>
          <w:szCs w:val="28"/>
          <w:lang w:val="uk-UA" w:eastAsia="ru-RU"/>
        </w:rPr>
        <w:t>- придбання медикаментів, лікарських засобів, медичних виробів та перев’язувальних матеріалів;</w:t>
      </w:r>
    </w:p>
    <w:p w:rsidR="00B35167" w:rsidRPr="00B35167" w:rsidRDefault="00B35167" w:rsidP="00B35167">
      <w:pPr>
        <w:spacing w:after="0" w:line="240" w:lineRule="auto"/>
        <w:ind w:firstLine="709"/>
        <w:jc w:val="both"/>
        <w:rPr>
          <w:rFonts w:ascii="Times New Roman" w:eastAsia="Times New Roman" w:hAnsi="Times New Roman" w:cs="Times New Roman"/>
          <w:color w:val="000000"/>
          <w:sz w:val="28"/>
          <w:szCs w:val="28"/>
          <w:lang w:val="uk-UA" w:eastAsia="ru-RU"/>
        </w:rPr>
      </w:pPr>
      <w:r w:rsidRPr="00B35167">
        <w:rPr>
          <w:rFonts w:ascii="Times New Roman" w:eastAsia="Times New Roman" w:hAnsi="Times New Roman" w:cs="Times New Roman"/>
          <w:color w:val="000000"/>
          <w:sz w:val="28"/>
          <w:szCs w:val="28"/>
          <w:lang w:val="uk-UA" w:eastAsia="ru-RU"/>
        </w:rPr>
        <w:t>- придбання продуктів харчування;</w:t>
      </w:r>
    </w:p>
    <w:p w:rsidR="00B35167" w:rsidRPr="00B35167" w:rsidRDefault="00B35167" w:rsidP="00B35167">
      <w:pPr>
        <w:spacing w:after="0" w:line="240" w:lineRule="auto"/>
        <w:ind w:firstLine="709"/>
        <w:jc w:val="both"/>
        <w:rPr>
          <w:rFonts w:ascii="Times New Roman" w:eastAsia="Times New Roman" w:hAnsi="Times New Roman" w:cs="Times New Roman"/>
          <w:color w:val="000000"/>
          <w:sz w:val="28"/>
          <w:szCs w:val="28"/>
          <w:lang w:val="uk-UA" w:eastAsia="ru-RU"/>
        </w:rPr>
      </w:pPr>
      <w:r w:rsidRPr="00B35167">
        <w:rPr>
          <w:rFonts w:ascii="Times New Roman" w:eastAsia="Times New Roman" w:hAnsi="Times New Roman" w:cs="Times New Roman"/>
          <w:color w:val="000000"/>
          <w:sz w:val="28"/>
          <w:szCs w:val="28"/>
          <w:lang w:val="uk-UA" w:eastAsia="ru-RU"/>
        </w:rPr>
        <w:t>- оплата послуг(окрім комунальних);</w:t>
      </w:r>
    </w:p>
    <w:p w:rsidR="00B35167" w:rsidRPr="00B35167" w:rsidRDefault="00B35167" w:rsidP="00B35167">
      <w:pPr>
        <w:spacing w:after="0" w:line="240" w:lineRule="auto"/>
        <w:ind w:firstLine="709"/>
        <w:jc w:val="both"/>
        <w:rPr>
          <w:rFonts w:ascii="Times New Roman" w:eastAsia="Times New Roman" w:hAnsi="Times New Roman" w:cs="Times New Roman"/>
          <w:color w:val="000000"/>
          <w:sz w:val="28"/>
          <w:szCs w:val="28"/>
          <w:lang w:val="uk-UA" w:eastAsia="ru-RU"/>
        </w:rPr>
      </w:pPr>
      <w:r w:rsidRPr="00B35167">
        <w:rPr>
          <w:rFonts w:ascii="Times New Roman" w:eastAsia="Times New Roman" w:hAnsi="Times New Roman" w:cs="Times New Roman"/>
          <w:color w:val="000000"/>
          <w:sz w:val="28"/>
          <w:szCs w:val="28"/>
          <w:lang w:val="uk-UA" w:eastAsia="ru-RU"/>
        </w:rPr>
        <w:t>- видатки на відрядження;</w:t>
      </w:r>
    </w:p>
    <w:p w:rsidR="00B35167" w:rsidRPr="00B35167" w:rsidRDefault="00B35167" w:rsidP="00B35167">
      <w:pPr>
        <w:spacing w:after="0" w:line="240" w:lineRule="auto"/>
        <w:ind w:firstLine="709"/>
        <w:jc w:val="both"/>
        <w:rPr>
          <w:rFonts w:ascii="Times New Roman" w:eastAsia="Times New Roman" w:hAnsi="Times New Roman" w:cs="Times New Roman"/>
          <w:color w:val="000000"/>
          <w:sz w:val="28"/>
          <w:szCs w:val="28"/>
          <w:lang w:val="uk-UA" w:eastAsia="ru-RU"/>
        </w:rPr>
      </w:pPr>
      <w:r w:rsidRPr="00B35167">
        <w:rPr>
          <w:rFonts w:ascii="Times New Roman" w:eastAsia="Times New Roman" w:hAnsi="Times New Roman" w:cs="Times New Roman"/>
          <w:color w:val="000000"/>
          <w:sz w:val="28"/>
          <w:szCs w:val="28"/>
          <w:lang w:val="uk-UA" w:eastAsia="ru-RU"/>
        </w:rPr>
        <w:t>- видатки на навчання;</w:t>
      </w:r>
    </w:p>
    <w:p w:rsidR="00B35167" w:rsidRPr="00B35167" w:rsidRDefault="00B35167" w:rsidP="00B35167">
      <w:pPr>
        <w:spacing w:after="0" w:line="240" w:lineRule="auto"/>
        <w:ind w:firstLine="709"/>
        <w:jc w:val="both"/>
        <w:rPr>
          <w:rFonts w:ascii="Times New Roman" w:eastAsia="Times New Roman" w:hAnsi="Times New Roman" w:cs="Times New Roman"/>
          <w:color w:val="000000"/>
          <w:sz w:val="28"/>
          <w:szCs w:val="28"/>
          <w:lang w:val="uk-UA" w:eastAsia="ru-RU"/>
        </w:rPr>
      </w:pPr>
      <w:r w:rsidRPr="00B35167">
        <w:rPr>
          <w:rFonts w:ascii="Times New Roman" w:eastAsia="Times New Roman" w:hAnsi="Times New Roman" w:cs="Times New Roman"/>
          <w:color w:val="000000"/>
          <w:sz w:val="28"/>
          <w:szCs w:val="28"/>
          <w:lang w:val="uk-UA" w:eastAsia="ru-RU"/>
        </w:rPr>
        <w:t>- виплата пенсій і допомоги;</w:t>
      </w:r>
    </w:p>
    <w:p w:rsidR="00B35167" w:rsidRPr="00B35167" w:rsidRDefault="00B35167" w:rsidP="00B35167">
      <w:pPr>
        <w:spacing w:after="0" w:line="240" w:lineRule="auto"/>
        <w:ind w:firstLine="709"/>
        <w:jc w:val="both"/>
        <w:rPr>
          <w:rFonts w:ascii="Times New Roman" w:eastAsia="Times New Roman" w:hAnsi="Times New Roman" w:cs="Times New Roman"/>
          <w:color w:val="000000"/>
          <w:sz w:val="28"/>
          <w:szCs w:val="28"/>
          <w:lang w:val="uk-UA" w:eastAsia="ru-RU"/>
        </w:rPr>
      </w:pPr>
      <w:r w:rsidRPr="00B35167">
        <w:rPr>
          <w:rFonts w:ascii="Times New Roman" w:eastAsia="Times New Roman" w:hAnsi="Times New Roman" w:cs="Times New Roman"/>
          <w:color w:val="000000"/>
          <w:sz w:val="28"/>
          <w:szCs w:val="28"/>
          <w:lang w:val="uk-UA" w:eastAsia="ru-RU"/>
        </w:rPr>
        <w:t>- інші виплати населенню;</w:t>
      </w:r>
    </w:p>
    <w:p w:rsidR="00B35167" w:rsidRPr="00B35167" w:rsidRDefault="00B35167" w:rsidP="00B35167">
      <w:pPr>
        <w:spacing w:after="0" w:line="240" w:lineRule="auto"/>
        <w:ind w:firstLine="709"/>
        <w:jc w:val="both"/>
        <w:rPr>
          <w:rFonts w:ascii="Calibri" w:eastAsia="Calibri" w:hAnsi="Calibri" w:cs="Times New Roman"/>
        </w:rPr>
      </w:pPr>
      <w:r w:rsidRPr="00B35167">
        <w:rPr>
          <w:rFonts w:ascii="Times New Roman" w:eastAsia="Calibri" w:hAnsi="Times New Roman" w:cs="Times New Roman"/>
          <w:color w:val="000000"/>
          <w:sz w:val="28"/>
          <w:szCs w:val="28"/>
          <w:lang w:val="uk-UA"/>
        </w:rPr>
        <w:t>1.2. Забезпечення видатків капітального характеру, у тому числі:</w:t>
      </w:r>
    </w:p>
    <w:p w:rsidR="00B35167" w:rsidRPr="00B35167" w:rsidRDefault="00B35167" w:rsidP="00B35167">
      <w:pPr>
        <w:spacing w:after="0" w:line="240" w:lineRule="auto"/>
        <w:ind w:firstLine="709"/>
        <w:jc w:val="both"/>
        <w:rPr>
          <w:rFonts w:ascii="Times New Roman" w:eastAsia="Calibri" w:hAnsi="Times New Roman" w:cs="Times New Roman"/>
          <w:color w:val="000000"/>
          <w:sz w:val="28"/>
          <w:szCs w:val="28"/>
          <w:lang w:val="uk-UA"/>
        </w:rPr>
      </w:pPr>
      <w:r w:rsidRPr="00B35167">
        <w:rPr>
          <w:rFonts w:ascii="Times New Roman" w:eastAsia="Calibri" w:hAnsi="Times New Roman" w:cs="Times New Roman"/>
          <w:color w:val="000000"/>
          <w:sz w:val="28"/>
          <w:szCs w:val="28"/>
          <w:lang w:val="uk-UA"/>
        </w:rPr>
        <w:t>- придбання обладнання і предметів довгострокового користування;</w:t>
      </w:r>
    </w:p>
    <w:p w:rsidR="00B35167" w:rsidRPr="00B35167" w:rsidRDefault="00B35167" w:rsidP="00B35167">
      <w:pPr>
        <w:spacing w:after="0" w:line="240" w:lineRule="auto"/>
        <w:ind w:firstLine="709"/>
        <w:jc w:val="both"/>
        <w:rPr>
          <w:rFonts w:ascii="Times New Roman" w:eastAsia="Calibri" w:hAnsi="Times New Roman" w:cs="Times New Roman"/>
          <w:color w:val="000000"/>
          <w:sz w:val="28"/>
          <w:szCs w:val="28"/>
          <w:lang w:val="uk-UA"/>
        </w:rPr>
      </w:pPr>
      <w:r w:rsidRPr="00B35167">
        <w:rPr>
          <w:rFonts w:ascii="Times New Roman" w:eastAsia="Calibri" w:hAnsi="Times New Roman" w:cs="Times New Roman"/>
          <w:color w:val="000000"/>
          <w:sz w:val="28"/>
          <w:szCs w:val="28"/>
          <w:lang w:val="uk-UA"/>
        </w:rPr>
        <w:t>- капітальний ремонт;</w:t>
      </w:r>
    </w:p>
    <w:p w:rsidR="00B35167" w:rsidRPr="00B35167" w:rsidRDefault="00B35167" w:rsidP="00B35167">
      <w:pPr>
        <w:spacing w:after="0" w:line="240" w:lineRule="auto"/>
        <w:ind w:firstLine="709"/>
        <w:jc w:val="both"/>
        <w:rPr>
          <w:rFonts w:ascii="Times New Roman" w:eastAsia="Calibri" w:hAnsi="Times New Roman" w:cs="Times New Roman"/>
          <w:color w:val="000000"/>
          <w:sz w:val="28"/>
          <w:szCs w:val="28"/>
          <w:lang w:val="uk-UA"/>
        </w:rPr>
      </w:pPr>
      <w:r w:rsidRPr="00B35167">
        <w:rPr>
          <w:rFonts w:ascii="Times New Roman" w:eastAsia="Calibri" w:hAnsi="Times New Roman" w:cs="Times New Roman"/>
          <w:color w:val="000000"/>
          <w:sz w:val="28"/>
          <w:szCs w:val="28"/>
          <w:lang w:val="uk-UA"/>
        </w:rPr>
        <w:t>- реконструкція, реставрація та переоснащення;</w:t>
      </w:r>
    </w:p>
    <w:p w:rsidR="00B35167" w:rsidRPr="00B35167" w:rsidRDefault="00B35167" w:rsidP="00B35167">
      <w:pPr>
        <w:spacing w:after="0" w:line="240" w:lineRule="auto"/>
        <w:ind w:firstLine="709"/>
        <w:jc w:val="both"/>
        <w:rPr>
          <w:rFonts w:ascii="Times New Roman" w:eastAsia="Calibri" w:hAnsi="Times New Roman" w:cs="Times New Roman"/>
          <w:color w:val="000000"/>
          <w:sz w:val="28"/>
          <w:szCs w:val="28"/>
          <w:lang w:val="uk-UA"/>
        </w:rPr>
      </w:pPr>
      <w:r w:rsidRPr="00B35167">
        <w:rPr>
          <w:rFonts w:ascii="Times New Roman" w:eastAsia="Calibri" w:hAnsi="Times New Roman" w:cs="Times New Roman"/>
          <w:color w:val="000000"/>
          <w:sz w:val="28"/>
          <w:szCs w:val="28"/>
          <w:lang w:val="uk-UA"/>
        </w:rPr>
        <w:t>- капітальне будівництво(придбання).</w:t>
      </w:r>
    </w:p>
    <w:p w:rsidR="00B35167" w:rsidRPr="00B35167" w:rsidRDefault="00B35167" w:rsidP="00B35167">
      <w:pPr>
        <w:spacing w:after="0" w:line="240" w:lineRule="auto"/>
        <w:jc w:val="both"/>
        <w:rPr>
          <w:rFonts w:ascii="Times New Roman" w:eastAsia="Calibri" w:hAnsi="Times New Roman" w:cs="Times New Roman"/>
          <w:color w:val="000000"/>
          <w:sz w:val="28"/>
          <w:szCs w:val="28"/>
          <w:lang w:val="uk-UA"/>
        </w:rPr>
      </w:pPr>
      <w:r w:rsidRPr="00B35167">
        <w:rPr>
          <w:rFonts w:ascii="Times New Roman" w:eastAsia="Calibri" w:hAnsi="Times New Roman" w:cs="Times New Roman"/>
          <w:color w:val="000000"/>
          <w:sz w:val="28"/>
          <w:szCs w:val="28"/>
          <w:lang w:val="uk-UA"/>
        </w:rPr>
        <w:t>2. Забезпечення покриття вартості комунальних послуг та енергоносіїв лікарні.</w:t>
      </w:r>
    </w:p>
    <w:p w:rsidR="00B35167" w:rsidRPr="00B35167" w:rsidRDefault="00B35167" w:rsidP="00B35167">
      <w:pPr>
        <w:spacing w:after="0" w:line="240" w:lineRule="auto"/>
        <w:jc w:val="both"/>
        <w:rPr>
          <w:rFonts w:ascii="Times New Roman" w:eastAsia="Calibri" w:hAnsi="Times New Roman" w:cs="Times New Roman"/>
          <w:color w:val="000000"/>
          <w:sz w:val="28"/>
          <w:szCs w:val="28"/>
          <w:lang w:val="uk-UA"/>
        </w:rPr>
      </w:pPr>
      <w:r w:rsidRPr="00B35167">
        <w:rPr>
          <w:rFonts w:ascii="Times New Roman" w:eastAsia="Calibri" w:hAnsi="Times New Roman" w:cs="Times New Roman"/>
          <w:color w:val="000000"/>
          <w:sz w:val="28"/>
          <w:szCs w:val="28"/>
          <w:lang w:val="uk-UA"/>
        </w:rPr>
        <w:t>3. Забезпечення надання медичних послуг, проведення видатків та придбання товарів, витратних матеріалів, послуг, зокрема, на:</w:t>
      </w:r>
    </w:p>
    <w:p w:rsidR="00B35167" w:rsidRPr="00B35167" w:rsidRDefault="00B35167" w:rsidP="00B35167">
      <w:pPr>
        <w:spacing w:after="0" w:line="240" w:lineRule="auto"/>
        <w:jc w:val="both"/>
        <w:rPr>
          <w:rFonts w:ascii="Times New Roman" w:eastAsia="Calibri" w:hAnsi="Times New Roman" w:cs="Times New Roman"/>
          <w:color w:val="000000"/>
          <w:sz w:val="28"/>
          <w:szCs w:val="28"/>
          <w:lang w:val="uk-UA"/>
        </w:rPr>
      </w:pPr>
      <w:r w:rsidRPr="00B35167">
        <w:rPr>
          <w:rFonts w:ascii="Times New Roman" w:eastAsia="Calibri" w:hAnsi="Times New Roman" w:cs="Times New Roman"/>
          <w:color w:val="000000"/>
          <w:sz w:val="28"/>
          <w:szCs w:val="28"/>
          <w:lang w:val="uk-UA"/>
        </w:rPr>
        <w:tab/>
        <w:t xml:space="preserve">3.1.Відшкодування вартості </w:t>
      </w:r>
      <w:proofErr w:type="spellStart"/>
      <w:r w:rsidRPr="00B35167">
        <w:rPr>
          <w:rFonts w:ascii="Times New Roman" w:eastAsia="Calibri" w:hAnsi="Times New Roman" w:cs="Times New Roman"/>
          <w:color w:val="000000"/>
          <w:sz w:val="28"/>
          <w:szCs w:val="28"/>
          <w:lang w:val="uk-UA"/>
        </w:rPr>
        <w:t>інсулінів</w:t>
      </w:r>
      <w:proofErr w:type="spellEnd"/>
      <w:r w:rsidRPr="00B35167">
        <w:rPr>
          <w:rFonts w:ascii="Times New Roman" w:eastAsia="Calibri" w:hAnsi="Times New Roman" w:cs="Times New Roman"/>
          <w:color w:val="000000"/>
          <w:sz w:val="28"/>
          <w:szCs w:val="28"/>
          <w:lang w:val="uk-UA"/>
        </w:rPr>
        <w:t xml:space="preserve"> та інших лікарських засобів і виробів медичного призначення, відповідно до постанов Кабінету Міністрів України від 17.08.1998 № 1303, від 03.12.2009 № 1301, від 31.03.2015 № 160, від 23.03.2016 № 239;</w:t>
      </w:r>
    </w:p>
    <w:p w:rsidR="00B35167" w:rsidRPr="00B35167" w:rsidRDefault="00B35167" w:rsidP="00B35167">
      <w:pPr>
        <w:spacing w:after="0" w:line="240" w:lineRule="auto"/>
        <w:jc w:val="both"/>
        <w:rPr>
          <w:rFonts w:ascii="Times New Roman" w:eastAsia="Calibri" w:hAnsi="Times New Roman" w:cs="Times New Roman"/>
          <w:color w:val="000000"/>
          <w:sz w:val="28"/>
          <w:szCs w:val="28"/>
          <w:lang w:val="uk-UA"/>
        </w:rPr>
      </w:pPr>
      <w:r w:rsidRPr="00B35167">
        <w:rPr>
          <w:rFonts w:ascii="Times New Roman" w:eastAsia="Calibri" w:hAnsi="Times New Roman" w:cs="Times New Roman"/>
          <w:color w:val="000000"/>
          <w:sz w:val="28"/>
          <w:szCs w:val="28"/>
          <w:lang w:val="uk-UA"/>
        </w:rPr>
        <w:tab/>
        <w:t xml:space="preserve">3.2.Забезпечення функціонування підрозділів лікарні, що надають медичні послуги населенню, не передбачені відповідними договорами з </w:t>
      </w:r>
      <w:r w:rsidRPr="00B35167">
        <w:rPr>
          <w:rFonts w:ascii="Times New Roman" w:eastAsia="Calibri" w:hAnsi="Times New Roman" w:cs="Times New Roman"/>
          <w:color w:val="000000"/>
          <w:sz w:val="28"/>
          <w:szCs w:val="28"/>
          <w:lang w:val="uk-UA"/>
        </w:rPr>
        <w:lastRenderedPageBreak/>
        <w:t>Національною службою здоров’я України про  медичне обслуговування населення за програмою медичних гарантій;</w:t>
      </w:r>
    </w:p>
    <w:p w:rsidR="00B35167" w:rsidRPr="00B35167" w:rsidRDefault="00B35167" w:rsidP="00B35167">
      <w:pPr>
        <w:spacing w:after="0" w:line="240" w:lineRule="auto"/>
        <w:jc w:val="both"/>
        <w:rPr>
          <w:rFonts w:ascii="Times New Roman" w:eastAsia="Calibri" w:hAnsi="Times New Roman" w:cs="Times New Roman"/>
          <w:color w:val="000000"/>
          <w:sz w:val="28"/>
          <w:szCs w:val="28"/>
          <w:lang w:val="uk-UA"/>
        </w:rPr>
      </w:pPr>
      <w:r w:rsidRPr="00B35167">
        <w:rPr>
          <w:rFonts w:ascii="Times New Roman" w:eastAsia="Calibri" w:hAnsi="Times New Roman" w:cs="Times New Roman"/>
          <w:color w:val="000000"/>
          <w:sz w:val="28"/>
          <w:szCs w:val="28"/>
          <w:lang w:val="uk-UA"/>
        </w:rPr>
        <w:tab/>
        <w:t>3.3.Оплата навчання в інтернатурі лікарів-інтернів бюджетної форми навчання.</w:t>
      </w:r>
    </w:p>
    <w:p w:rsidR="00B35167" w:rsidRPr="00B35167" w:rsidRDefault="00B35167" w:rsidP="00B35167">
      <w:pPr>
        <w:spacing w:after="0" w:line="240" w:lineRule="auto"/>
        <w:jc w:val="both"/>
        <w:rPr>
          <w:rFonts w:ascii="Times New Roman" w:eastAsia="Calibri" w:hAnsi="Times New Roman" w:cs="Times New Roman"/>
          <w:color w:val="000000"/>
          <w:sz w:val="28"/>
          <w:szCs w:val="28"/>
          <w:lang w:val="uk-UA"/>
        </w:rPr>
      </w:pPr>
      <w:r w:rsidRPr="00B35167">
        <w:rPr>
          <w:rFonts w:ascii="Times New Roman" w:eastAsia="Calibri" w:hAnsi="Times New Roman" w:cs="Times New Roman"/>
          <w:color w:val="000000"/>
          <w:sz w:val="28"/>
          <w:szCs w:val="28"/>
          <w:lang w:val="uk-UA"/>
        </w:rPr>
        <w:t>4.Забезпечення потреб медичної служби цивільного захисту Гребінківської селищної територіальної громади:</w:t>
      </w:r>
    </w:p>
    <w:p w:rsidR="00B35167" w:rsidRPr="00B35167" w:rsidRDefault="00B35167" w:rsidP="00B35167">
      <w:pPr>
        <w:spacing w:after="0" w:line="240" w:lineRule="auto"/>
        <w:jc w:val="both"/>
        <w:rPr>
          <w:rFonts w:ascii="Times New Roman" w:eastAsia="Calibri" w:hAnsi="Times New Roman" w:cs="Times New Roman"/>
          <w:color w:val="000000"/>
          <w:sz w:val="28"/>
          <w:szCs w:val="28"/>
          <w:lang w:val="uk-UA"/>
        </w:rPr>
      </w:pPr>
      <w:r w:rsidRPr="00B35167">
        <w:rPr>
          <w:rFonts w:ascii="Times New Roman" w:eastAsia="Calibri" w:hAnsi="Times New Roman" w:cs="Times New Roman"/>
          <w:color w:val="000000"/>
          <w:sz w:val="28"/>
          <w:szCs w:val="28"/>
          <w:lang w:val="uk-UA"/>
        </w:rPr>
        <w:tab/>
        <w:t>4.1.Придбання, встановлення та забезпечення функціонування автономних джерел живлення для забезпечення безперебійної роботи лікарні;</w:t>
      </w:r>
    </w:p>
    <w:p w:rsidR="00B35167" w:rsidRPr="00B35167" w:rsidRDefault="00B35167" w:rsidP="00B35167">
      <w:pPr>
        <w:spacing w:after="0" w:line="240" w:lineRule="auto"/>
        <w:jc w:val="both"/>
        <w:rPr>
          <w:rFonts w:ascii="Times New Roman" w:eastAsia="Calibri" w:hAnsi="Times New Roman" w:cs="Times New Roman"/>
          <w:color w:val="000000"/>
          <w:sz w:val="28"/>
          <w:szCs w:val="28"/>
          <w:lang w:val="uk-UA"/>
        </w:rPr>
      </w:pPr>
      <w:r w:rsidRPr="00B35167">
        <w:rPr>
          <w:rFonts w:ascii="Times New Roman" w:eastAsia="Calibri" w:hAnsi="Times New Roman" w:cs="Times New Roman"/>
          <w:color w:val="000000"/>
          <w:sz w:val="28"/>
          <w:szCs w:val="28"/>
          <w:lang w:val="uk-UA"/>
        </w:rPr>
        <w:tab/>
        <w:t>4.2.Поповнення недоторканого запасу медичної служби цивільного захисту;</w:t>
      </w:r>
    </w:p>
    <w:p w:rsidR="00B35167" w:rsidRPr="00B35167" w:rsidRDefault="00B35167" w:rsidP="00B35167">
      <w:pPr>
        <w:spacing w:after="0" w:line="240" w:lineRule="auto"/>
        <w:jc w:val="both"/>
        <w:rPr>
          <w:rFonts w:ascii="Times New Roman" w:eastAsia="Calibri" w:hAnsi="Times New Roman" w:cs="Times New Roman"/>
          <w:color w:val="000000"/>
          <w:sz w:val="28"/>
          <w:szCs w:val="28"/>
          <w:lang w:val="uk-UA"/>
        </w:rPr>
      </w:pPr>
      <w:r w:rsidRPr="00B35167">
        <w:rPr>
          <w:rFonts w:ascii="Times New Roman" w:eastAsia="Calibri" w:hAnsi="Times New Roman" w:cs="Times New Roman"/>
          <w:color w:val="000000"/>
          <w:sz w:val="28"/>
          <w:szCs w:val="28"/>
          <w:lang w:val="uk-UA"/>
        </w:rPr>
        <w:tab/>
        <w:t>4.3.Придбання засобів індивідуального захисту для працівників лікарні, у тому числі, для обслуговування хворих на особливо небезпечні інфекції;</w:t>
      </w:r>
    </w:p>
    <w:p w:rsidR="00B35167" w:rsidRPr="00B35167" w:rsidRDefault="00B35167" w:rsidP="00B35167">
      <w:pPr>
        <w:spacing w:after="0" w:line="240" w:lineRule="auto"/>
        <w:jc w:val="both"/>
        <w:rPr>
          <w:rFonts w:ascii="Times New Roman" w:eastAsia="Calibri" w:hAnsi="Times New Roman" w:cs="Times New Roman"/>
          <w:color w:val="000000"/>
          <w:sz w:val="28"/>
          <w:szCs w:val="28"/>
          <w:lang w:val="uk-UA"/>
        </w:rPr>
      </w:pPr>
      <w:r w:rsidRPr="00B35167">
        <w:rPr>
          <w:rFonts w:ascii="Times New Roman" w:eastAsia="Calibri" w:hAnsi="Times New Roman" w:cs="Times New Roman"/>
          <w:color w:val="000000"/>
          <w:sz w:val="28"/>
          <w:szCs w:val="28"/>
          <w:lang w:val="uk-UA"/>
        </w:rPr>
        <w:tab/>
        <w:t>4.4.Придбання обладнання і приладів радіаційного, інфекційного та хімічного контролю, інших товарів та послуг для запобігання і забезпечення готовності до локалізації та ліквідації можливих або наявних наслідків надзвичайних ситуацій, епідемій, пандемій, тощо.</w:t>
      </w:r>
    </w:p>
    <w:p w:rsidR="00B35167" w:rsidRPr="00B35167" w:rsidRDefault="00B35167" w:rsidP="00B35167">
      <w:pPr>
        <w:spacing w:after="0" w:line="240" w:lineRule="auto"/>
        <w:jc w:val="both"/>
        <w:rPr>
          <w:rFonts w:ascii="Times New Roman" w:eastAsia="Calibri" w:hAnsi="Times New Roman" w:cs="Times New Roman"/>
          <w:color w:val="000000"/>
          <w:sz w:val="28"/>
          <w:szCs w:val="28"/>
          <w:lang w:val="uk-UA"/>
        </w:rPr>
      </w:pPr>
      <w:r w:rsidRPr="00B35167">
        <w:rPr>
          <w:rFonts w:ascii="Times New Roman" w:eastAsia="Calibri" w:hAnsi="Times New Roman" w:cs="Times New Roman"/>
          <w:color w:val="000000"/>
          <w:sz w:val="28"/>
          <w:szCs w:val="28"/>
          <w:lang w:val="uk-UA"/>
        </w:rPr>
        <w:tab/>
        <w:t>4.5.Забезпечення приведення протирадіаційного укриття у готовність.</w:t>
      </w:r>
    </w:p>
    <w:p w:rsidR="00B35167" w:rsidRPr="00B35167" w:rsidRDefault="00B35167" w:rsidP="00B35167">
      <w:pPr>
        <w:spacing w:after="0" w:line="240" w:lineRule="auto"/>
        <w:jc w:val="both"/>
        <w:rPr>
          <w:rFonts w:ascii="Times New Roman" w:eastAsia="Calibri" w:hAnsi="Times New Roman" w:cs="Times New Roman"/>
          <w:color w:val="000000"/>
          <w:sz w:val="28"/>
          <w:szCs w:val="28"/>
          <w:lang w:val="uk-UA"/>
        </w:rPr>
      </w:pPr>
      <w:r w:rsidRPr="00B35167">
        <w:rPr>
          <w:rFonts w:ascii="Times New Roman" w:eastAsia="Calibri" w:hAnsi="Times New Roman" w:cs="Times New Roman"/>
          <w:color w:val="000000"/>
          <w:sz w:val="28"/>
          <w:szCs w:val="28"/>
          <w:lang w:val="uk-UA"/>
        </w:rPr>
        <w:t>5. Забезпечення роботи військово-лікарської комісії для проведення медичних оглядів та обстеження  юнаків, які підлягають приписці, та юнаків, які підлягають призову та мешкають у населених пунктах Гребінківської селищної територіальної громади.</w:t>
      </w:r>
    </w:p>
    <w:p w:rsidR="00B35167" w:rsidRPr="00B35167" w:rsidRDefault="00B35167" w:rsidP="00B35167">
      <w:pPr>
        <w:spacing w:after="0" w:line="240" w:lineRule="auto"/>
        <w:jc w:val="both"/>
        <w:rPr>
          <w:rFonts w:ascii="Times New Roman" w:eastAsia="Calibri" w:hAnsi="Times New Roman" w:cs="Times New Roman"/>
          <w:color w:val="000000"/>
          <w:sz w:val="28"/>
          <w:szCs w:val="28"/>
          <w:lang w:val="uk-UA"/>
        </w:rPr>
      </w:pPr>
      <w:r w:rsidRPr="00B35167">
        <w:rPr>
          <w:rFonts w:ascii="Times New Roman" w:eastAsia="Calibri" w:hAnsi="Times New Roman" w:cs="Times New Roman"/>
          <w:color w:val="000000"/>
          <w:sz w:val="28"/>
          <w:szCs w:val="28"/>
          <w:lang w:val="uk-UA"/>
        </w:rPr>
        <w:tab/>
        <w:t>Для здійснення завдань у сфері санітарного та епідеміологічного благополуччя населення на території Гребінківської селищної територіальної громади, в тому числі забезпечення потреб бригад, які задіяні у проведенні  протиепідемічних заходів в осередках інфекційних захворювань, локації та ліквідації спалахів.</w:t>
      </w:r>
    </w:p>
    <w:p w:rsidR="00B35167" w:rsidRPr="00B35167" w:rsidRDefault="00B35167" w:rsidP="00B35167">
      <w:pPr>
        <w:spacing w:after="0" w:line="240" w:lineRule="auto"/>
        <w:jc w:val="both"/>
        <w:rPr>
          <w:rFonts w:ascii="Times New Roman" w:eastAsia="Calibri" w:hAnsi="Times New Roman" w:cs="Times New Roman"/>
          <w:color w:val="000000"/>
          <w:sz w:val="28"/>
          <w:szCs w:val="28"/>
          <w:lang w:val="uk-UA"/>
        </w:rPr>
      </w:pPr>
      <w:r w:rsidRPr="00B35167">
        <w:rPr>
          <w:rFonts w:ascii="Times New Roman" w:eastAsia="Calibri" w:hAnsi="Times New Roman" w:cs="Times New Roman"/>
          <w:color w:val="000000"/>
          <w:sz w:val="28"/>
          <w:szCs w:val="28"/>
          <w:lang w:val="uk-UA"/>
        </w:rPr>
        <w:tab/>
        <w:t>Вказане здійснювати шляхом виділення коштів з резервного фонду бюджету Гребінківської селищної територіальної громади та /або надання субвенції з місцевого бюджету державному бюджету на виконання програм соціально-економічного розвитку регіонів.</w:t>
      </w:r>
    </w:p>
    <w:p w:rsidR="00B35167" w:rsidRPr="00B35167" w:rsidRDefault="00B35167" w:rsidP="00B35167">
      <w:pPr>
        <w:spacing w:after="0" w:line="240" w:lineRule="auto"/>
        <w:jc w:val="both"/>
        <w:rPr>
          <w:rFonts w:ascii="Times New Roman" w:eastAsia="Calibri" w:hAnsi="Times New Roman" w:cs="Times New Roman"/>
          <w:color w:val="000000"/>
          <w:sz w:val="28"/>
          <w:szCs w:val="28"/>
          <w:lang w:val="uk-UA"/>
        </w:rPr>
      </w:pPr>
    </w:p>
    <w:p w:rsidR="00B35167" w:rsidRPr="00B35167" w:rsidRDefault="00B35167" w:rsidP="00B35167">
      <w:pPr>
        <w:suppressAutoHyphens/>
        <w:spacing w:after="0" w:line="240" w:lineRule="auto"/>
        <w:ind w:left="720"/>
        <w:jc w:val="center"/>
        <w:rPr>
          <w:rFonts w:ascii="Calibri" w:eastAsia="Calibri" w:hAnsi="Calibri" w:cs="Times New Roman"/>
          <w:b/>
          <w:bCs/>
          <w:lang w:eastAsia="ar-SA"/>
        </w:rPr>
      </w:pPr>
      <w:r w:rsidRPr="00B35167">
        <w:rPr>
          <w:rFonts w:ascii="Times New Roman" w:eastAsia="Calibri" w:hAnsi="Times New Roman" w:cs="Times New Roman"/>
          <w:b/>
          <w:bCs/>
          <w:color w:val="000000"/>
          <w:sz w:val="28"/>
          <w:szCs w:val="28"/>
          <w:lang w:val="en-US"/>
        </w:rPr>
        <w:t>VI</w:t>
      </w:r>
      <w:r w:rsidRPr="00B35167">
        <w:rPr>
          <w:rFonts w:ascii="Times New Roman" w:eastAsia="Calibri" w:hAnsi="Times New Roman" w:cs="Times New Roman"/>
          <w:b/>
          <w:bCs/>
          <w:color w:val="000000"/>
          <w:sz w:val="28"/>
          <w:szCs w:val="28"/>
          <w:lang w:val="uk-UA"/>
        </w:rPr>
        <w:t>.</w:t>
      </w:r>
      <w:r w:rsidRPr="00B35167">
        <w:rPr>
          <w:rFonts w:ascii="Times New Roman" w:eastAsia="Calibri" w:hAnsi="Times New Roman" w:cs="Times New Roman"/>
          <w:b/>
          <w:bCs/>
          <w:sz w:val="28"/>
          <w:szCs w:val="28"/>
          <w:lang w:val="uk-UA" w:eastAsia="ar-SA"/>
        </w:rPr>
        <w:t xml:space="preserve"> Координація та контроль щодо виконання Програми</w:t>
      </w:r>
    </w:p>
    <w:p w:rsidR="00B35167" w:rsidRPr="00B35167" w:rsidRDefault="00B35167" w:rsidP="00B35167">
      <w:pPr>
        <w:suppressAutoHyphens/>
        <w:spacing w:after="0" w:line="240" w:lineRule="auto"/>
        <w:jc w:val="both"/>
        <w:rPr>
          <w:rFonts w:ascii="Times New Roman" w:eastAsia="Calibri" w:hAnsi="Times New Roman" w:cs="Times New Roman"/>
          <w:sz w:val="28"/>
          <w:szCs w:val="28"/>
          <w:lang w:val="uk-UA" w:eastAsia="ar-SA"/>
        </w:rPr>
      </w:pPr>
      <w:r w:rsidRPr="00B35167">
        <w:rPr>
          <w:rFonts w:ascii="Times New Roman" w:eastAsia="Calibri" w:hAnsi="Times New Roman" w:cs="Times New Roman"/>
          <w:sz w:val="28"/>
          <w:szCs w:val="28"/>
          <w:lang w:val="uk-UA" w:eastAsia="ar-SA"/>
        </w:rPr>
        <w:tab/>
        <w:t xml:space="preserve">Управління, координацію та контроль щодо виконання Програми здійснює КНП» </w:t>
      </w:r>
      <w:proofErr w:type="spellStart"/>
      <w:r w:rsidRPr="00B35167">
        <w:rPr>
          <w:rFonts w:ascii="Times New Roman" w:eastAsia="Calibri" w:hAnsi="Times New Roman" w:cs="Times New Roman"/>
          <w:sz w:val="28"/>
          <w:szCs w:val="28"/>
          <w:lang w:val="uk-UA" w:eastAsia="ar-SA"/>
        </w:rPr>
        <w:t>Гребінківська</w:t>
      </w:r>
      <w:proofErr w:type="spellEnd"/>
      <w:r w:rsidRPr="00B35167">
        <w:rPr>
          <w:rFonts w:ascii="Times New Roman" w:eastAsia="Calibri" w:hAnsi="Times New Roman" w:cs="Times New Roman"/>
          <w:sz w:val="28"/>
          <w:szCs w:val="28"/>
          <w:lang w:val="uk-UA" w:eastAsia="ar-SA"/>
        </w:rPr>
        <w:t xml:space="preserve"> центральна лікарня» Гребінківської селищної ради.</w:t>
      </w:r>
    </w:p>
    <w:p w:rsidR="00B35167" w:rsidRPr="00B35167" w:rsidRDefault="00B35167" w:rsidP="00B35167">
      <w:pPr>
        <w:suppressAutoHyphens/>
        <w:spacing w:after="0" w:line="240" w:lineRule="auto"/>
        <w:jc w:val="both"/>
        <w:rPr>
          <w:rFonts w:ascii="Times New Roman" w:eastAsia="Calibri" w:hAnsi="Times New Roman" w:cs="Times New Roman"/>
          <w:sz w:val="28"/>
          <w:szCs w:val="28"/>
          <w:lang w:val="uk-UA" w:eastAsia="ar-SA"/>
        </w:rPr>
      </w:pPr>
    </w:p>
    <w:p w:rsidR="00B35167" w:rsidRPr="00B35167" w:rsidRDefault="00B35167" w:rsidP="00B35167">
      <w:pPr>
        <w:suppressAutoHyphens/>
        <w:spacing w:after="0" w:line="240" w:lineRule="auto"/>
        <w:jc w:val="both"/>
        <w:rPr>
          <w:rFonts w:ascii="Times New Roman" w:eastAsia="Calibri" w:hAnsi="Times New Roman" w:cs="Times New Roman"/>
          <w:sz w:val="28"/>
          <w:szCs w:val="28"/>
          <w:lang w:val="uk-UA" w:eastAsia="ar-SA"/>
        </w:rPr>
      </w:pPr>
    </w:p>
    <w:p w:rsidR="00B35167" w:rsidRPr="00B35167" w:rsidRDefault="00B35167" w:rsidP="00B35167">
      <w:pPr>
        <w:suppressAutoHyphens/>
        <w:spacing w:after="0" w:line="240" w:lineRule="auto"/>
        <w:jc w:val="both"/>
        <w:rPr>
          <w:rFonts w:ascii="Times New Roman" w:eastAsia="Calibri" w:hAnsi="Times New Roman" w:cs="Times New Roman"/>
          <w:sz w:val="28"/>
          <w:szCs w:val="28"/>
          <w:lang w:val="uk-UA" w:eastAsia="ar-SA"/>
        </w:rPr>
      </w:pPr>
      <w:r w:rsidRPr="00B35167">
        <w:rPr>
          <w:rFonts w:ascii="Times New Roman" w:eastAsia="Calibri" w:hAnsi="Times New Roman" w:cs="Times New Roman"/>
          <w:sz w:val="28"/>
          <w:szCs w:val="28"/>
          <w:lang w:val="uk-UA" w:eastAsia="ar-SA"/>
        </w:rPr>
        <w:t xml:space="preserve">Генеральний директор                                                                    Олена ГОЛУБ </w:t>
      </w:r>
    </w:p>
    <w:p w:rsidR="00B35167" w:rsidRPr="00B35167" w:rsidRDefault="00B35167" w:rsidP="00B35167">
      <w:pPr>
        <w:spacing w:after="0" w:line="240" w:lineRule="auto"/>
        <w:jc w:val="center"/>
        <w:rPr>
          <w:rFonts w:ascii="Calibri" w:eastAsia="Calibri" w:hAnsi="Calibri" w:cs="Times New Roman"/>
          <w:b/>
          <w:bCs/>
          <w:color w:val="000000"/>
        </w:rPr>
      </w:pPr>
    </w:p>
    <w:p w:rsidR="00B35167" w:rsidRPr="00B35167" w:rsidRDefault="00B35167" w:rsidP="00B35167">
      <w:pPr>
        <w:spacing w:after="0" w:line="276" w:lineRule="auto"/>
        <w:ind w:firstLine="709"/>
        <w:jc w:val="both"/>
        <w:rPr>
          <w:rFonts w:ascii="Calibri" w:eastAsia="Calibri" w:hAnsi="Calibri" w:cs="Times New Roman"/>
        </w:rPr>
      </w:pPr>
    </w:p>
    <w:p w:rsidR="00EB0AB6" w:rsidRDefault="00EB0AB6"/>
    <w:sectPr w:rsidR="00EB0AB6" w:rsidSect="00522D99">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7E0F"/>
    <w:multiLevelType w:val="hybridMultilevel"/>
    <w:tmpl w:val="268297CE"/>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F"/>
    <w:rsid w:val="003A3A7F"/>
    <w:rsid w:val="00522D99"/>
    <w:rsid w:val="006A1932"/>
    <w:rsid w:val="00B35167"/>
    <w:rsid w:val="00EB0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A289"/>
  <w15:chartTrackingRefBased/>
  <w15:docId w15:val="{871D96CF-3D1B-4A06-8352-09465699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9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1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1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2108</Words>
  <Characters>12021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4</cp:revision>
  <cp:lastPrinted>2024-01-22T14:49:00Z</cp:lastPrinted>
  <dcterms:created xsi:type="dcterms:W3CDTF">2024-01-17T10:14:00Z</dcterms:created>
  <dcterms:modified xsi:type="dcterms:W3CDTF">2024-01-22T14:59:00Z</dcterms:modified>
</cp:coreProperties>
</file>