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C8E2" w14:textId="77777777" w:rsidR="00E2652D" w:rsidRDefault="00E2652D" w:rsidP="00E2652D">
      <w:pPr>
        <w:jc w:val="center"/>
        <w:rPr>
          <w:sz w:val="24"/>
          <w:szCs w:val="24"/>
          <w:lang w:val="uk-UA"/>
        </w:rPr>
      </w:pPr>
      <w:r>
        <w:rPr>
          <w:noProof/>
          <w:sz w:val="28"/>
          <w:szCs w:val="28"/>
        </w:rPr>
        <w:drawing>
          <wp:inline distT="0" distB="0" distL="0" distR="0" wp14:anchorId="20AFBCE0" wp14:editId="10ED91D4">
            <wp:extent cx="542925" cy="819150"/>
            <wp:effectExtent l="0" t="0" r="9525" b="0"/>
            <wp:docPr id="1" name="Рисунок 1"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рб україни&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p w14:paraId="7CB3F3A8" w14:textId="77777777" w:rsidR="00E2652D" w:rsidRDefault="00E2652D" w:rsidP="00E2652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ГРЕБІНКІВСЬКА СЕЛИЩНА РАДА</w:t>
      </w:r>
    </w:p>
    <w:p w14:paraId="1E97816C" w14:textId="77777777" w:rsidR="00E2652D" w:rsidRDefault="00E2652D" w:rsidP="00E2652D">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Білоцерківського району Київської області</w:t>
      </w:r>
    </w:p>
    <w:p w14:paraId="6FAF7E11" w14:textId="1AB358B0" w:rsidR="00A15B53" w:rsidRPr="00A15B53" w:rsidRDefault="00A15B53" w:rsidP="00E2652D">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en-US"/>
        </w:rPr>
        <w:t xml:space="preserve">VIII </w:t>
      </w:r>
      <w:r>
        <w:rPr>
          <w:rFonts w:ascii="Times New Roman" w:hAnsi="Times New Roman"/>
          <w:b/>
          <w:sz w:val="28"/>
          <w:szCs w:val="28"/>
          <w:lang w:val="uk-UA"/>
        </w:rPr>
        <w:t>скликання</w:t>
      </w:r>
    </w:p>
    <w:p w14:paraId="354CDCC9" w14:textId="77777777" w:rsidR="00E2652D" w:rsidRDefault="00E2652D" w:rsidP="00E2652D">
      <w:pPr>
        <w:spacing w:after="0" w:line="240" w:lineRule="auto"/>
        <w:jc w:val="both"/>
        <w:rPr>
          <w:rFonts w:ascii="Times New Roman" w:hAnsi="Times New Roman"/>
          <w:sz w:val="24"/>
          <w:szCs w:val="24"/>
          <w:lang w:val="uk-UA"/>
        </w:rPr>
      </w:pPr>
    </w:p>
    <w:p w14:paraId="60BEC89C" w14:textId="77777777" w:rsidR="00E2652D" w:rsidRDefault="00E2652D" w:rsidP="00E2652D">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РІШЕННЯ </w:t>
      </w:r>
    </w:p>
    <w:p w14:paraId="1222EE5A" w14:textId="77777777" w:rsidR="00E2652D" w:rsidRPr="00E2652D" w:rsidRDefault="00E2652D" w:rsidP="00E2652D">
      <w:pPr>
        <w:spacing w:after="0" w:line="240" w:lineRule="auto"/>
        <w:jc w:val="both"/>
        <w:rPr>
          <w:rFonts w:ascii="Times New Roman" w:hAnsi="Times New Roman"/>
          <w:b/>
          <w:sz w:val="24"/>
          <w:szCs w:val="24"/>
          <w:lang w:val="uk-UA"/>
        </w:rPr>
      </w:pPr>
    </w:p>
    <w:p w14:paraId="611EB8D4" w14:textId="77777777" w:rsidR="00E2652D" w:rsidRPr="00E2652D" w:rsidRDefault="00E2652D" w:rsidP="00E2652D">
      <w:pPr>
        <w:spacing w:after="0" w:line="240" w:lineRule="auto"/>
        <w:jc w:val="both"/>
        <w:rPr>
          <w:rFonts w:ascii="Times New Roman" w:hAnsi="Times New Roman"/>
          <w:b/>
          <w:sz w:val="28"/>
          <w:szCs w:val="28"/>
          <w:lang w:val="uk-UA"/>
        </w:rPr>
      </w:pPr>
    </w:p>
    <w:p w14:paraId="72A57774" w14:textId="6C6BF7E6" w:rsidR="00E2652D" w:rsidRPr="00E2652D" w:rsidRDefault="00E2652D" w:rsidP="00E2652D">
      <w:pPr>
        <w:spacing w:after="0" w:line="240" w:lineRule="auto"/>
        <w:jc w:val="both"/>
        <w:rPr>
          <w:rFonts w:ascii="Times New Roman" w:hAnsi="Times New Roman"/>
          <w:b/>
          <w:sz w:val="28"/>
          <w:szCs w:val="28"/>
          <w:lang w:val="uk-UA"/>
        </w:rPr>
      </w:pPr>
      <w:r w:rsidRPr="00E2652D">
        <w:rPr>
          <w:rFonts w:ascii="Times New Roman" w:hAnsi="Times New Roman"/>
          <w:b/>
          <w:sz w:val="28"/>
          <w:szCs w:val="28"/>
          <w:lang w:val="uk-UA"/>
        </w:rPr>
        <w:t xml:space="preserve">від </w:t>
      </w:r>
      <w:r w:rsidR="003B64BB">
        <w:rPr>
          <w:rFonts w:ascii="Times New Roman" w:hAnsi="Times New Roman"/>
          <w:b/>
          <w:sz w:val="28"/>
          <w:szCs w:val="28"/>
          <w:lang w:val="uk-UA"/>
        </w:rPr>
        <w:t>22 грудня</w:t>
      </w:r>
      <w:r w:rsidR="00A15B53">
        <w:rPr>
          <w:rFonts w:ascii="Times New Roman" w:hAnsi="Times New Roman"/>
          <w:b/>
          <w:sz w:val="28"/>
          <w:szCs w:val="28"/>
          <w:lang w:val="uk-UA"/>
        </w:rPr>
        <w:t xml:space="preserve"> 2023  року                  </w:t>
      </w:r>
      <w:bookmarkStart w:id="0" w:name="_GoBack"/>
      <w:bookmarkEnd w:id="0"/>
      <w:r w:rsidRPr="00E2652D">
        <w:rPr>
          <w:rFonts w:ascii="Times New Roman" w:hAnsi="Times New Roman"/>
          <w:b/>
          <w:sz w:val="28"/>
          <w:szCs w:val="28"/>
          <w:lang w:val="uk-UA"/>
        </w:rPr>
        <w:t xml:space="preserve">   </w:t>
      </w:r>
      <w:proofErr w:type="spellStart"/>
      <w:r w:rsidR="00A15B53">
        <w:rPr>
          <w:rFonts w:ascii="Times New Roman" w:hAnsi="Times New Roman"/>
          <w:b/>
          <w:sz w:val="28"/>
          <w:szCs w:val="28"/>
          <w:lang w:val="uk-UA"/>
        </w:rPr>
        <w:t>смт</w:t>
      </w:r>
      <w:proofErr w:type="spellEnd"/>
      <w:r w:rsidR="00A15B53">
        <w:rPr>
          <w:rFonts w:ascii="Times New Roman" w:hAnsi="Times New Roman"/>
          <w:b/>
          <w:sz w:val="28"/>
          <w:szCs w:val="28"/>
          <w:lang w:val="uk-UA"/>
        </w:rPr>
        <w:t xml:space="preserve"> Гребінки</w:t>
      </w:r>
      <w:r w:rsidR="003B64BB">
        <w:rPr>
          <w:rFonts w:ascii="Times New Roman" w:hAnsi="Times New Roman"/>
          <w:b/>
          <w:sz w:val="28"/>
          <w:szCs w:val="28"/>
          <w:lang w:val="uk-UA"/>
        </w:rPr>
        <w:t xml:space="preserve">  </w:t>
      </w:r>
      <w:r w:rsidRPr="00E2652D">
        <w:rPr>
          <w:rFonts w:ascii="Times New Roman" w:hAnsi="Times New Roman"/>
          <w:b/>
          <w:sz w:val="28"/>
          <w:szCs w:val="28"/>
          <w:lang w:val="uk-UA"/>
        </w:rPr>
        <w:t xml:space="preserve">                    №</w:t>
      </w:r>
      <w:r w:rsidR="003B64BB">
        <w:rPr>
          <w:rFonts w:ascii="Times New Roman" w:hAnsi="Times New Roman"/>
          <w:b/>
          <w:sz w:val="28"/>
          <w:szCs w:val="28"/>
          <w:lang w:val="uk-UA"/>
        </w:rPr>
        <w:t>731-30</w:t>
      </w:r>
      <w:r w:rsidRPr="00E2652D">
        <w:rPr>
          <w:rFonts w:ascii="Times New Roman" w:hAnsi="Times New Roman"/>
          <w:b/>
          <w:sz w:val="28"/>
          <w:szCs w:val="28"/>
          <w:lang w:val="uk-UA"/>
        </w:rPr>
        <w:t>-</w:t>
      </w:r>
      <w:r w:rsidRPr="00E2652D">
        <w:rPr>
          <w:rFonts w:ascii="Times New Roman" w:hAnsi="Times New Roman"/>
          <w:b/>
          <w:sz w:val="28"/>
          <w:szCs w:val="28"/>
          <w:lang w:val="en-US"/>
        </w:rPr>
        <w:t>VIII</w:t>
      </w:r>
    </w:p>
    <w:p w14:paraId="50E48032" w14:textId="77777777" w:rsidR="00E2652D" w:rsidRDefault="00E2652D" w:rsidP="00E2652D">
      <w:pPr>
        <w:spacing w:after="0" w:line="240" w:lineRule="auto"/>
        <w:jc w:val="both"/>
        <w:rPr>
          <w:rFonts w:ascii="Times New Roman" w:hAnsi="Times New Roman"/>
          <w:sz w:val="28"/>
          <w:szCs w:val="28"/>
          <w:lang w:val="uk-UA"/>
        </w:rPr>
      </w:pPr>
    </w:p>
    <w:p w14:paraId="6916DD19" w14:textId="77777777" w:rsidR="00E2652D" w:rsidRDefault="00E2652D" w:rsidP="00E2652D">
      <w:pPr>
        <w:spacing w:after="0" w:line="240" w:lineRule="auto"/>
        <w:jc w:val="center"/>
        <w:rPr>
          <w:rFonts w:ascii="Times New Roman" w:hAnsi="Times New Roman"/>
          <w:sz w:val="28"/>
          <w:szCs w:val="28"/>
          <w:lang w:val="uk-UA"/>
        </w:rPr>
      </w:pPr>
    </w:p>
    <w:p w14:paraId="2D2CE73E"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Про внесення змін до Програми підтримки</w:t>
      </w:r>
    </w:p>
    <w:p w14:paraId="2EB0033A"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Військовослужбовців, які зараховані для проходження</w:t>
      </w:r>
    </w:p>
    <w:p w14:paraId="31788969"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Військової служби під час мобілізації до Збройних</w:t>
      </w:r>
    </w:p>
    <w:p w14:paraId="783C439A"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Сил України та інших військових формувань для захисту</w:t>
      </w:r>
    </w:p>
    <w:p w14:paraId="3AFA6F92"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України від збройної агресії російської федерації, учасників</w:t>
      </w:r>
    </w:p>
    <w:p w14:paraId="3496FAFF"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 xml:space="preserve">бойових дій, осіб з інвалідністю внаслідок війни, членів </w:t>
      </w:r>
    </w:p>
    <w:p w14:paraId="1F27E301"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сімей загиблих (померлих) ветеранів війни, членів сімей</w:t>
      </w:r>
    </w:p>
    <w:p w14:paraId="583C5316"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 xml:space="preserve">загиблих (померлих) Захисників чи Захисниць України, </w:t>
      </w:r>
    </w:p>
    <w:p w14:paraId="1D4C55E6"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зареєстрованих на території Гребінківської селищної</w:t>
      </w:r>
    </w:p>
    <w:p w14:paraId="14882968"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 xml:space="preserve">територіальної громади на 2023-2025 роки, затвердженої </w:t>
      </w:r>
    </w:p>
    <w:p w14:paraId="46A92DE2" w14:textId="77777777" w:rsidR="00E2652D" w:rsidRDefault="00E2652D" w:rsidP="00E2652D">
      <w:pPr>
        <w:spacing w:after="0" w:line="240" w:lineRule="auto"/>
        <w:ind w:right="1700"/>
        <w:jc w:val="both"/>
        <w:rPr>
          <w:rFonts w:ascii="Times New Roman" w:hAnsi="Times New Roman"/>
          <w:b/>
          <w:sz w:val="28"/>
          <w:szCs w:val="28"/>
          <w:lang w:val="uk-UA"/>
        </w:rPr>
      </w:pPr>
      <w:r>
        <w:rPr>
          <w:rFonts w:ascii="Times New Roman" w:hAnsi="Times New Roman"/>
          <w:b/>
          <w:sz w:val="28"/>
          <w:szCs w:val="28"/>
          <w:lang w:val="uk-UA"/>
        </w:rPr>
        <w:t>рішенням Гребінківської селищної ради від 06.07.2023 року № 636-25-</w:t>
      </w:r>
      <w:r>
        <w:rPr>
          <w:rFonts w:ascii="Times New Roman" w:hAnsi="Times New Roman"/>
          <w:b/>
          <w:sz w:val="28"/>
          <w:szCs w:val="28"/>
          <w:lang w:val="en-US"/>
        </w:rPr>
        <w:t>VIII</w:t>
      </w:r>
    </w:p>
    <w:p w14:paraId="63520C4B" w14:textId="77777777" w:rsidR="00E2652D" w:rsidRDefault="00E2652D" w:rsidP="00E2652D">
      <w:pPr>
        <w:spacing w:after="0" w:line="240" w:lineRule="auto"/>
        <w:jc w:val="both"/>
        <w:rPr>
          <w:rFonts w:ascii="Times New Roman" w:hAnsi="Times New Roman"/>
          <w:sz w:val="28"/>
          <w:szCs w:val="28"/>
          <w:lang w:val="uk-UA"/>
        </w:rPr>
      </w:pPr>
    </w:p>
    <w:p w14:paraId="5DAE873D" w14:textId="77777777" w:rsidR="00E2652D" w:rsidRDefault="00E2652D" w:rsidP="00E2652D">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Відповідно до </w:t>
      </w:r>
      <w:bookmarkStart w:id="1" w:name="_Hlk102657887"/>
      <w:r>
        <w:rPr>
          <w:rFonts w:ascii="Times New Roman" w:hAnsi="Times New Roman"/>
          <w:sz w:val="28"/>
          <w:szCs w:val="28"/>
          <w:lang w:val="uk-UA"/>
        </w:rPr>
        <w:t xml:space="preserve">Законів України </w:t>
      </w:r>
      <w:bookmarkEnd w:id="1"/>
      <w:r>
        <w:rPr>
          <w:rFonts w:ascii="Times New Roman" w:hAnsi="Times New Roman"/>
          <w:sz w:val="28"/>
          <w:szCs w:val="28"/>
          <w:lang w:val="uk-UA"/>
        </w:rPr>
        <w:t xml:space="preserve">«Про місцеве самоврядування в Україні», «Про статус ветеранів війни, гарантії їх соціального захисту», статті 14 Закону України «Про поховання та похоронну справу», з врахуванням постанови Кабінету Міністрів України від 28.10.2004 року №1445 «Про затвердження Порядку проведення безоплатного поховання загиблих (померлих)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постанови Кабінету Міністрів України від 11.03.2022 №252 «Деякі питання формування та виконання місцевих бюджетів у період воєнного стану», з метою забезпечення організації заходів фінансової та іншої соціальної підтримки військовослужбовців, дітей загиблого (ї)/померлого(ї) військовослужбовця, учасника бойових дій, особи з інвалідністю внаслідок війни, які загинули/померли під час захисту України від збройної агресії російської федерації, враховуючи рекомендації постійно діючих комісій з питань фінансів, бюджету, планування, соціально-економічного розвитку, інвестицій та міжнародного співробітництва та з </w:t>
      </w:r>
      <w:r>
        <w:rPr>
          <w:rFonts w:ascii="Times New Roman" w:hAnsi="Times New Roman"/>
          <w:sz w:val="28"/>
          <w:szCs w:val="28"/>
          <w:lang w:val="uk-UA"/>
        </w:rPr>
        <w:lastRenderedPageBreak/>
        <w:t xml:space="preserve">питань прав людини, законності, депутатської діяльності, етики та регламенту, Гребінківської селищна рада  </w:t>
      </w:r>
    </w:p>
    <w:p w14:paraId="0B8721E1" w14:textId="77777777" w:rsidR="00E2652D" w:rsidRDefault="00E2652D" w:rsidP="00E2652D">
      <w:pPr>
        <w:spacing w:after="0" w:line="240" w:lineRule="auto"/>
        <w:jc w:val="both"/>
        <w:rPr>
          <w:rFonts w:ascii="Times New Roman" w:hAnsi="Times New Roman"/>
          <w:sz w:val="28"/>
          <w:szCs w:val="28"/>
          <w:lang w:val="uk-UA"/>
        </w:rPr>
      </w:pPr>
    </w:p>
    <w:p w14:paraId="5A2B6BBC" w14:textId="77777777" w:rsidR="00E2652D" w:rsidRDefault="00E2652D" w:rsidP="00E2652D">
      <w:pPr>
        <w:spacing w:after="0" w:line="240" w:lineRule="auto"/>
        <w:ind w:firstLine="851"/>
        <w:jc w:val="both"/>
        <w:rPr>
          <w:rFonts w:ascii="Times New Roman" w:hAnsi="Times New Roman"/>
          <w:b/>
          <w:sz w:val="28"/>
          <w:szCs w:val="28"/>
          <w:lang w:val="uk-UA"/>
        </w:rPr>
      </w:pPr>
      <w:r>
        <w:rPr>
          <w:rFonts w:ascii="Times New Roman" w:hAnsi="Times New Roman"/>
          <w:b/>
          <w:sz w:val="28"/>
          <w:szCs w:val="28"/>
          <w:lang w:val="uk-UA"/>
        </w:rPr>
        <w:t>ВИРІШИЛА:</w:t>
      </w:r>
    </w:p>
    <w:p w14:paraId="4ED0F193" w14:textId="77777777" w:rsidR="00E2652D" w:rsidRDefault="00E2652D" w:rsidP="00E2652D">
      <w:pPr>
        <w:spacing w:after="0" w:line="240" w:lineRule="auto"/>
        <w:ind w:firstLine="851"/>
        <w:jc w:val="both"/>
        <w:rPr>
          <w:rFonts w:ascii="Times New Roman" w:hAnsi="Times New Roman"/>
          <w:b/>
          <w:sz w:val="28"/>
          <w:szCs w:val="28"/>
          <w:lang w:val="uk-UA"/>
        </w:rPr>
      </w:pPr>
    </w:p>
    <w:p w14:paraId="40D06BEB" w14:textId="77777777" w:rsidR="00E2652D" w:rsidRDefault="00E2652D" w:rsidP="002D1A20">
      <w:pPr>
        <w:spacing w:after="0" w:line="240" w:lineRule="auto"/>
        <w:ind w:firstLine="567"/>
        <w:jc w:val="both"/>
        <w:rPr>
          <w:rFonts w:ascii="Times New Roman" w:hAnsi="Times New Roman"/>
          <w:sz w:val="28"/>
          <w:szCs w:val="28"/>
          <w:lang w:val="uk-UA"/>
        </w:rPr>
      </w:pPr>
      <w:r w:rsidRPr="002D1A20">
        <w:rPr>
          <w:rFonts w:ascii="Times New Roman" w:hAnsi="Times New Roman"/>
          <w:b/>
          <w:sz w:val="28"/>
          <w:szCs w:val="28"/>
          <w:lang w:val="uk-UA"/>
        </w:rPr>
        <w:t>1.</w:t>
      </w:r>
      <w:r>
        <w:rPr>
          <w:rFonts w:ascii="Times New Roman" w:hAnsi="Times New Roman"/>
          <w:sz w:val="28"/>
          <w:szCs w:val="28"/>
          <w:lang w:val="uk-UA"/>
        </w:rPr>
        <w:t xml:space="preserve"> Внести зміни</w:t>
      </w:r>
      <w:r>
        <w:rPr>
          <w:sz w:val="28"/>
          <w:szCs w:val="28"/>
          <w:lang w:val="uk-UA"/>
        </w:rPr>
        <w:t xml:space="preserve"> </w:t>
      </w:r>
      <w:r>
        <w:rPr>
          <w:rFonts w:ascii="Times New Roman" w:hAnsi="Times New Roman"/>
          <w:sz w:val="28"/>
          <w:szCs w:val="28"/>
          <w:lang w:val="uk-UA"/>
        </w:rPr>
        <w:t>до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w:t>
      </w:r>
      <w:r w:rsidR="002D1A20">
        <w:rPr>
          <w:rFonts w:ascii="Times New Roman" w:hAnsi="Times New Roman"/>
          <w:sz w:val="28"/>
          <w:szCs w:val="28"/>
          <w:lang w:val="uk-UA"/>
        </w:rPr>
        <w:t>рії Гребінківської селищної територіальної громади</w:t>
      </w:r>
      <w:r>
        <w:rPr>
          <w:rFonts w:ascii="Times New Roman" w:hAnsi="Times New Roman"/>
          <w:sz w:val="28"/>
          <w:szCs w:val="28"/>
          <w:lang w:val="uk-UA"/>
        </w:rPr>
        <w:t xml:space="preserve"> на 2023-2025 роки, затвердженої рішенням Гребінківської селищної ради від 06.07.2023 року № 636-25-</w:t>
      </w:r>
      <w:r>
        <w:rPr>
          <w:rFonts w:ascii="Times New Roman" w:hAnsi="Times New Roman"/>
          <w:sz w:val="28"/>
          <w:szCs w:val="28"/>
          <w:lang w:val="en-US"/>
        </w:rPr>
        <w:t>VIII</w:t>
      </w:r>
      <w:r>
        <w:rPr>
          <w:sz w:val="28"/>
          <w:szCs w:val="28"/>
          <w:lang w:val="uk-UA"/>
        </w:rPr>
        <w:t xml:space="preserve">, </w:t>
      </w:r>
      <w:r>
        <w:rPr>
          <w:rFonts w:ascii="Times New Roman" w:hAnsi="Times New Roman"/>
          <w:sz w:val="28"/>
          <w:szCs w:val="28"/>
          <w:lang w:val="uk-UA"/>
        </w:rPr>
        <w:t>а саме:</w:t>
      </w:r>
    </w:p>
    <w:p w14:paraId="16C8F635" w14:textId="77777777" w:rsidR="00E2652D" w:rsidRDefault="002D1A20" w:rsidP="00E2652D">
      <w:pPr>
        <w:pStyle w:val="a3"/>
        <w:shd w:val="clear" w:color="auto" w:fill="FFFFFF"/>
        <w:spacing w:before="0" w:beforeAutospacing="0" w:after="135" w:afterAutospacing="0"/>
        <w:ind w:left="567"/>
        <w:jc w:val="both"/>
        <w:rPr>
          <w:sz w:val="28"/>
          <w:szCs w:val="28"/>
          <w:lang w:val="uk-UA"/>
        </w:rPr>
      </w:pPr>
      <w:r w:rsidRPr="002D1A20">
        <w:rPr>
          <w:b/>
          <w:sz w:val="28"/>
          <w:szCs w:val="28"/>
          <w:lang w:val="uk-UA"/>
        </w:rPr>
        <w:t>1.1</w:t>
      </w:r>
      <w:r>
        <w:rPr>
          <w:sz w:val="28"/>
          <w:szCs w:val="28"/>
          <w:lang w:val="uk-UA"/>
        </w:rPr>
        <w:t xml:space="preserve">  розділ</w:t>
      </w:r>
      <w:r w:rsidR="00E2652D">
        <w:rPr>
          <w:sz w:val="28"/>
          <w:szCs w:val="28"/>
          <w:lang w:val="uk-UA"/>
        </w:rPr>
        <w:t xml:space="preserve"> </w:t>
      </w:r>
      <w:r>
        <w:rPr>
          <w:sz w:val="28"/>
          <w:szCs w:val="28"/>
          <w:lang w:val="uk-UA"/>
        </w:rPr>
        <w:t>І</w:t>
      </w:r>
      <w:r w:rsidR="00E2652D">
        <w:rPr>
          <w:sz w:val="28"/>
          <w:szCs w:val="28"/>
          <w:lang w:val="en-US"/>
        </w:rPr>
        <w:t>V</w:t>
      </w:r>
      <w:r>
        <w:rPr>
          <w:sz w:val="28"/>
          <w:szCs w:val="28"/>
          <w:lang w:val="uk-UA"/>
        </w:rPr>
        <w:t xml:space="preserve"> Програми</w:t>
      </w:r>
      <w:r w:rsidR="00E2652D">
        <w:rPr>
          <w:sz w:val="28"/>
          <w:szCs w:val="28"/>
          <w:lang w:val="uk-UA"/>
        </w:rPr>
        <w:t xml:space="preserve"> «Шляхи та заходи реалізації Програми»  викласти в новій редакції:</w:t>
      </w:r>
    </w:p>
    <w:p w14:paraId="369A0EF2" w14:textId="77777777" w:rsidR="002D1A20" w:rsidRPr="002D1A20" w:rsidRDefault="002D1A20" w:rsidP="002D1A20">
      <w:pPr>
        <w:tabs>
          <w:tab w:val="left" w:pos="567"/>
        </w:tabs>
        <w:spacing w:after="0" w:line="240" w:lineRule="auto"/>
        <w:ind w:right="-483"/>
        <w:jc w:val="center"/>
        <w:rPr>
          <w:rFonts w:ascii="Times New Roman" w:hAnsi="Times New Roman"/>
          <w:b/>
          <w:sz w:val="28"/>
          <w:szCs w:val="28"/>
          <w:lang w:val="uk-UA"/>
        </w:rPr>
      </w:pPr>
      <w:r>
        <w:rPr>
          <w:rFonts w:ascii="Times New Roman" w:hAnsi="Times New Roman"/>
          <w:sz w:val="28"/>
          <w:szCs w:val="28"/>
          <w:lang w:val="uk-UA"/>
        </w:rPr>
        <w:t xml:space="preserve">«   </w:t>
      </w:r>
      <w:r w:rsidRPr="002D1A20">
        <w:rPr>
          <w:rFonts w:ascii="Times New Roman" w:hAnsi="Times New Roman"/>
          <w:b/>
          <w:sz w:val="28"/>
          <w:szCs w:val="28"/>
          <w:lang w:val="uk-UA"/>
        </w:rPr>
        <w:t>І</w:t>
      </w:r>
      <w:r w:rsidRPr="002D1A20">
        <w:rPr>
          <w:rFonts w:ascii="Times New Roman" w:hAnsi="Times New Roman"/>
          <w:b/>
          <w:sz w:val="28"/>
          <w:szCs w:val="28"/>
          <w:lang w:val="en-US"/>
        </w:rPr>
        <w:t>V</w:t>
      </w:r>
      <w:r w:rsidRPr="002D1A20">
        <w:rPr>
          <w:rFonts w:ascii="Times New Roman" w:hAnsi="Times New Roman"/>
          <w:b/>
          <w:sz w:val="28"/>
          <w:szCs w:val="28"/>
          <w:lang w:val="uk-UA"/>
        </w:rPr>
        <w:t xml:space="preserve">  Шляхи та заходи реалізації Програми</w:t>
      </w:r>
    </w:p>
    <w:p w14:paraId="4F3C1C86" w14:textId="77777777" w:rsidR="002D1A20" w:rsidRPr="002D1A20" w:rsidRDefault="002D1A20" w:rsidP="002D1A20">
      <w:pPr>
        <w:tabs>
          <w:tab w:val="left" w:pos="567"/>
        </w:tabs>
        <w:spacing w:after="0" w:line="240" w:lineRule="auto"/>
        <w:ind w:right="-483"/>
        <w:jc w:val="both"/>
        <w:rPr>
          <w:rFonts w:ascii="Times New Roman" w:hAnsi="Times New Roman"/>
          <w:sz w:val="28"/>
          <w:szCs w:val="28"/>
          <w:lang w:val="uk-UA"/>
        </w:rPr>
      </w:pPr>
      <w:r>
        <w:rPr>
          <w:rFonts w:ascii="Times New Roman" w:hAnsi="Times New Roman"/>
          <w:sz w:val="28"/>
          <w:szCs w:val="28"/>
          <w:lang w:val="uk-UA"/>
        </w:rPr>
        <w:tab/>
      </w:r>
      <w:r w:rsidRPr="002D1A20">
        <w:rPr>
          <w:rFonts w:ascii="Times New Roman" w:hAnsi="Times New Roman"/>
          <w:sz w:val="28"/>
          <w:szCs w:val="28"/>
          <w:lang w:val="uk-UA"/>
        </w:rPr>
        <w:t>З метою забезпечення організації заходів фінансової та іншої соціальної підтримки військовослужбовців,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 вирішенню ряду питань соціально-побутових і матеріальних потреб, згідно додатку 1 до Програми:</w:t>
      </w:r>
    </w:p>
    <w:p w14:paraId="501F2CE0" w14:textId="77777777" w:rsidR="002D1A20" w:rsidRPr="002D1A20" w:rsidRDefault="002D1A20" w:rsidP="002D1A20">
      <w:pPr>
        <w:tabs>
          <w:tab w:val="left" w:pos="567"/>
        </w:tabs>
        <w:spacing w:after="0" w:line="240" w:lineRule="auto"/>
        <w:ind w:left="567" w:right="-483"/>
        <w:jc w:val="both"/>
        <w:rPr>
          <w:rFonts w:ascii="Times New Roman" w:hAnsi="Times New Roman"/>
          <w:sz w:val="28"/>
          <w:szCs w:val="28"/>
          <w:lang w:val="uk-UA"/>
        </w:rPr>
      </w:pPr>
      <w:r w:rsidRPr="002D1A20">
        <w:rPr>
          <w:rFonts w:ascii="Times New Roman" w:hAnsi="Times New Roman"/>
          <w:sz w:val="28"/>
          <w:szCs w:val="28"/>
          <w:lang w:val="uk-UA"/>
        </w:rPr>
        <w:t>- Одноразова допомога військовослужбовцям, учасникам бойових дій, особам з інвалідністю внаслідок війни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Гребінківської селищної територіальної громади;</w:t>
      </w:r>
    </w:p>
    <w:p w14:paraId="5709724D" w14:textId="77777777" w:rsidR="002D1A20" w:rsidRPr="002D1A20" w:rsidRDefault="002D1A20" w:rsidP="002D1A20">
      <w:pPr>
        <w:tabs>
          <w:tab w:val="left" w:pos="567"/>
        </w:tabs>
        <w:spacing w:after="0" w:line="240" w:lineRule="auto"/>
        <w:ind w:left="567" w:right="-483"/>
        <w:jc w:val="both"/>
        <w:rPr>
          <w:rFonts w:ascii="Times New Roman" w:hAnsi="Times New Roman"/>
          <w:sz w:val="28"/>
          <w:szCs w:val="28"/>
          <w:lang w:val="uk-UA"/>
        </w:rPr>
      </w:pPr>
      <w:r w:rsidRPr="002D1A20">
        <w:rPr>
          <w:rFonts w:ascii="Times New Roman" w:hAnsi="Times New Roman"/>
          <w:sz w:val="28"/>
          <w:szCs w:val="28"/>
          <w:lang w:val="uk-UA"/>
        </w:rPr>
        <w:t xml:space="preserve">- Одноразова допомога одному з рідних безвісти зниклої/зниклого військовослужбовця або учасника бойових дій, особи з інвалідністю внаслідок війни зареєстрованих на території Гребінківської селищної територіальної громади; </w:t>
      </w:r>
    </w:p>
    <w:p w14:paraId="2072E784" w14:textId="77777777" w:rsidR="002D1A20" w:rsidRPr="002D1A20" w:rsidRDefault="002D1A20" w:rsidP="002D1A20">
      <w:pPr>
        <w:tabs>
          <w:tab w:val="left" w:pos="567"/>
        </w:tabs>
        <w:spacing w:after="0" w:line="240" w:lineRule="auto"/>
        <w:ind w:left="567" w:right="-483"/>
        <w:jc w:val="both"/>
        <w:rPr>
          <w:rFonts w:ascii="Times New Roman" w:hAnsi="Times New Roman"/>
          <w:sz w:val="28"/>
          <w:szCs w:val="28"/>
          <w:lang w:val="uk-UA"/>
        </w:rPr>
      </w:pPr>
      <w:r w:rsidRPr="002D1A20">
        <w:rPr>
          <w:rFonts w:ascii="Times New Roman" w:hAnsi="Times New Roman"/>
          <w:sz w:val="28"/>
          <w:szCs w:val="28"/>
          <w:lang w:val="uk-UA"/>
        </w:rPr>
        <w:t xml:space="preserve">- Оплата витрат на поховання (перепоховання) військовослужбовця, учасника бойових дій, особи з інвалідністю внаслідок війни зареєстрованого на території Гребінківської селищної територіальної громади; </w:t>
      </w:r>
    </w:p>
    <w:p w14:paraId="732869DF" w14:textId="77777777" w:rsidR="002D1A20" w:rsidRPr="002D1A20" w:rsidRDefault="002D1A20" w:rsidP="002D1A20">
      <w:pPr>
        <w:tabs>
          <w:tab w:val="left" w:pos="567"/>
        </w:tabs>
        <w:spacing w:after="0" w:line="240" w:lineRule="auto"/>
        <w:ind w:left="567" w:right="-483"/>
        <w:jc w:val="both"/>
        <w:rPr>
          <w:rFonts w:ascii="Times New Roman" w:hAnsi="Times New Roman"/>
          <w:sz w:val="28"/>
          <w:szCs w:val="28"/>
          <w:lang w:val="uk-UA"/>
        </w:rPr>
      </w:pPr>
      <w:r w:rsidRPr="002D1A20">
        <w:rPr>
          <w:rFonts w:ascii="Times New Roman" w:hAnsi="Times New Roman"/>
          <w:sz w:val="28"/>
          <w:szCs w:val="28"/>
          <w:lang w:val="uk-UA"/>
        </w:rPr>
        <w:t xml:space="preserve">- Одноразова матеріальна допомога для рідних загиблого/померлого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 </w:t>
      </w:r>
    </w:p>
    <w:p w14:paraId="707295AE" w14:textId="77777777" w:rsidR="002D1A20" w:rsidRDefault="002D1A20" w:rsidP="002D1A20">
      <w:pPr>
        <w:tabs>
          <w:tab w:val="left" w:pos="567"/>
        </w:tabs>
        <w:spacing w:after="0" w:line="240" w:lineRule="auto"/>
        <w:ind w:left="567" w:right="-483"/>
        <w:jc w:val="both"/>
        <w:rPr>
          <w:rFonts w:ascii="Times New Roman" w:hAnsi="Times New Roman"/>
          <w:sz w:val="28"/>
          <w:szCs w:val="28"/>
          <w:lang w:val="uk-UA"/>
        </w:rPr>
      </w:pPr>
      <w:r w:rsidRPr="002D1A20">
        <w:rPr>
          <w:rFonts w:ascii="Times New Roman" w:hAnsi="Times New Roman"/>
          <w:sz w:val="28"/>
          <w:szCs w:val="28"/>
          <w:lang w:val="uk-UA"/>
        </w:rPr>
        <w:t>- Одноразова матеріальна допомога військовослужбовцю, який призваний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w:t>
      </w:r>
    </w:p>
    <w:p w14:paraId="76E53635" w14:textId="77777777" w:rsidR="00F20758" w:rsidRPr="002D1A20" w:rsidRDefault="00F20758" w:rsidP="002D1A20">
      <w:pPr>
        <w:tabs>
          <w:tab w:val="left" w:pos="567"/>
        </w:tabs>
        <w:spacing w:after="0" w:line="240" w:lineRule="auto"/>
        <w:ind w:left="567" w:right="-483"/>
        <w:jc w:val="both"/>
        <w:rPr>
          <w:rFonts w:ascii="Times New Roman" w:hAnsi="Times New Roman"/>
          <w:sz w:val="28"/>
          <w:szCs w:val="28"/>
          <w:lang w:val="uk-UA"/>
        </w:rPr>
      </w:pPr>
      <w:r>
        <w:rPr>
          <w:rFonts w:ascii="Times New Roman" w:hAnsi="Times New Roman"/>
          <w:sz w:val="28"/>
          <w:szCs w:val="28"/>
          <w:lang w:val="uk-UA"/>
        </w:rPr>
        <w:t xml:space="preserve">- </w:t>
      </w:r>
      <w:r w:rsidRPr="00F20758">
        <w:rPr>
          <w:rFonts w:ascii="Times New Roman" w:hAnsi="Times New Roman"/>
          <w:sz w:val="28"/>
          <w:szCs w:val="28"/>
          <w:lang w:val="uk-UA"/>
        </w:rPr>
        <w:t>Одноразова допомога  учасникам бойових дій та особам з інвалідністю внаслідок війни зареєстрованих на території Гребінківської селищної територіальної громади</w:t>
      </w:r>
      <w:r>
        <w:rPr>
          <w:rFonts w:ascii="Times New Roman" w:hAnsi="Times New Roman"/>
          <w:sz w:val="28"/>
          <w:szCs w:val="28"/>
          <w:lang w:val="uk-UA"/>
        </w:rPr>
        <w:t>.</w:t>
      </w:r>
    </w:p>
    <w:p w14:paraId="525D9526" w14:textId="77777777" w:rsidR="002D1A20" w:rsidRDefault="002D1A20" w:rsidP="002D1A20">
      <w:pPr>
        <w:shd w:val="clear" w:color="auto" w:fill="FFFFFF" w:themeFill="background1"/>
        <w:tabs>
          <w:tab w:val="left" w:pos="567"/>
        </w:tabs>
        <w:spacing w:after="0" w:line="240" w:lineRule="auto"/>
        <w:ind w:left="567" w:right="-483"/>
        <w:jc w:val="both"/>
        <w:rPr>
          <w:rFonts w:ascii="Times New Roman" w:hAnsi="Times New Roman"/>
          <w:sz w:val="28"/>
          <w:szCs w:val="28"/>
          <w:lang w:val="uk-UA"/>
        </w:rPr>
      </w:pPr>
      <w:r w:rsidRPr="002D1A20">
        <w:rPr>
          <w:rFonts w:ascii="Times New Roman" w:hAnsi="Times New Roman"/>
          <w:sz w:val="28"/>
          <w:szCs w:val="28"/>
          <w:lang w:val="uk-UA"/>
        </w:rPr>
        <w:lastRenderedPageBreak/>
        <w:t xml:space="preserve">- 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учасника бойових дій, особи з інвалідністю внаслідок війни або які мають статус згідно ст. 10  Закону України «Про статус ветеранів війни, гарантії їх соціального захисту» та зареєстровані на території Гребінківської селищної територіальної громади. </w:t>
      </w:r>
    </w:p>
    <w:p w14:paraId="6B2FC36B" w14:textId="77777777" w:rsidR="002D1A20" w:rsidRPr="002D1A20" w:rsidRDefault="002D1A20" w:rsidP="002D1A20">
      <w:pPr>
        <w:shd w:val="clear" w:color="auto" w:fill="FFFFFF" w:themeFill="background1"/>
        <w:tabs>
          <w:tab w:val="left" w:pos="567"/>
        </w:tabs>
        <w:spacing w:after="0" w:line="240" w:lineRule="auto"/>
        <w:ind w:left="567" w:right="-483"/>
        <w:jc w:val="both"/>
        <w:rPr>
          <w:rFonts w:ascii="Times New Roman" w:hAnsi="Times New Roman"/>
          <w:sz w:val="28"/>
          <w:szCs w:val="28"/>
          <w:lang w:val="uk-UA"/>
        </w:rPr>
      </w:pPr>
      <w:r>
        <w:rPr>
          <w:rFonts w:ascii="Times New Roman" w:hAnsi="Times New Roman"/>
          <w:sz w:val="28"/>
          <w:szCs w:val="28"/>
          <w:lang w:val="uk-UA"/>
        </w:rPr>
        <w:t>- В</w:t>
      </w:r>
      <w:r w:rsidRPr="002D1A20">
        <w:rPr>
          <w:rFonts w:ascii="Times New Roman" w:hAnsi="Times New Roman"/>
          <w:sz w:val="28"/>
          <w:szCs w:val="28"/>
          <w:lang w:val="uk-UA"/>
        </w:rPr>
        <w:t>иплата щомісячної грошової допомоги для дітей один з батьків яких загинув (помер) під час захисту України від збройної агресії російської федерації та зареєстровані на території Гребінківської селищної територіальної громади</w:t>
      </w:r>
    </w:p>
    <w:p w14:paraId="2268E04D" w14:textId="77777777" w:rsidR="002D1A20" w:rsidRPr="002D1A20" w:rsidRDefault="002D1A20" w:rsidP="002D1A20">
      <w:pPr>
        <w:tabs>
          <w:tab w:val="left" w:pos="567"/>
        </w:tabs>
        <w:spacing w:after="0" w:line="240" w:lineRule="auto"/>
        <w:ind w:right="-483"/>
        <w:jc w:val="both"/>
        <w:rPr>
          <w:rFonts w:ascii="Times New Roman" w:hAnsi="Times New Roman"/>
          <w:sz w:val="28"/>
          <w:szCs w:val="28"/>
          <w:lang w:val="uk-UA"/>
        </w:rPr>
      </w:pPr>
      <w:r>
        <w:rPr>
          <w:rFonts w:ascii="Times New Roman" w:hAnsi="Times New Roman"/>
          <w:sz w:val="28"/>
          <w:szCs w:val="28"/>
          <w:lang w:val="uk-UA"/>
        </w:rPr>
        <w:tab/>
      </w:r>
      <w:r w:rsidRPr="002D1A20">
        <w:rPr>
          <w:rFonts w:ascii="Times New Roman" w:hAnsi="Times New Roman"/>
          <w:sz w:val="28"/>
          <w:szCs w:val="28"/>
          <w:lang w:val="uk-UA"/>
        </w:rPr>
        <w:t>Здійснення оплати заходів Програми здійснюється відповідно додатку 2 до Програми, де затверджено форми та необхідні документи для надання виплат згідно переліку заходів, обсяги та джерела фінансування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w:t>
      </w:r>
    </w:p>
    <w:p w14:paraId="2C71AA56" w14:textId="77777777" w:rsidR="002D1A20" w:rsidRDefault="00375916" w:rsidP="00375916">
      <w:pPr>
        <w:tabs>
          <w:tab w:val="left" w:pos="567"/>
        </w:tabs>
        <w:spacing w:after="0" w:line="240" w:lineRule="auto"/>
        <w:ind w:right="-483"/>
        <w:jc w:val="both"/>
        <w:rPr>
          <w:rFonts w:ascii="Times New Roman" w:hAnsi="Times New Roman"/>
          <w:sz w:val="28"/>
          <w:szCs w:val="28"/>
          <w:lang w:val="uk-UA"/>
        </w:rPr>
      </w:pPr>
      <w:r>
        <w:rPr>
          <w:rFonts w:ascii="Times New Roman" w:hAnsi="Times New Roman"/>
          <w:sz w:val="28"/>
          <w:szCs w:val="28"/>
          <w:lang w:val="uk-UA"/>
        </w:rPr>
        <w:tab/>
      </w:r>
      <w:r w:rsidR="002D1A20" w:rsidRPr="002D1A20">
        <w:rPr>
          <w:rFonts w:ascii="Times New Roman" w:hAnsi="Times New Roman"/>
          <w:sz w:val="28"/>
          <w:szCs w:val="28"/>
          <w:lang w:val="uk-UA"/>
        </w:rPr>
        <w:t>На підставі зазначених документів та за рішенням виконавчого комітету  Гребінківської селищної ради прово</w:t>
      </w:r>
      <w:r w:rsidR="002D1A20">
        <w:rPr>
          <w:rFonts w:ascii="Times New Roman" w:hAnsi="Times New Roman"/>
          <w:sz w:val="28"/>
          <w:szCs w:val="28"/>
          <w:lang w:val="uk-UA"/>
        </w:rPr>
        <w:t>диться відповідне фінансування.»</w:t>
      </w:r>
    </w:p>
    <w:p w14:paraId="1FA08035" w14:textId="77777777" w:rsidR="002D1A20" w:rsidRPr="002D1A20" w:rsidRDefault="002D1A20" w:rsidP="002D1A20">
      <w:pPr>
        <w:tabs>
          <w:tab w:val="left" w:pos="567"/>
        </w:tabs>
        <w:spacing w:after="0" w:line="240" w:lineRule="auto"/>
        <w:ind w:left="567" w:right="-483"/>
        <w:jc w:val="both"/>
        <w:rPr>
          <w:rFonts w:ascii="Times New Roman" w:hAnsi="Times New Roman"/>
          <w:b/>
          <w:sz w:val="28"/>
          <w:szCs w:val="28"/>
          <w:lang w:val="uk-UA"/>
        </w:rPr>
      </w:pPr>
    </w:p>
    <w:p w14:paraId="6B63385C" w14:textId="77777777" w:rsidR="002D1A20" w:rsidRDefault="002D1A20" w:rsidP="002D1A20">
      <w:pPr>
        <w:pStyle w:val="a3"/>
        <w:shd w:val="clear" w:color="auto" w:fill="FFFFFF"/>
        <w:spacing w:before="0" w:beforeAutospacing="0" w:after="135" w:afterAutospacing="0"/>
        <w:ind w:firstLine="567"/>
        <w:jc w:val="both"/>
        <w:rPr>
          <w:sz w:val="28"/>
          <w:szCs w:val="28"/>
          <w:lang w:val="uk-UA"/>
        </w:rPr>
      </w:pPr>
      <w:r w:rsidRPr="002D1A20">
        <w:rPr>
          <w:b/>
          <w:sz w:val="28"/>
          <w:szCs w:val="28"/>
          <w:lang w:val="uk-UA"/>
        </w:rPr>
        <w:t>1.2</w:t>
      </w:r>
      <w:r>
        <w:rPr>
          <w:sz w:val="28"/>
          <w:szCs w:val="28"/>
          <w:lang w:val="uk-UA"/>
        </w:rPr>
        <w:t xml:space="preserve"> </w:t>
      </w:r>
      <w:r w:rsidR="00E2652D">
        <w:rPr>
          <w:sz w:val="28"/>
          <w:szCs w:val="28"/>
          <w:lang w:val="uk-UA"/>
        </w:rPr>
        <w:t>Додаток 1 до Програми «Перелік заходів, обсяги та джерела фінансування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w:t>
      </w:r>
      <w:r>
        <w:rPr>
          <w:sz w:val="28"/>
          <w:szCs w:val="28"/>
          <w:lang w:val="uk-UA"/>
        </w:rPr>
        <w:t>рії Гребінківської селищної територіальної громади</w:t>
      </w:r>
      <w:r w:rsidR="00E2652D">
        <w:rPr>
          <w:sz w:val="28"/>
          <w:szCs w:val="28"/>
          <w:lang w:val="uk-UA"/>
        </w:rPr>
        <w:t xml:space="preserve"> на 2023-2025 ро</w:t>
      </w:r>
      <w:r>
        <w:rPr>
          <w:sz w:val="28"/>
          <w:szCs w:val="28"/>
          <w:lang w:val="uk-UA"/>
        </w:rPr>
        <w:t>ки», викласти в новій редакції, що додається</w:t>
      </w:r>
      <w:r w:rsidR="00E2652D">
        <w:rPr>
          <w:sz w:val="28"/>
          <w:szCs w:val="28"/>
          <w:lang w:val="uk-UA"/>
        </w:rPr>
        <w:t>;</w:t>
      </w:r>
    </w:p>
    <w:p w14:paraId="587609B9" w14:textId="77777777" w:rsidR="00E2652D" w:rsidRDefault="002D1A20" w:rsidP="002D1A20">
      <w:pPr>
        <w:pStyle w:val="a3"/>
        <w:shd w:val="clear" w:color="auto" w:fill="FFFFFF"/>
        <w:spacing w:before="0" w:beforeAutospacing="0" w:after="135" w:afterAutospacing="0"/>
        <w:ind w:firstLine="567"/>
        <w:jc w:val="both"/>
        <w:rPr>
          <w:sz w:val="28"/>
          <w:szCs w:val="28"/>
          <w:lang w:val="uk-UA"/>
        </w:rPr>
      </w:pPr>
      <w:r w:rsidRPr="002D1A20">
        <w:rPr>
          <w:b/>
          <w:sz w:val="28"/>
          <w:szCs w:val="28"/>
          <w:lang w:val="uk-UA"/>
        </w:rPr>
        <w:t>1.3</w:t>
      </w:r>
      <w:r>
        <w:rPr>
          <w:sz w:val="28"/>
          <w:szCs w:val="28"/>
          <w:lang w:val="uk-UA"/>
        </w:rPr>
        <w:t xml:space="preserve">  </w:t>
      </w:r>
      <w:r w:rsidR="00E2652D">
        <w:rPr>
          <w:sz w:val="28"/>
          <w:szCs w:val="28"/>
          <w:lang w:val="uk-UA"/>
        </w:rPr>
        <w:t xml:space="preserve">Додаток 2 до Програми «Форми та необхідні документи для надання виплат згідно переліку заходів, обсяги та джерела фінансування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w:t>
      </w:r>
      <w:r>
        <w:rPr>
          <w:sz w:val="28"/>
          <w:szCs w:val="28"/>
          <w:lang w:val="uk-UA"/>
        </w:rPr>
        <w:t>селищної територіальної громади</w:t>
      </w:r>
      <w:r w:rsidR="00E2652D">
        <w:rPr>
          <w:sz w:val="28"/>
          <w:szCs w:val="28"/>
          <w:lang w:val="uk-UA"/>
        </w:rPr>
        <w:t xml:space="preserve"> на 2023-2025 роки», ви</w:t>
      </w:r>
      <w:r>
        <w:rPr>
          <w:sz w:val="28"/>
          <w:szCs w:val="28"/>
          <w:lang w:val="uk-UA"/>
        </w:rPr>
        <w:t>класти в новій редакції , що додається</w:t>
      </w:r>
      <w:r w:rsidR="00E2652D">
        <w:rPr>
          <w:sz w:val="28"/>
          <w:szCs w:val="28"/>
          <w:lang w:val="uk-UA"/>
        </w:rPr>
        <w:t>.</w:t>
      </w:r>
    </w:p>
    <w:p w14:paraId="435FD20D" w14:textId="77777777" w:rsidR="00375916" w:rsidRDefault="00375916" w:rsidP="00375916">
      <w:pPr>
        <w:pStyle w:val="a4"/>
        <w:widowControl w:val="0"/>
        <w:numPr>
          <w:ilvl w:val="0"/>
          <w:numId w:val="2"/>
        </w:numPr>
        <w:tabs>
          <w:tab w:val="left" w:pos="1080"/>
        </w:tabs>
        <w:spacing w:after="0" w:line="240" w:lineRule="auto"/>
        <w:jc w:val="both"/>
        <w:rPr>
          <w:rFonts w:ascii="Times New Roman" w:eastAsia="Microsoft Sans Serif" w:hAnsi="Times New Roman" w:cs="Microsoft Sans Serif"/>
          <w:color w:val="000000"/>
          <w:sz w:val="28"/>
          <w:szCs w:val="28"/>
          <w:lang w:val="uk-UA" w:eastAsia="uk-UA" w:bidi="uk-UA"/>
        </w:rPr>
      </w:pPr>
      <w:r>
        <w:rPr>
          <w:rFonts w:ascii="Times New Roman" w:eastAsia="Microsoft Sans Serif" w:hAnsi="Times New Roman" w:cs="Microsoft Sans Serif"/>
          <w:color w:val="000000"/>
          <w:sz w:val="28"/>
          <w:szCs w:val="28"/>
          <w:lang w:val="uk-UA" w:eastAsia="uk-UA" w:bidi="uk-UA"/>
        </w:rPr>
        <w:t xml:space="preserve">Керуючому справами (секретарю) </w:t>
      </w:r>
      <w:r w:rsidR="00E2652D" w:rsidRPr="00375916">
        <w:rPr>
          <w:rFonts w:ascii="Times New Roman" w:eastAsia="Microsoft Sans Serif" w:hAnsi="Times New Roman" w:cs="Microsoft Sans Serif"/>
          <w:color w:val="000000"/>
          <w:sz w:val="28"/>
          <w:szCs w:val="28"/>
          <w:lang w:val="uk-UA" w:eastAsia="uk-UA" w:bidi="uk-UA"/>
        </w:rPr>
        <w:t>виконавчого комітету Гребінківської селищної ради ТИХОНЕНКО Олені Волод</w:t>
      </w:r>
      <w:r>
        <w:rPr>
          <w:rFonts w:ascii="Times New Roman" w:eastAsia="Microsoft Sans Serif" w:hAnsi="Times New Roman" w:cs="Microsoft Sans Serif"/>
          <w:color w:val="000000"/>
          <w:sz w:val="28"/>
          <w:szCs w:val="28"/>
          <w:lang w:val="uk-UA" w:eastAsia="uk-UA" w:bidi="uk-UA"/>
        </w:rPr>
        <w:t>имирівні забезпечити розміщення</w:t>
      </w:r>
      <w:r w:rsidR="00E2652D" w:rsidRPr="00375916">
        <w:rPr>
          <w:rFonts w:ascii="Times New Roman" w:eastAsia="Microsoft Sans Serif" w:hAnsi="Times New Roman" w:cs="Microsoft Sans Serif"/>
          <w:color w:val="000000"/>
          <w:sz w:val="28"/>
          <w:szCs w:val="28"/>
          <w:lang w:val="uk-UA" w:eastAsia="uk-UA" w:bidi="uk-UA"/>
        </w:rPr>
        <w:t xml:space="preserve"> даного рішення на офіційному </w:t>
      </w:r>
      <w:proofErr w:type="spellStart"/>
      <w:r w:rsidR="00E2652D" w:rsidRPr="00375916">
        <w:rPr>
          <w:rFonts w:ascii="Times New Roman" w:eastAsia="Microsoft Sans Serif" w:hAnsi="Times New Roman" w:cs="Microsoft Sans Serif"/>
          <w:color w:val="000000"/>
          <w:sz w:val="28"/>
          <w:szCs w:val="28"/>
          <w:lang w:val="uk-UA" w:eastAsia="uk-UA" w:bidi="uk-UA"/>
        </w:rPr>
        <w:t>вебсайті</w:t>
      </w:r>
      <w:proofErr w:type="spellEnd"/>
      <w:r w:rsidR="00E2652D" w:rsidRPr="00375916">
        <w:rPr>
          <w:rFonts w:ascii="Times New Roman" w:eastAsia="Microsoft Sans Serif" w:hAnsi="Times New Roman" w:cs="Microsoft Sans Serif"/>
          <w:color w:val="000000"/>
          <w:sz w:val="28"/>
          <w:szCs w:val="28"/>
          <w:lang w:val="uk-UA" w:eastAsia="uk-UA" w:bidi="uk-UA"/>
        </w:rPr>
        <w:t xml:space="preserve">  Гребінківської селищної ради.</w:t>
      </w:r>
    </w:p>
    <w:p w14:paraId="4E0A2060" w14:textId="77777777" w:rsidR="00375916" w:rsidRDefault="00375916" w:rsidP="00375916">
      <w:pPr>
        <w:pStyle w:val="a4"/>
        <w:widowControl w:val="0"/>
        <w:tabs>
          <w:tab w:val="left" w:pos="1080"/>
        </w:tabs>
        <w:spacing w:after="0" w:line="240" w:lineRule="auto"/>
        <w:ind w:left="1440"/>
        <w:jc w:val="both"/>
        <w:rPr>
          <w:rFonts w:ascii="Times New Roman" w:eastAsia="Microsoft Sans Serif" w:hAnsi="Times New Roman" w:cs="Microsoft Sans Serif"/>
          <w:color w:val="000000"/>
          <w:sz w:val="28"/>
          <w:szCs w:val="28"/>
          <w:lang w:val="uk-UA" w:eastAsia="uk-UA" w:bidi="uk-UA"/>
        </w:rPr>
      </w:pPr>
    </w:p>
    <w:p w14:paraId="7588F30A" w14:textId="77777777" w:rsidR="00E2652D" w:rsidRPr="00375916" w:rsidRDefault="00E2652D" w:rsidP="00375916">
      <w:pPr>
        <w:pStyle w:val="a4"/>
        <w:widowControl w:val="0"/>
        <w:numPr>
          <w:ilvl w:val="0"/>
          <w:numId w:val="2"/>
        </w:numPr>
        <w:tabs>
          <w:tab w:val="left" w:pos="1080"/>
        </w:tabs>
        <w:spacing w:after="0" w:line="240" w:lineRule="auto"/>
        <w:jc w:val="both"/>
        <w:rPr>
          <w:rFonts w:ascii="Times New Roman" w:eastAsia="Microsoft Sans Serif" w:hAnsi="Times New Roman" w:cs="Microsoft Sans Serif"/>
          <w:color w:val="000000"/>
          <w:sz w:val="28"/>
          <w:szCs w:val="28"/>
          <w:lang w:val="uk-UA" w:eastAsia="uk-UA" w:bidi="uk-UA"/>
        </w:rPr>
      </w:pPr>
      <w:r w:rsidRPr="00375916">
        <w:rPr>
          <w:rFonts w:ascii="Times New Roman" w:hAnsi="Times New Roman"/>
          <w:sz w:val="28"/>
          <w:szCs w:val="28"/>
          <w:lang w:val="uk-UA"/>
        </w:rPr>
        <w:t>Контроль за виконання  даного рішення покласти на постійні комісії  Гребінківської  селищної ради з питань фінансів, бюджету планування, соціально-економічного розвитку, інвестицій та міжнародного співробітництва, з питань прав людини, законності, депутатської діяльності, етики та регламенту, з гуманітарних питань та на заступника селищного голови ВОЛОЩУКА Олександра Едуардовича</w:t>
      </w:r>
      <w:r w:rsidRPr="00375916">
        <w:rPr>
          <w:sz w:val="28"/>
          <w:szCs w:val="28"/>
          <w:lang w:val="uk-UA"/>
        </w:rPr>
        <w:t>.</w:t>
      </w:r>
    </w:p>
    <w:p w14:paraId="21E0C39E" w14:textId="77777777" w:rsidR="00E2652D" w:rsidRDefault="00E2652D" w:rsidP="00E2652D">
      <w:pPr>
        <w:spacing w:after="0" w:line="240" w:lineRule="auto"/>
        <w:jc w:val="both"/>
        <w:rPr>
          <w:rFonts w:ascii="Times New Roman" w:hAnsi="Times New Roman"/>
          <w:sz w:val="28"/>
          <w:szCs w:val="28"/>
          <w:lang w:val="uk-UA"/>
        </w:rPr>
      </w:pPr>
    </w:p>
    <w:p w14:paraId="46BD36FA" w14:textId="77777777" w:rsidR="00E2652D" w:rsidRDefault="00E2652D" w:rsidP="00E2652D">
      <w:pPr>
        <w:spacing w:after="0" w:line="240" w:lineRule="auto"/>
        <w:jc w:val="both"/>
        <w:rPr>
          <w:rFonts w:ascii="Times New Roman" w:hAnsi="Times New Roman"/>
          <w:sz w:val="28"/>
          <w:szCs w:val="28"/>
          <w:lang w:val="uk-UA"/>
        </w:rPr>
      </w:pPr>
    </w:p>
    <w:p w14:paraId="63F2DF99" w14:textId="77777777" w:rsidR="00E2652D" w:rsidRDefault="00E2652D" w:rsidP="00E2652D">
      <w:pPr>
        <w:spacing w:after="0" w:line="240" w:lineRule="auto"/>
        <w:jc w:val="both"/>
        <w:rPr>
          <w:rFonts w:ascii="Times New Roman" w:hAnsi="Times New Roman"/>
          <w:sz w:val="28"/>
          <w:szCs w:val="28"/>
          <w:lang w:val="uk-UA"/>
        </w:rPr>
      </w:pPr>
    </w:p>
    <w:p w14:paraId="7778D50F" w14:textId="77777777" w:rsidR="00E2652D" w:rsidRDefault="00E2652D" w:rsidP="00E2652D">
      <w:pPr>
        <w:jc w:val="center"/>
        <w:rPr>
          <w:rFonts w:ascii="Times New Roman" w:hAnsi="Times New Roman"/>
          <w:b/>
          <w:sz w:val="28"/>
          <w:szCs w:val="28"/>
          <w:lang w:val="uk-UA"/>
        </w:rPr>
      </w:pPr>
      <w:r>
        <w:rPr>
          <w:rFonts w:ascii="Times New Roman" w:hAnsi="Times New Roman"/>
          <w:b/>
          <w:sz w:val="28"/>
          <w:szCs w:val="28"/>
          <w:lang w:val="uk-UA"/>
        </w:rPr>
        <w:t>Селищний голова                                                      Роман ЗАСУХА</w:t>
      </w:r>
    </w:p>
    <w:p w14:paraId="7192908A" w14:textId="77777777" w:rsidR="00375916" w:rsidRDefault="00375916" w:rsidP="00E2652D">
      <w:pPr>
        <w:jc w:val="center"/>
        <w:rPr>
          <w:rFonts w:ascii="Times New Roman" w:hAnsi="Times New Roman"/>
          <w:b/>
          <w:sz w:val="28"/>
          <w:szCs w:val="28"/>
          <w:lang w:val="uk-UA"/>
        </w:rPr>
      </w:pPr>
    </w:p>
    <w:p w14:paraId="1EBFF426" w14:textId="77777777" w:rsidR="00375916" w:rsidRDefault="00375916" w:rsidP="00E2652D">
      <w:pPr>
        <w:jc w:val="center"/>
        <w:rPr>
          <w:rFonts w:ascii="Times New Roman" w:hAnsi="Times New Roman"/>
          <w:b/>
          <w:sz w:val="28"/>
          <w:szCs w:val="28"/>
          <w:lang w:val="uk-UA"/>
        </w:rPr>
      </w:pPr>
    </w:p>
    <w:p w14:paraId="45060C94" w14:textId="77777777" w:rsidR="00375916" w:rsidRDefault="00375916" w:rsidP="00E2652D">
      <w:pPr>
        <w:jc w:val="center"/>
        <w:rPr>
          <w:rFonts w:ascii="Times New Roman" w:hAnsi="Times New Roman"/>
          <w:b/>
          <w:sz w:val="28"/>
          <w:szCs w:val="28"/>
          <w:lang w:val="uk-UA"/>
        </w:rPr>
      </w:pPr>
    </w:p>
    <w:p w14:paraId="141D5B24" w14:textId="77777777" w:rsidR="00375916" w:rsidRDefault="00375916" w:rsidP="00E2652D">
      <w:pPr>
        <w:jc w:val="center"/>
        <w:rPr>
          <w:rFonts w:ascii="Times New Roman" w:hAnsi="Times New Roman"/>
          <w:b/>
          <w:sz w:val="28"/>
          <w:szCs w:val="28"/>
          <w:lang w:val="uk-UA"/>
        </w:rPr>
      </w:pPr>
    </w:p>
    <w:p w14:paraId="453E3198" w14:textId="77777777" w:rsidR="00375916" w:rsidRDefault="00375916" w:rsidP="00E2652D">
      <w:pPr>
        <w:jc w:val="center"/>
        <w:rPr>
          <w:rFonts w:ascii="Times New Roman" w:hAnsi="Times New Roman"/>
          <w:b/>
          <w:sz w:val="28"/>
          <w:szCs w:val="28"/>
          <w:lang w:val="uk-UA"/>
        </w:rPr>
      </w:pPr>
    </w:p>
    <w:p w14:paraId="7E0172ED" w14:textId="77777777" w:rsidR="00375916" w:rsidRDefault="00375916" w:rsidP="00E2652D">
      <w:pPr>
        <w:jc w:val="center"/>
        <w:rPr>
          <w:rFonts w:ascii="Times New Roman" w:hAnsi="Times New Roman"/>
          <w:b/>
          <w:sz w:val="28"/>
          <w:szCs w:val="28"/>
          <w:lang w:val="uk-UA"/>
        </w:rPr>
      </w:pPr>
    </w:p>
    <w:p w14:paraId="18A2DEB8" w14:textId="77777777" w:rsidR="00375916" w:rsidRDefault="00375916" w:rsidP="00E2652D">
      <w:pPr>
        <w:jc w:val="center"/>
        <w:rPr>
          <w:rFonts w:ascii="Times New Roman" w:hAnsi="Times New Roman"/>
          <w:b/>
          <w:sz w:val="28"/>
          <w:szCs w:val="28"/>
          <w:lang w:val="uk-UA"/>
        </w:rPr>
      </w:pPr>
    </w:p>
    <w:p w14:paraId="3B46EC9F" w14:textId="77777777" w:rsidR="00375916" w:rsidRDefault="00375916" w:rsidP="00E2652D">
      <w:pPr>
        <w:jc w:val="center"/>
        <w:rPr>
          <w:rFonts w:ascii="Times New Roman" w:hAnsi="Times New Roman"/>
          <w:b/>
          <w:sz w:val="28"/>
          <w:szCs w:val="28"/>
          <w:lang w:val="uk-UA"/>
        </w:rPr>
      </w:pPr>
    </w:p>
    <w:p w14:paraId="2AF056F2" w14:textId="77777777" w:rsidR="00375916" w:rsidRDefault="00375916" w:rsidP="00E2652D">
      <w:pPr>
        <w:jc w:val="center"/>
        <w:rPr>
          <w:rFonts w:ascii="Times New Roman" w:hAnsi="Times New Roman"/>
          <w:b/>
          <w:sz w:val="28"/>
          <w:szCs w:val="28"/>
          <w:lang w:val="uk-UA"/>
        </w:rPr>
      </w:pPr>
    </w:p>
    <w:p w14:paraId="61444AD1" w14:textId="77777777" w:rsidR="00375916" w:rsidRDefault="00375916" w:rsidP="00E2652D">
      <w:pPr>
        <w:jc w:val="center"/>
        <w:rPr>
          <w:rFonts w:ascii="Times New Roman" w:hAnsi="Times New Roman"/>
          <w:b/>
          <w:sz w:val="28"/>
          <w:szCs w:val="28"/>
          <w:lang w:val="uk-UA"/>
        </w:rPr>
      </w:pPr>
    </w:p>
    <w:p w14:paraId="13F72A04" w14:textId="77777777" w:rsidR="00375916" w:rsidRDefault="00375916" w:rsidP="00E2652D">
      <w:pPr>
        <w:jc w:val="center"/>
        <w:rPr>
          <w:rFonts w:ascii="Times New Roman" w:hAnsi="Times New Roman"/>
          <w:b/>
          <w:sz w:val="28"/>
          <w:szCs w:val="28"/>
          <w:lang w:val="uk-UA"/>
        </w:rPr>
      </w:pPr>
    </w:p>
    <w:p w14:paraId="0C13991F" w14:textId="77777777" w:rsidR="00375916" w:rsidRDefault="00375916" w:rsidP="00E2652D">
      <w:pPr>
        <w:jc w:val="center"/>
        <w:rPr>
          <w:rFonts w:ascii="Times New Roman" w:hAnsi="Times New Roman"/>
          <w:b/>
          <w:sz w:val="28"/>
          <w:szCs w:val="28"/>
          <w:lang w:val="uk-UA"/>
        </w:rPr>
      </w:pPr>
    </w:p>
    <w:p w14:paraId="66E6008B" w14:textId="77777777" w:rsidR="00112D4C" w:rsidRDefault="00112D4C"/>
    <w:sectPr w:rsidR="00112D4C" w:rsidSect="00445C0E">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5C2A"/>
    <w:multiLevelType w:val="hybridMultilevel"/>
    <w:tmpl w:val="CA281A5E"/>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5E04EEA"/>
    <w:multiLevelType w:val="hybridMultilevel"/>
    <w:tmpl w:val="84F4E47E"/>
    <w:lvl w:ilvl="0" w:tplc="727C7790">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05"/>
    <w:rsid w:val="00112D4C"/>
    <w:rsid w:val="002D1A20"/>
    <w:rsid w:val="00375916"/>
    <w:rsid w:val="003B64BB"/>
    <w:rsid w:val="00445C0E"/>
    <w:rsid w:val="00773205"/>
    <w:rsid w:val="00A15B53"/>
    <w:rsid w:val="00E2652D"/>
    <w:rsid w:val="00F2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52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E2652D"/>
    <w:pPr>
      <w:ind w:left="720"/>
      <w:contextualSpacing/>
    </w:pPr>
  </w:style>
  <w:style w:type="paragraph" w:styleId="a5">
    <w:name w:val="Balloon Text"/>
    <w:basedOn w:val="a"/>
    <w:link w:val="a6"/>
    <w:uiPriority w:val="99"/>
    <w:semiHidden/>
    <w:unhideWhenUsed/>
    <w:rsid w:val="00445C0E"/>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45C0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52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E2652D"/>
    <w:pPr>
      <w:ind w:left="720"/>
      <w:contextualSpacing/>
    </w:pPr>
  </w:style>
  <w:style w:type="paragraph" w:styleId="a5">
    <w:name w:val="Balloon Text"/>
    <w:basedOn w:val="a"/>
    <w:link w:val="a6"/>
    <w:uiPriority w:val="99"/>
    <w:semiHidden/>
    <w:unhideWhenUsed/>
    <w:rsid w:val="00445C0E"/>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45C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ARTLINE</cp:lastModifiedBy>
  <cp:revision>9</cp:revision>
  <cp:lastPrinted>2023-12-07T12:46:00Z</cp:lastPrinted>
  <dcterms:created xsi:type="dcterms:W3CDTF">2023-12-07T08:15:00Z</dcterms:created>
  <dcterms:modified xsi:type="dcterms:W3CDTF">2024-01-05T12:31:00Z</dcterms:modified>
</cp:coreProperties>
</file>