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82" w:rsidRPr="00E86BC3" w:rsidRDefault="005D6D82" w:rsidP="005D6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</w:t>
      </w:r>
    </w:p>
    <w:p w:rsidR="005D6D82" w:rsidRPr="00E86BC3" w:rsidRDefault="005D6D82" w:rsidP="005D6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6BC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3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 fillcolor="window">
            <v:imagedata r:id="rId9" o:title=""/>
          </v:shape>
          <o:OLEObject Type="Embed" ProgID="PBrush" ShapeID="_x0000_i1025" DrawAspect="Content" ObjectID="_1767526108" r:id="rId10"/>
        </w:object>
      </w:r>
    </w:p>
    <w:p w:rsidR="005D6D82" w:rsidRPr="006338E3" w:rsidRDefault="005D6D82" w:rsidP="005D6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338E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ГРЕБІНКІВСЬКА СЕЛИЩНА РАДА</w:t>
      </w:r>
    </w:p>
    <w:p w:rsidR="005D6D82" w:rsidRPr="006338E3" w:rsidRDefault="005D6D82" w:rsidP="005D6D82">
      <w:pPr>
        <w:spacing w:after="0" w:line="240" w:lineRule="auto"/>
        <w:ind w:left="-1701" w:firstLine="1701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338E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:rsidR="006338E3" w:rsidRPr="006338E3" w:rsidRDefault="006338E3" w:rsidP="005D6D82">
      <w:pPr>
        <w:spacing w:after="0" w:line="240" w:lineRule="auto"/>
        <w:ind w:left="-1701" w:firstLine="1701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338E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VIII</w:t>
      </w:r>
      <w:r w:rsidRPr="00902CB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6338E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скликання</w:t>
      </w:r>
    </w:p>
    <w:p w:rsidR="006338E3" w:rsidRPr="006338E3" w:rsidRDefault="006338E3" w:rsidP="005D6D82">
      <w:pPr>
        <w:spacing w:after="0" w:line="240" w:lineRule="auto"/>
        <w:ind w:left="-1701" w:firstLine="1701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5D6D82" w:rsidRPr="006338E3" w:rsidRDefault="005D6D82" w:rsidP="005D6D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338E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ВИКОНАВЧИЙ КОМІТЕТ </w:t>
      </w:r>
    </w:p>
    <w:p w:rsidR="005D6D82" w:rsidRPr="006338E3" w:rsidRDefault="005D6D82" w:rsidP="005D6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5D6D82" w:rsidRPr="006338E3" w:rsidRDefault="005D6D82" w:rsidP="005D6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338E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РІШЕННЯ </w:t>
      </w:r>
    </w:p>
    <w:p w:rsidR="005D6D82" w:rsidRPr="00E86BC3" w:rsidRDefault="005D6D82" w:rsidP="00886A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6D82" w:rsidRPr="00E86BC3" w:rsidRDefault="005D6D82" w:rsidP="005D6D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6B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</w:t>
      </w:r>
      <w:r w:rsidR="006338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18 січня </w:t>
      </w:r>
      <w:r w:rsidRPr="00E86B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6338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Pr="00E86B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6338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="00064B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338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E86B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смт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Гребінки</w:t>
      </w:r>
      <w:r w:rsidRPr="00E86B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064B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6338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86A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338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064B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4E05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64B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4E05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</w:p>
    <w:p w:rsidR="005D6D82" w:rsidRPr="00E86BC3" w:rsidRDefault="005D6D82" w:rsidP="005D6D8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5D6D82" w:rsidRPr="00E86BC3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86B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погодження звіту про виконання </w:t>
      </w:r>
    </w:p>
    <w:p w:rsidR="005D6D82" w:rsidRPr="00E86BC3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86B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бюджету Гребінківської селищної </w:t>
      </w:r>
    </w:p>
    <w:p w:rsidR="005D6D82" w:rsidRPr="00E86BC3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територіальної громади за </w:t>
      </w:r>
      <w:r w:rsidRPr="00E86B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 рік</w:t>
      </w:r>
    </w:p>
    <w:p w:rsidR="005D6D82" w:rsidRPr="00335BF7" w:rsidRDefault="005D6D82" w:rsidP="00886A06">
      <w:pPr>
        <w:spacing w:after="0" w:line="240" w:lineRule="auto"/>
        <w:ind w:right="407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D82" w:rsidRPr="00E86BC3" w:rsidRDefault="005D6D82" w:rsidP="005D6D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86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Заслухавши та обговоривши звіт про виконання бюджету Гребінківської селищної територіальної громади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Pr="00E86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86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Pr="00E86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п. 23 ст. 26  Закону України "Про місцеве самоврядування в Україні" та п. 4 ст. 80 Бюджетного кодексу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86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86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иконавчий комітет Гребінківської селищної  ради</w:t>
      </w:r>
    </w:p>
    <w:p w:rsidR="005D6D82" w:rsidRPr="00E86BC3" w:rsidRDefault="005D6D82" w:rsidP="005D6D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D82" w:rsidRPr="00335BF7" w:rsidRDefault="000F4B3A" w:rsidP="000F4B3A">
      <w:pPr>
        <w:spacing w:after="0" w:line="240" w:lineRule="auto"/>
        <w:ind w:right="40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5D6D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И Р І Ш И В</w:t>
      </w:r>
      <w:r w:rsidR="005D6D82"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:</w:t>
      </w:r>
    </w:p>
    <w:p w:rsidR="005D6D82" w:rsidRPr="00335BF7" w:rsidRDefault="005D6D82" w:rsidP="005D6D82">
      <w:pPr>
        <w:spacing w:after="0" w:line="240" w:lineRule="auto"/>
        <w:ind w:left="1134" w:right="40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Pr="00335BF7" w:rsidRDefault="006338E3" w:rsidP="006338E3">
      <w:pPr>
        <w:spacing w:after="0" w:line="240" w:lineRule="auto"/>
        <w:ind w:right="4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5D6D82" w:rsidRPr="006338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5D6D82"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Погодити</w:t>
      </w:r>
      <w:r w:rsidR="005D6D82"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звіт про виконання бюджету Гребінківської селищної територіальної громади за </w:t>
      </w:r>
      <w:r w:rsidR="005D6D82" w:rsidRPr="00335B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D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 рік, що додається,</w:t>
      </w:r>
      <w:r w:rsidR="005D6D82"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далі – звіт )</w:t>
      </w:r>
      <w:r w:rsidR="005D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6D82">
        <w:rPr>
          <w:rFonts w:ascii="Times New Roman" w:eastAsia="Times New Roman" w:hAnsi="Times New Roman"/>
          <w:color w:val="191919"/>
          <w:sz w:val="28"/>
          <w:szCs w:val="24"/>
          <w:lang w:val="uk-UA" w:eastAsia="ru-RU"/>
        </w:rPr>
        <w:t>з подальшим затверджен</w:t>
      </w:r>
      <w:r w:rsidR="005D6D82" w:rsidRPr="00826F93">
        <w:rPr>
          <w:rFonts w:ascii="Times New Roman" w:eastAsia="Times New Roman" w:hAnsi="Times New Roman"/>
          <w:color w:val="191919"/>
          <w:sz w:val="28"/>
          <w:szCs w:val="24"/>
          <w:lang w:val="uk-UA" w:eastAsia="ru-RU"/>
        </w:rPr>
        <w:t xml:space="preserve">ням на сесії </w:t>
      </w:r>
      <w:r w:rsidR="005D6D82">
        <w:rPr>
          <w:rFonts w:ascii="Times New Roman" w:eastAsia="Times New Roman" w:hAnsi="Times New Roman"/>
          <w:color w:val="191919"/>
          <w:sz w:val="28"/>
          <w:szCs w:val="24"/>
          <w:lang w:val="uk-UA" w:eastAsia="ru-RU"/>
        </w:rPr>
        <w:t xml:space="preserve">Гребінківської </w:t>
      </w:r>
      <w:r w:rsidR="005D6D82" w:rsidRPr="00826F93">
        <w:rPr>
          <w:rFonts w:ascii="Times New Roman" w:eastAsia="Times New Roman" w:hAnsi="Times New Roman"/>
          <w:color w:val="191919"/>
          <w:sz w:val="28"/>
          <w:szCs w:val="24"/>
          <w:lang w:val="uk-UA" w:eastAsia="ru-RU"/>
        </w:rPr>
        <w:t>селищної ради</w:t>
      </w:r>
      <w:r w:rsidR="005D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виконанням </w:t>
      </w:r>
      <w:r w:rsidR="005D6D82"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дохідної частини загального фонду бюджету  в розмірі </w:t>
      </w:r>
      <w:r w:rsidR="005D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112,79</w:t>
      </w:r>
      <w:r w:rsidR="005D6D82" w:rsidRPr="00174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%, </w:t>
      </w:r>
      <w:r w:rsidR="005D6D82" w:rsidRPr="001D58F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5D6D82"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перевиконання  </w:t>
      </w:r>
      <w:r w:rsidR="005D6D82" w:rsidRPr="00174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12,79%  на суму </w:t>
      </w:r>
      <w:r w:rsidR="005D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10 600 056,11</w:t>
      </w:r>
      <w:r w:rsidR="005D6D82" w:rsidRPr="00174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6D82" w:rsidRPr="001741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гривень</w:t>
      </w:r>
      <w:r w:rsidR="005D6D82" w:rsidRPr="00174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D6D82" w:rsidRPr="00335BF7" w:rsidRDefault="006338E3" w:rsidP="006338E3">
      <w:pPr>
        <w:spacing w:after="0" w:line="240" w:lineRule="auto"/>
        <w:ind w:right="4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D6D82"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 виконання по </w:t>
      </w:r>
      <w:r w:rsidR="005D6D82" w:rsidRPr="00335BF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доходах</w:t>
      </w:r>
      <w:r w:rsidR="005D6D82"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сумі </w:t>
      </w:r>
      <w:r w:rsidR="005D6D82" w:rsidRPr="00B12F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165 897 823,55  </w:t>
      </w:r>
      <w:r w:rsidR="005D6D82"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гривень (з  урахуванням трансфертів в сумі </w:t>
      </w:r>
      <w:r w:rsidR="005D6D82">
        <w:rPr>
          <w:rFonts w:ascii="Times New Roman" w:eastAsia="Times New Roman" w:hAnsi="Times New Roman" w:cs="Times New Roman"/>
          <w:sz w:val="28"/>
          <w:szCs w:val="28"/>
          <w:lang w:val="uk-UA"/>
        </w:rPr>
        <w:t>67</w:t>
      </w:r>
      <w:r w:rsidR="005D6D82"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5D6D82">
        <w:rPr>
          <w:rFonts w:ascii="Times New Roman" w:eastAsia="Times New Roman" w:hAnsi="Times New Roman" w:cs="Times New Roman"/>
          <w:sz w:val="28"/>
          <w:szCs w:val="28"/>
          <w:lang w:val="uk-UA"/>
        </w:rPr>
        <w:t>165</w:t>
      </w:r>
      <w:r w:rsidR="005D6D82"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D6D82">
        <w:rPr>
          <w:rFonts w:ascii="Times New Roman" w:eastAsia="Times New Roman" w:hAnsi="Times New Roman" w:cs="Times New Roman"/>
          <w:sz w:val="28"/>
          <w:szCs w:val="28"/>
          <w:lang w:val="uk-UA"/>
        </w:rPr>
        <w:t>918</w:t>
      </w:r>
      <w:r w:rsidR="005D6D82"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D6D82">
        <w:rPr>
          <w:rFonts w:ascii="Times New Roman" w:eastAsia="Times New Roman" w:hAnsi="Times New Roman" w:cs="Times New Roman"/>
          <w:sz w:val="28"/>
          <w:szCs w:val="28"/>
          <w:lang w:val="uk-UA"/>
        </w:rPr>
        <w:t>72</w:t>
      </w:r>
      <w:r w:rsidR="005D6D82"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D6D82"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гривень), з них :</w:t>
      </w:r>
    </w:p>
    <w:p w:rsidR="005D6D82" w:rsidRPr="00335BF7" w:rsidRDefault="006338E3" w:rsidP="006338E3">
      <w:pPr>
        <w:spacing w:after="0" w:line="240" w:lineRule="auto"/>
        <w:ind w:right="4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="005D6D82"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-по</w:t>
      </w:r>
      <w:proofErr w:type="spellEnd"/>
      <w:r w:rsidR="005D6D82"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6D82" w:rsidRPr="00335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загальному фонду</w:t>
      </w:r>
      <w:r w:rsidR="005D6D82"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Гребінківської селищної територіальної громади </w:t>
      </w:r>
      <w:r w:rsidR="005D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160 640 304,83</w:t>
      </w:r>
      <w:r w:rsidR="005D6D82"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(з  урахуванням трансфертів в сумі </w:t>
      </w:r>
      <w:r w:rsidR="005D6D82">
        <w:rPr>
          <w:rFonts w:ascii="Times New Roman" w:eastAsia="Times New Roman" w:hAnsi="Times New Roman" w:cs="Times New Roman"/>
          <w:sz w:val="28"/>
          <w:szCs w:val="28"/>
          <w:lang w:val="uk-UA"/>
        </w:rPr>
        <w:t>67</w:t>
      </w:r>
      <w:r w:rsidR="005D6D82"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5D6D82">
        <w:rPr>
          <w:rFonts w:ascii="Times New Roman" w:eastAsia="Times New Roman" w:hAnsi="Times New Roman" w:cs="Times New Roman"/>
          <w:sz w:val="28"/>
          <w:szCs w:val="28"/>
          <w:lang w:val="uk-UA"/>
        </w:rPr>
        <w:t>165</w:t>
      </w:r>
      <w:r w:rsidR="005D6D82"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D6D82">
        <w:rPr>
          <w:rFonts w:ascii="Times New Roman" w:eastAsia="Times New Roman" w:hAnsi="Times New Roman" w:cs="Times New Roman"/>
          <w:sz w:val="28"/>
          <w:szCs w:val="28"/>
          <w:lang w:val="uk-UA"/>
        </w:rPr>
        <w:t>918</w:t>
      </w:r>
      <w:r w:rsidR="005D6D82"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D6D82">
        <w:rPr>
          <w:rFonts w:ascii="Times New Roman" w:eastAsia="Times New Roman" w:hAnsi="Times New Roman" w:cs="Times New Roman"/>
          <w:sz w:val="28"/>
          <w:szCs w:val="28"/>
          <w:lang w:val="uk-UA"/>
        </w:rPr>
        <w:t>72</w:t>
      </w:r>
      <w:r w:rsidR="005D6D82"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гривень);</w:t>
      </w:r>
    </w:p>
    <w:p w:rsidR="005D6D82" w:rsidRPr="00335BF7" w:rsidRDefault="006338E3" w:rsidP="006338E3">
      <w:pPr>
        <w:spacing w:after="0" w:line="240" w:lineRule="auto"/>
        <w:ind w:right="4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="005D6D82"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-по</w:t>
      </w:r>
      <w:proofErr w:type="spellEnd"/>
      <w:r w:rsidR="005D6D82"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6D82" w:rsidRPr="00335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спеціальному фонду</w:t>
      </w:r>
      <w:r w:rsidR="005D6D82"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Гребінківської селищної територіальної громади в сумі </w:t>
      </w:r>
      <w:r w:rsidR="005D6D82" w:rsidRPr="00382D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5 257 518,72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гривень;</w:t>
      </w:r>
    </w:p>
    <w:p w:rsidR="005D6D82" w:rsidRPr="00335BF7" w:rsidRDefault="005D6D82" w:rsidP="005D6D82">
      <w:pPr>
        <w:spacing w:after="0" w:line="240" w:lineRule="auto"/>
        <w:ind w:left="1134" w:right="4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D82" w:rsidRPr="00335BF7" w:rsidRDefault="006338E3" w:rsidP="006338E3">
      <w:pPr>
        <w:spacing w:after="0" w:line="240" w:lineRule="auto"/>
        <w:ind w:right="4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D6D82"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 виконання по </w:t>
      </w:r>
      <w:r w:rsidR="005D6D82" w:rsidRPr="00335BF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видатках</w:t>
      </w:r>
      <w:r w:rsidR="005D6D82" w:rsidRPr="00335BF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5D6D82"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 </w:t>
      </w:r>
      <w:r w:rsidR="005D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151 665 778,97</w:t>
      </w:r>
      <w:r w:rsidR="005D6D82"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D6D82"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, з них:</w:t>
      </w:r>
    </w:p>
    <w:p w:rsidR="005D6D82" w:rsidRPr="00335BF7" w:rsidRDefault="006338E3" w:rsidP="006338E3">
      <w:pPr>
        <w:spacing w:after="0" w:line="240" w:lineRule="auto"/>
        <w:ind w:right="4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5D6D82"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 </w:t>
      </w:r>
      <w:r w:rsidR="005D6D82" w:rsidRPr="00335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загальному фонду</w:t>
      </w:r>
      <w:r w:rsidR="005D6D82"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Гребінківської селищної територіальної громади </w:t>
      </w:r>
      <w:r w:rsidR="005D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126 643 602,18</w:t>
      </w:r>
      <w:r w:rsidR="005D6D82"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</w:t>
      </w:r>
    </w:p>
    <w:p w:rsidR="005D6D82" w:rsidRDefault="006338E3" w:rsidP="006338E3">
      <w:pPr>
        <w:spacing w:after="0" w:line="240" w:lineRule="auto"/>
        <w:ind w:right="4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</w:t>
      </w:r>
      <w:r w:rsidR="005D6D82"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 </w:t>
      </w:r>
      <w:r w:rsidR="005D6D82" w:rsidRPr="00335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спеціальному фонду</w:t>
      </w:r>
      <w:r w:rsidR="005D6D82"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Гребінківської селищної територіальної громади в сумі </w:t>
      </w:r>
      <w:r w:rsidR="005D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25 022 176,79</w:t>
      </w:r>
      <w:r w:rsidR="005D6D82"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</w:t>
      </w:r>
    </w:p>
    <w:p w:rsidR="005D6D82" w:rsidRPr="006338E3" w:rsidRDefault="005D6D82" w:rsidP="006338E3">
      <w:pPr>
        <w:spacing w:after="0" w:line="240" w:lineRule="auto"/>
        <w:ind w:right="40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D6D82" w:rsidRPr="00335BF7" w:rsidRDefault="006338E3" w:rsidP="006338E3">
      <w:pPr>
        <w:spacing w:after="0" w:line="240" w:lineRule="auto"/>
        <w:ind w:right="4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D6D82" w:rsidRPr="005D6D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5D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D6D82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>Начальнику відділу фінансів Гребінківської селищної ради ШВИДКІЙ Валентині Дмитрівні</w:t>
      </w:r>
      <w:r w:rsidR="005D6D82" w:rsidRPr="00C364D8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у встановленому порядку організувати подання </w:t>
      </w:r>
      <w:proofErr w:type="spellStart"/>
      <w:r w:rsidR="005D6D82" w:rsidRPr="00C364D8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>проєкту</w:t>
      </w:r>
      <w:proofErr w:type="spellEnd"/>
      <w:r w:rsidR="005D6D82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рішення «Про затвердження звіту про виконання бюджету Гребінківської селищної територіальної громади за 2023 рік»</w:t>
      </w:r>
      <w:r w:rsidR="005D6D82" w:rsidRPr="00C364D8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на розгляд сесії</w:t>
      </w:r>
      <w:r w:rsidR="005D6D82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Гребінківської </w:t>
      </w:r>
      <w:r w:rsidR="005D6D82" w:rsidRPr="00C364D8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>селищної ради.</w:t>
      </w:r>
    </w:p>
    <w:p w:rsidR="005D6D82" w:rsidRPr="006338E3" w:rsidRDefault="005D6D82" w:rsidP="006338E3">
      <w:pPr>
        <w:spacing w:after="0" w:line="240" w:lineRule="auto"/>
        <w:ind w:right="40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338E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5D6D82" w:rsidRPr="00335BF7" w:rsidRDefault="006338E3" w:rsidP="006338E3">
      <w:pPr>
        <w:spacing w:after="0" w:line="240" w:lineRule="auto"/>
        <w:ind w:right="40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  <w:t xml:space="preserve">         </w:t>
      </w:r>
      <w:r w:rsidR="005D6D82"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  <w:t>3</w:t>
      </w:r>
      <w:r w:rsidR="005D6D82" w:rsidRPr="00335BF7"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Керуючій</w:t>
      </w:r>
      <w:r w:rsidR="005D6D82" w:rsidRPr="00335B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справами (секретарю)</w:t>
      </w:r>
      <w:r w:rsidR="005D6D82" w:rsidRPr="00335BF7">
        <w:rPr>
          <w:rFonts w:ascii="Times New Roman" w:eastAsia="Calibri" w:hAnsi="Times New Roman" w:cs="Times New Roman"/>
          <w:color w:val="191919"/>
          <w:sz w:val="28"/>
          <w:szCs w:val="28"/>
          <w:lang w:val="uk-UA"/>
        </w:rPr>
        <w:t xml:space="preserve"> виконавчого комітету Гребінківської селищної ради ТИХОНЕНКО Олені Володимирівні забезпечити розміщення даного рішення на офіційному </w:t>
      </w:r>
      <w:proofErr w:type="spellStart"/>
      <w:r w:rsidR="005D6D82" w:rsidRPr="00335BF7">
        <w:rPr>
          <w:rFonts w:ascii="Times New Roman" w:eastAsia="Calibri" w:hAnsi="Times New Roman" w:cs="Times New Roman"/>
          <w:color w:val="191919"/>
          <w:sz w:val="28"/>
          <w:szCs w:val="28"/>
          <w:lang w:val="uk-UA"/>
        </w:rPr>
        <w:t>вебсайті</w:t>
      </w:r>
      <w:proofErr w:type="spellEnd"/>
      <w:r w:rsidR="005D6D82" w:rsidRPr="00335BF7">
        <w:rPr>
          <w:rFonts w:ascii="Times New Roman" w:eastAsia="Calibri" w:hAnsi="Times New Roman" w:cs="Times New Roman"/>
          <w:color w:val="191919"/>
          <w:sz w:val="28"/>
          <w:szCs w:val="28"/>
          <w:lang w:val="uk-UA"/>
        </w:rPr>
        <w:t xml:space="preserve">  Гребінківської селищної ради.</w:t>
      </w:r>
      <w:r w:rsidR="005D6D82" w:rsidRPr="00335B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5D6D82" w:rsidRPr="006338E3" w:rsidRDefault="005D6D82" w:rsidP="006338E3">
      <w:pPr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b/>
          <w:color w:val="191919"/>
          <w:sz w:val="20"/>
          <w:szCs w:val="20"/>
          <w:lang w:val="uk-UA" w:eastAsia="ru-RU"/>
        </w:rPr>
      </w:pPr>
    </w:p>
    <w:p w:rsidR="005D6D82" w:rsidRPr="00335BF7" w:rsidRDefault="005D6D82" w:rsidP="006338E3">
      <w:pPr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RU"/>
        </w:rPr>
      </w:pPr>
      <w:r w:rsidRPr="00335BF7"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  <w:t xml:space="preserve"> </w:t>
      </w:r>
      <w:r w:rsidR="006338E3"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  <w:t>4</w:t>
      </w:r>
      <w:r w:rsidRPr="00335BF7"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 w:eastAsia="ru-RU"/>
        </w:rPr>
        <w:t>.</w:t>
      </w:r>
      <w:r w:rsidRPr="00335BF7"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RU"/>
        </w:rPr>
        <w:t xml:space="preserve"> Контроль за виконан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RU"/>
        </w:rPr>
        <w:t>ням даного рішення покласти на</w:t>
      </w:r>
      <w:r w:rsidRPr="00F76923"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RU"/>
        </w:rPr>
        <w:t xml:space="preserve"> начальника Відділу фінансів Гребінк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RU"/>
        </w:rPr>
        <w:t xml:space="preserve">івської селищної ради </w:t>
      </w:r>
      <w:r w:rsidRPr="00F76923"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RU"/>
        </w:rPr>
        <w:t>ШВИДКУ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RU"/>
        </w:rPr>
        <w:t xml:space="preserve"> Валентину Дмитрівну</w:t>
      </w:r>
      <w:r w:rsidRPr="00F76923"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RU"/>
        </w:rPr>
        <w:t>.</w:t>
      </w:r>
    </w:p>
    <w:p w:rsidR="005D6D82" w:rsidRPr="00335BF7" w:rsidRDefault="005D6D82" w:rsidP="006338E3">
      <w:pPr>
        <w:spacing w:after="0" w:line="240" w:lineRule="auto"/>
        <w:ind w:right="4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D82" w:rsidRPr="00335BF7" w:rsidRDefault="005D6D82" w:rsidP="005D6D82">
      <w:pPr>
        <w:spacing w:after="0" w:line="240" w:lineRule="auto"/>
        <w:ind w:left="1134" w:right="4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D82" w:rsidRPr="00335BF7" w:rsidRDefault="005D6D82" w:rsidP="005D6D82">
      <w:pPr>
        <w:spacing w:after="0" w:line="240" w:lineRule="auto"/>
        <w:ind w:left="1134" w:right="4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D82" w:rsidRPr="00335BF7" w:rsidRDefault="005D6D82" w:rsidP="005D6D82">
      <w:pPr>
        <w:spacing w:after="0" w:line="240" w:lineRule="auto"/>
        <w:ind w:left="1134" w:right="4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D82" w:rsidRDefault="00886A06" w:rsidP="00886A06">
      <w:pPr>
        <w:spacing w:after="0" w:line="240" w:lineRule="auto"/>
        <w:ind w:right="40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="005D6D82"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</w:t>
      </w:r>
      <w:r w:rsidR="005D6D82"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Роман ЗАСУХА</w:t>
      </w: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F4B3A" w:rsidRDefault="000F4B3A" w:rsidP="005D6D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D6D82" w:rsidRDefault="005D6D82" w:rsidP="005D6D82">
      <w:pPr>
        <w:widowControl w:val="0"/>
        <w:autoSpaceDE w:val="0"/>
        <w:autoSpaceDN w:val="0"/>
        <w:spacing w:after="0" w:line="322" w:lineRule="exact"/>
        <w:ind w:right="12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D6D82" w:rsidRPr="00886A06" w:rsidRDefault="005D6D82" w:rsidP="00886A06">
      <w:pPr>
        <w:widowControl w:val="0"/>
        <w:autoSpaceDE w:val="0"/>
        <w:autoSpaceDN w:val="0"/>
        <w:spacing w:after="0" w:line="240" w:lineRule="auto"/>
        <w:ind w:right="12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                                                             </w:t>
      </w:r>
      <w:r w:rsidR="00886A0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886A0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Pr="00886A0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</w:p>
    <w:p w:rsidR="005D6D82" w:rsidRPr="00886A06" w:rsidRDefault="005D6D82" w:rsidP="00886A06">
      <w:pPr>
        <w:widowControl w:val="0"/>
        <w:autoSpaceDE w:val="0"/>
        <w:autoSpaceDN w:val="0"/>
        <w:spacing w:after="0" w:line="240" w:lineRule="auto"/>
        <w:ind w:right="123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86A0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 рішення виконавчого комітету</w:t>
      </w:r>
    </w:p>
    <w:p w:rsidR="005D6D82" w:rsidRPr="00886A06" w:rsidRDefault="00886A06" w:rsidP="00886A06">
      <w:pPr>
        <w:widowControl w:val="0"/>
        <w:autoSpaceDE w:val="0"/>
        <w:autoSpaceDN w:val="0"/>
        <w:spacing w:after="0" w:line="240" w:lineRule="auto"/>
        <w:ind w:right="123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="005D6D82" w:rsidRPr="00886A0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Гребінківської селищної ради</w:t>
      </w:r>
    </w:p>
    <w:p w:rsidR="005D6D82" w:rsidRPr="00886A06" w:rsidRDefault="005D6D82" w:rsidP="00886A06">
      <w:pPr>
        <w:widowControl w:val="0"/>
        <w:autoSpaceDE w:val="0"/>
        <w:autoSpaceDN w:val="0"/>
        <w:spacing w:before="77" w:after="0" w:line="240" w:lineRule="auto"/>
        <w:ind w:right="4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86A0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</w:t>
      </w:r>
      <w:r w:rsidR="00886A0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</w:t>
      </w:r>
      <w:r w:rsidR="00064BB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 18 січня 2024 року №02/</w:t>
      </w:r>
      <w:r w:rsidR="00A506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</w:p>
    <w:p w:rsidR="005D6D82" w:rsidRDefault="005D6D82" w:rsidP="005D6D82">
      <w:pPr>
        <w:widowControl w:val="0"/>
        <w:autoSpaceDE w:val="0"/>
        <w:autoSpaceDN w:val="0"/>
        <w:spacing w:before="77" w:after="0" w:line="322" w:lineRule="exact"/>
        <w:ind w:right="133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D6D82" w:rsidRPr="00335BF7" w:rsidRDefault="005D6D82" w:rsidP="005D6D82">
      <w:pPr>
        <w:widowControl w:val="0"/>
        <w:autoSpaceDE w:val="0"/>
        <w:autoSpaceDN w:val="0"/>
        <w:spacing w:before="77" w:after="0" w:line="322" w:lineRule="exact"/>
        <w:ind w:right="133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ЗВІТ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 СТАН ВИКОНАННЯ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БЮДЖЕТУ</w:t>
      </w:r>
    </w:p>
    <w:p w:rsidR="005D6D82" w:rsidRPr="00D803B2" w:rsidRDefault="005D6D82" w:rsidP="00D803B2">
      <w:pPr>
        <w:widowControl w:val="0"/>
        <w:autoSpaceDE w:val="0"/>
        <w:autoSpaceDN w:val="0"/>
        <w:spacing w:after="0" w:line="240" w:lineRule="auto"/>
        <w:ind w:right="1330"/>
        <w:jc w:val="center"/>
        <w:rPr>
          <w:rFonts w:ascii="Times New Roman" w:eastAsia="Times New Roman" w:hAnsi="Times New Roman" w:cs="Times New Roman"/>
          <w:b/>
          <w:spacing w:val="-67"/>
          <w:sz w:val="28"/>
          <w:lang w:val="uk-UA"/>
        </w:rPr>
      </w:pPr>
      <w:r w:rsidRPr="00335BF7">
        <w:rPr>
          <w:rFonts w:ascii="Times New Roman" w:eastAsia="Times New Roman" w:hAnsi="Times New Roman" w:cs="Times New Roman"/>
          <w:b/>
          <w:sz w:val="28"/>
          <w:lang w:val="uk-UA"/>
        </w:rPr>
        <w:t>ГРЕБІНКІВСЬКОЇ СЕЛИЩНОЇ ТЕРИТОРІАЛЬНОЇ ГРОМАДИ</w:t>
      </w:r>
      <w:r w:rsidR="00D803B2">
        <w:rPr>
          <w:rFonts w:ascii="Times New Roman" w:eastAsia="Times New Roman" w:hAnsi="Times New Roman" w:cs="Times New Roman"/>
          <w:b/>
          <w:spacing w:val="-67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pacing w:val="-67"/>
          <w:sz w:val="28"/>
          <w:lang w:val="uk-UA"/>
        </w:rPr>
        <w:t xml:space="preserve">З    А </w:t>
      </w:r>
      <w:r w:rsidRPr="00335BF7">
        <w:rPr>
          <w:rFonts w:ascii="Times New Roman" w:eastAsia="Times New Roman" w:hAnsi="Times New Roman" w:cs="Times New Roman"/>
          <w:b/>
          <w:spacing w:val="-3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sz w:val="28"/>
          <w:lang w:val="uk-UA"/>
        </w:rPr>
        <w:t>202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3</w:t>
      </w:r>
      <w:r w:rsidRPr="00335BF7">
        <w:rPr>
          <w:rFonts w:ascii="Times New Roman" w:eastAsia="Times New Roman" w:hAnsi="Times New Roman" w:cs="Times New Roman"/>
          <w:b/>
          <w:spacing w:val="1"/>
          <w:sz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sz w:val="28"/>
          <w:lang w:val="uk-UA"/>
        </w:rPr>
        <w:t>Р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ІК</w:t>
      </w:r>
    </w:p>
    <w:p w:rsidR="005D6D82" w:rsidRPr="00335BF7" w:rsidRDefault="005D6D82" w:rsidP="00D803B2">
      <w:pPr>
        <w:widowControl w:val="0"/>
        <w:autoSpaceDE w:val="0"/>
        <w:autoSpaceDN w:val="0"/>
        <w:spacing w:before="1" w:after="0" w:line="240" w:lineRule="auto"/>
        <w:ind w:right="11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За період з 01.01.2023 року по 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.2023 року до загального фонду місцевого бюджету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D80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Гребінківської громади надійшло власних доходів (без урахування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трансфертів)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93 474 386,11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335BF7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становить</w:t>
      </w:r>
      <w:r w:rsidRPr="00335BF7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1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12</w:t>
      </w:r>
      <w:r w:rsidRPr="00335BF7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79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відсотка</w:t>
      </w:r>
      <w:r w:rsidRPr="00335BF7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335BF7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затвердженого</w:t>
      </w:r>
      <w:r w:rsidRPr="00335BF7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річного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планового</w:t>
      </w: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показника,</w:t>
      </w:r>
      <w:r w:rsidRPr="00335BF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Pr="00335BF7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перевиконання</w:t>
      </w:r>
      <w:r w:rsidRPr="00335BF7">
        <w:rPr>
          <w:rFonts w:ascii="Times New Roman" w:eastAsia="Times New Roman" w:hAnsi="Times New Roman" w:cs="Times New Roman"/>
          <w:spacing w:val="66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складає</w:t>
      </w:r>
      <w:r w:rsidRPr="00335BF7">
        <w:rPr>
          <w:rFonts w:ascii="Times New Roman" w:eastAsia="Times New Roman" w:hAnsi="Times New Roman" w:cs="Times New Roman"/>
          <w:spacing w:val="65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65"/>
          <w:sz w:val="28"/>
          <w:szCs w:val="28"/>
          <w:lang w:val="uk-UA"/>
        </w:rPr>
        <w:t>10 600 056</w:t>
      </w:r>
      <w:r w:rsidRPr="00335BF7">
        <w:rPr>
          <w:rFonts w:ascii="Times New Roman" w:eastAsia="Times New Roman" w:hAnsi="Times New Roman" w:cs="Times New Roman"/>
          <w:spacing w:val="65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pacing w:val="65"/>
          <w:sz w:val="28"/>
          <w:szCs w:val="28"/>
          <w:lang w:val="uk-UA"/>
        </w:rPr>
        <w:t>11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грн. </w:t>
      </w:r>
    </w:p>
    <w:p w:rsidR="005D6D82" w:rsidRPr="00335BF7" w:rsidRDefault="005D6D82" w:rsidP="008C7E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Всього до загального фонду бюджету Гребінківської селищної територіальної громади  за період з 01.01.2023 року по 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12.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2023 року (з урахуванням трансфертів) надійшло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60 6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0 3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04,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83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 </w:t>
      </w:r>
    </w:p>
    <w:p w:rsidR="005D6D82" w:rsidRPr="00335BF7" w:rsidRDefault="005D6D82" w:rsidP="008C7E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Додаткові дотації та субвенції становлять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67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165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918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72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5D6D82" w:rsidRPr="00382DEA" w:rsidRDefault="005D6D82" w:rsidP="008C7E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спеціального фонду місцевого бюджету Гребінківської селищної територіальної громади надійшло </w:t>
      </w:r>
      <w:r w:rsidRPr="00382D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5 257 518,72 грн. </w:t>
      </w:r>
    </w:p>
    <w:p w:rsidR="005D6D82" w:rsidRPr="00335BF7" w:rsidRDefault="005D6D82" w:rsidP="008C7E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Загальна сума доходів з 01.01.2023 по 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.2023 року становить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65 897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823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55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5D6D82" w:rsidRPr="00335BF7" w:rsidRDefault="005D6D82" w:rsidP="008C7E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Загальна сума видатків з 01.01.2023 року по 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.2023 року становить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151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665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778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97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 з них: загальний фонд становить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126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643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602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 та спеціальний фонд становить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022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176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79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5D6D82" w:rsidRPr="00335BF7" w:rsidRDefault="005D6D82" w:rsidP="008C7EFA">
      <w:pPr>
        <w:widowControl w:val="0"/>
        <w:autoSpaceDE w:val="0"/>
        <w:autoSpaceDN w:val="0"/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Станом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.2023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загального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фонду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Гребінківської селищної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335BF7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отримано:</w:t>
      </w:r>
    </w:p>
    <w:p w:rsidR="005D6D82" w:rsidRPr="00335BF7" w:rsidRDefault="005D6D82" w:rsidP="008C7EFA">
      <w:pPr>
        <w:widowControl w:val="0"/>
        <w:autoSpaceDE w:val="0"/>
        <w:autoSpaceDN w:val="0"/>
        <w:spacing w:before="1" w:after="0" w:line="240" w:lineRule="auto"/>
        <w:ind w:right="117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Базову дотацію у сумі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386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00, 00 грн., що становить 100% від  плану на 2023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8C7EFA">
        <w:rPr>
          <w:rFonts w:ascii="Times New Roman" w:eastAsia="Times New Roman" w:hAnsi="Times New Roman" w:cs="Times New Roman"/>
          <w:sz w:val="28"/>
          <w:szCs w:val="28"/>
          <w:lang w:val="uk-UA"/>
        </w:rPr>
        <w:t>рік.</w:t>
      </w:r>
    </w:p>
    <w:p w:rsidR="005D6D82" w:rsidRPr="00335BF7" w:rsidRDefault="005D6D82" w:rsidP="008C7E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Освітню</w:t>
      </w:r>
      <w:r w:rsidRPr="00335BF7">
        <w:rPr>
          <w:rFonts w:ascii="Times New Roman" w:eastAsia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субвенцію</w:t>
      </w:r>
      <w:r w:rsidRPr="00335BF7">
        <w:rPr>
          <w:rFonts w:ascii="Times New Roman" w:eastAsia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335BF7">
        <w:rPr>
          <w:rFonts w:ascii="Times New Roman" w:eastAsia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сумі</w:t>
      </w:r>
      <w:r w:rsidRPr="00335BF7">
        <w:rPr>
          <w:rFonts w:ascii="Times New Roman" w:eastAsia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8"/>
          <w:szCs w:val="28"/>
          <w:lang w:val="uk-UA"/>
        </w:rPr>
        <w:t>33</w:t>
      </w:r>
      <w:r w:rsidRPr="00335BF7">
        <w:rPr>
          <w:rFonts w:ascii="Times New Roman" w:eastAsia="Times New Roman" w:hAnsi="Times New Roman" w:cs="Times New Roman"/>
          <w:spacing w:val="3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pacing w:val="30"/>
          <w:sz w:val="28"/>
          <w:szCs w:val="28"/>
          <w:lang w:val="uk-UA"/>
        </w:rPr>
        <w:t>897</w:t>
      </w:r>
      <w:r w:rsidRPr="00335BF7">
        <w:rPr>
          <w:rFonts w:ascii="Times New Roman" w:eastAsia="Times New Roman" w:hAnsi="Times New Roman" w:cs="Times New Roman"/>
          <w:spacing w:val="30"/>
          <w:sz w:val="28"/>
          <w:szCs w:val="28"/>
          <w:lang w:val="uk-UA"/>
        </w:rPr>
        <w:t> 200,00</w:t>
      </w:r>
      <w:r w:rsidRPr="00335BF7">
        <w:rPr>
          <w:rFonts w:ascii="Times New Roman" w:eastAsia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грн.,</w:t>
      </w:r>
      <w:r w:rsidRPr="00335BF7">
        <w:rPr>
          <w:rFonts w:ascii="Times New Roman" w:eastAsia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335BF7">
        <w:rPr>
          <w:rFonts w:ascii="Times New Roman" w:eastAsia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становить</w:t>
      </w:r>
      <w:r w:rsidRPr="00335BF7">
        <w:rPr>
          <w:rFonts w:ascii="Times New Roman" w:eastAsia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100%</w:t>
      </w:r>
      <w:r w:rsidRPr="00335BF7">
        <w:rPr>
          <w:rFonts w:ascii="Times New Roman" w:eastAsia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335BF7">
        <w:rPr>
          <w:rFonts w:ascii="Times New Roman" w:eastAsia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плану</w:t>
      </w:r>
      <w:r w:rsidRPr="00335BF7">
        <w:rPr>
          <w:rFonts w:ascii="Times New Roman" w:eastAsia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335BF7">
        <w:rPr>
          <w:rFonts w:ascii="Times New Roman" w:eastAsia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2023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8C7EFA">
        <w:rPr>
          <w:rFonts w:ascii="Times New Roman" w:eastAsia="Times New Roman" w:hAnsi="Times New Roman" w:cs="Times New Roman"/>
          <w:sz w:val="28"/>
          <w:szCs w:val="28"/>
          <w:lang w:val="uk-UA"/>
        </w:rPr>
        <w:t>рік.</w:t>
      </w:r>
    </w:p>
    <w:p w:rsidR="005D6D82" w:rsidRPr="00335BF7" w:rsidRDefault="005D6D82" w:rsidP="008C7E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Додаткову дотацію з державного бюджету місце</w:t>
      </w:r>
      <w:r w:rsidR="008C7E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вим бюджетам на здійснення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повноважень органів місцевого</w:t>
      </w:r>
      <w:r w:rsidR="008C7E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самоврядування на </w:t>
      </w:r>
      <w:proofErr w:type="spellStart"/>
      <w:r w:rsidR="008C7EFA">
        <w:rPr>
          <w:rFonts w:ascii="Times New Roman" w:eastAsia="Times New Roman" w:hAnsi="Times New Roman" w:cs="Times New Roman"/>
          <w:sz w:val="28"/>
          <w:szCs w:val="28"/>
          <w:lang w:val="uk-UA"/>
        </w:rPr>
        <w:t>деокупованих</w:t>
      </w:r>
      <w:proofErr w:type="spellEnd"/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тимчасово окупованих та інших територіях України, що зазнали негативного впливу у зв’язку з повномасштабною збройною агресією Російської Федерації в обсязі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7 776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00,00 грн.</w:t>
      </w:r>
    </w:p>
    <w:p w:rsidR="005D6D82" w:rsidRPr="00335BF7" w:rsidRDefault="005D6D82" w:rsidP="008C7E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Дотацію з місцевого бюджету та здійснення переданих з державного бюджету видатків з утримання закладів освіти та охорони здоров’я за рахунок відповідної додаткової дотації з державного бюджету у сумі 1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452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800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 00 грн., що станови</w:t>
      </w:r>
      <w:r w:rsidR="008C7EFA">
        <w:rPr>
          <w:rFonts w:ascii="Times New Roman" w:eastAsia="Times New Roman" w:hAnsi="Times New Roman" w:cs="Times New Roman"/>
          <w:sz w:val="28"/>
          <w:szCs w:val="28"/>
          <w:lang w:val="uk-UA"/>
        </w:rPr>
        <w:t>ть 100% від плану на 2023 рік.</w:t>
      </w:r>
    </w:p>
    <w:p w:rsidR="00064BB1" w:rsidRDefault="005D6D82" w:rsidP="008C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Субвенція з місцевого бюджету на виплату грошової компенсації за належні для отримання жилі приміщення для сімей осіб, визначених пунктами </w:t>
      </w:r>
    </w:p>
    <w:p w:rsidR="00064BB1" w:rsidRDefault="00064BB1" w:rsidP="008C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D82" w:rsidRPr="00335BF7" w:rsidRDefault="005D6D82" w:rsidP="0006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2-5 частини першої статті 10-1 Закону України «Про статус ветеранів війни, гарантії їх соціального захисту», для осіб з інвалідністю І - </w:t>
      </w:r>
      <w:r w:rsidRPr="00335BF7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визначених пунктами 11-14 частини другої статті 7 Закону України «Про статус ветеранів війни, гарантії їх соціального захисту», та які потребують поліпшення житлових умов за рахунок відповідної субвенції з державного б</w:t>
      </w:r>
      <w:r w:rsidR="008C7E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юджету у сумі 2 527 893,05 грн.</w:t>
      </w:r>
    </w:p>
    <w:p w:rsidR="005D6D82" w:rsidRPr="00335BF7" w:rsidRDefault="005D6D82" w:rsidP="008C7E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Субвенція з місцевого бюджету на здійснення переданих видатків у сфері освіти за рахунок коштів освітньої субвенції у сумі 61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846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36</w:t>
      </w:r>
      <w:r w:rsidR="008C7E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5D6D82" w:rsidRPr="00335BF7" w:rsidRDefault="005D6D82" w:rsidP="008C7E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7EFA">
        <w:rPr>
          <w:rFonts w:ascii="Times New Roman" w:eastAsia="Times New Roman" w:hAnsi="Times New Roman" w:cs="Times New Roman"/>
          <w:sz w:val="28"/>
          <w:szCs w:val="28"/>
          <w:lang w:val="uk-UA"/>
        </w:rPr>
        <w:t>Субвенція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місцевого бюджету на надання державної</w:t>
      </w:r>
      <w:r w:rsidR="008C7E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підтримки особам з особливими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освітніми потребами за рахунок відповідної субвенції</w:t>
      </w:r>
      <w:r w:rsidR="008C7E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державного бюджету у сумі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53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77,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00 </w:t>
      </w:r>
      <w:proofErr w:type="spellStart"/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 що становить 100% від  плану на  2023 рік.</w:t>
      </w:r>
    </w:p>
    <w:p w:rsidR="005D6D82" w:rsidRPr="00335BF7" w:rsidRDefault="005D6D82" w:rsidP="008C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Субвенція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 у сумі 332 349,00 грн. що становить 100% від</w:t>
      </w:r>
      <w:r w:rsidR="008C7E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плану на 2023 рік.</w:t>
      </w:r>
    </w:p>
    <w:p w:rsidR="005D6D82" w:rsidRPr="00335BF7" w:rsidRDefault="005D6D82" w:rsidP="008C7E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Субвенція з місцевого бюджету на виконання окремих заходів з реалізації соціального проекту «Активні парки-локації здорової України» за рахунок відповідної субвенції з державного бюджету у сумі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26 153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,00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5D6D82" w:rsidRPr="008C7EFA" w:rsidRDefault="005D6D82" w:rsidP="008C7E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Доходи загального фонду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11010000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«Податок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та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збір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</w:t>
      </w:r>
      <w:r w:rsidRPr="00335BF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доходи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фізичних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осіб»</w:t>
      </w:r>
    </w:p>
    <w:p w:rsidR="005D6D82" w:rsidRPr="00335BF7" w:rsidRDefault="005D6D82" w:rsidP="008C7EFA">
      <w:pPr>
        <w:widowControl w:val="0"/>
        <w:autoSpaceDE w:val="0"/>
        <w:autoSpaceDN w:val="0"/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Прогнозні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показники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податку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доходи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фізичних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осіб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на</w:t>
      </w:r>
      <w:r w:rsidRPr="00335BF7">
        <w:rPr>
          <w:rFonts w:ascii="Times New Roman" w:eastAsia="Times New Roman" w:hAnsi="Times New Roman" w:cs="Times New Roman"/>
          <w:spacing w:val="6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2023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ік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визначено</w:t>
      </w:r>
      <w:r w:rsidR="008C7EFA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сумі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38 749 180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,00 грн.,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фактичне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надходження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44 446 822,88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грн.,</w:t>
      </w:r>
      <w:r w:rsidRPr="00335BF7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становить</w:t>
      </w:r>
      <w:r w:rsidRPr="00335BF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47,55%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335BF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питомої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ваги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5D6D82" w:rsidRPr="00335BF7" w:rsidRDefault="005D6D82" w:rsidP="008C7EFA">
      <w:pPr>
        <w:widowControl w:val="0"/>
        <w:autoSpaceDE w:val="0"/>
        <w:autoSpaceDN w:val="0"/>
        <w:spacing w:before="5"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13000000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«Рентна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плата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та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плата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</w:t>
      </w:r>
      <w:r w:rsidRPr="00335BF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використання</w:t>
      </w:r>
      <w:r w:rsidRPr="00335BF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інших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природних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ресурсів»</w:t>
      </w:r>
    </w:p>
    <w:p w:rsidR="005D6D82" w:rsidRPr="00335BF7" w:rsidRDefault="005D6D82" w:rsidP="008C7EFA">
      <w:pPr>
        <w:widowControl w:val="0"/>
        <w:autoSpaceDE w:val="0"/>
        <w:autoSpaceDN w:val="0"/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Прогнозна сума податку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к заплановано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 сумі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6 000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,00 грн., а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фактичне надходження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7 425,59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</w:t>
      </w:r>
      <w:r w:rsidR="00D0086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5D6D82" w:rsidRPr="00335BF7" w:rsidRDefault="005D6D82" w:rsidP="00D00860">
      <w:pPr>
        <w:widowControl w:val="0"/>
        <w:autoSpaceDE w:val="0"/>
        <w:autoSpaceDN w:val="0"/>
        <w:spacing w:before="1"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14000000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«Внутрішні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податки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товари</w:t>
      </w:r>
      <w:r w:rsidRPr="00335BF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та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послуги»</w:t>
      </w:r>
    </w:p>
    <w:p w:rsidR="005D6D82" w:rsidRPr="00335BF7" w:rsidRDefault="005D6D82" w:rsidP="00D00860">
      <w:pPr>
        <w:widowControl w:val="0"/>
        <w:autoSpaceDE w:val="0"/>
        <w:autoSpaceDN w:val="0"/>
        <w:spacing w:before="73" w:after="0" w:line="240" w:lineRule="auto"/>
        <w:ind w:right="11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Прогнозний показник надходжень до бюджету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2023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ік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визначено 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сумі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4 227 500</w:t>
      </w:r>
      <w:r w:rsidR="00D008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,00 </w:t>
      </w:r>
      <w:proofErr w:type="spellStart"/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фактично надійшло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5 722 297,7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 грн., що становить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% питомої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ваги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надходжень.</w:t>
      </w:r>
    </w:p>
    <w:p w:rsidR="005D6D82" w:rsidRPr="00335BF7" w:rsidRDefault="005D6D82" w:rsidP="00D00860">
      <w:pPr>
        <w:widowControl w:val="0"/>
        <w:autoSpaceDE w:val="0"/>
        <w:autoSpaceDN w:val="0"/>
        <w:spacing w:before="4" w:after="0" w:line="321" w:lineRule="exact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18010000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Податок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</w:t>
      </w:r>
      <w:r w:rsidRPr="00335BF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майно»</w:t>
      </w:r>
    </w:p>
    <w:p w:rsidR="00064BB1" w:rsidRDefault="005D6D82" w:rsidP="00D00860">
      <w:pPr>
        <w:widowControl w:val="0"/>
        <w:autoSpaceDE w:val="0"/>
        <w:autoSpaceDN w:val="0"/>
        <w:spacing w:after="0" w:line="240" w:lineRule="auto"/>
        <w:ind w:right="114"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Прогнозний показник надходжень податку на майно до бюджету на 2023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ік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розрахований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врахуванням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динаміки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попередніх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років,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росту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мінімальної</w:t>
      </w:r>
      <w:r w:rsidRPr="00335BF7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заробітної плати та становить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17 160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000, 00 грн., фактичне надходження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18 927 789,63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тобто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2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від питомої ваги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загального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</w:p>
    <w:p w:rsidR="00064BB1" w:rsidRDefault="00064BB1" w:rsidP="00D00860">
      <w:pPr>
        <w:widowControl w:val="0"/>
        <w:autoSpaceDE w:val="0"/>
        <w:autoSpaceDN w:val="0"/>
        <w:spacing w:after="0" w:line="240" w:lineRule="auto"/>
        <w:ind w:right="114"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</w:p>
    <w:p w:rsidR="005D6D82" w:rsidRPr="00335BF7" w:rsidRDefault="005D6D82" w:rsidP="00064BB1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фонду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Гребінківської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селищної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 громади.</w:t>
      </w:r>
    </w:p>
    <w:p w:rsidR="005D6D82" w:rsidRPr="00335BF7" w:rsidRDefault="005D6D82" w:rsidP="00D00860">
      <w:pPr>
        <w:widowControl w:val="0"/>
        <w:autoSpaceDE w:val="0"/>
        <w:autoSpaceDN w:val="0"/>
        <w:spacing w:before="1" w:after="0" w:line="242" w:lineRule="auto"/>
        <w:ind w:right="120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18010100 «Податок на нерухоме майно, відмінне від земельної ділянки сплачений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юридичними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особами,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які є власниками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об’єктів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житлової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нерухомості».</w:t>
      </w:r>
    </w:p>
    <w:p w:rsidR="005D6D82" w:rsidRPr="00335BF7" w:rsidRDefault="005D6D82" w:rsidP="00D00860">
      <w:pPr>
        <w:widowControl w:val="0"/>
        <w:autoSpaceDE w:val="0"/>
        <w:autoSpaceDN w:val="0"/>
        <w:spacing w:after="0" w:line="240" w:lineRule="auto"/>
        <w:ind w:right="117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Прогнозна сума надходжень по даному виду податку на 2023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150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000,00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грн.,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фактичне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надходження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184 883,28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грн.,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становить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0,2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питомої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ваги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надходжень.</w:t>
      </w:r>
    </w:p>
    <w:p w:rsidR="005D6D82" w:rsidRPr="00335BF7" w:rsidRDefault="005D6D82" w:rsidP="00D00860">
      <w:pPr>
        <w:widowControl w:val="0"/>
        <w:autoSpaceDE w:val="0"/>
        <w:autoSpaceDN w:val="0"/>
        <w:spacing w:after="0" w:line="240" w:lineRule="auto"/>
        <w:ind w:right="120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18010200 «Податок на нерухоме майно, відмінне від земельної ділянки сплачений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фізичними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особами,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які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є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власниками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об’єктів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житлової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нерухомості</w:t>
      </w:r>
    </w:p>
    <w:p w:rsidR="005D6D82" w:rsidRPr="00335BF7" w:rsidRDefault="005D6D82" w:rsidP="00D00860">
      <w:pPr>
        <w:widowControl w:val="0"/>
        <w:autoSpaceDE w:val="0"/>
        <w:autoSpaceDN w:val="0"/>
        <w:spacing w:after="0" w:line="240" w:lineRule="auto"/>
        <w:ind w:right="11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Прогнозний показник надходжень до бюджету на</w:t>
      </w:r>
      <w:r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2023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ік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визначено 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сумі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500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000, 00 грн., фактично надійшло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762 779,77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 що становить 0,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82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% від питомої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ваги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надходжень.</w:t>
      </w:r>
    </w:p>
    <w:p w:rsidR="005D6D82" w:rsidRPr="00335BF7" w:rsidRDefault="005D6D82" w:rsidP="00D00860">
      <w:pPr>
        <w:widowControl w:val="0"/>
        <w:autoSpaceDE w:val="0"/>
        <w:autoSpaceDN w:val="0"/>
        <w:spacing w:after="0" w:line="240" w:lineRule="auto"/>
        <w:ind w:right="116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18010300 «Податок на нерухоме майно, відмінне від земельної ділянки сплачений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фізичними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особами,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які є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власниками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об’єктів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нежитлової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нерухомості».</w:t>
      </w:r>
    </w:p>
    <w:p w:rsidR="005D6D82" w:rsidRPr="00335BF7" w:rsidRDefault="005D6D82" w:rsidP="00D00860">
      <w:pPr>
        <w:widowControl w:val="0"/>
        <w:autoSpaceDE w:val="0"/>
        <w:autoSpaceDN w:val="0"/>
        <w:spacing w:after="0" w:line="240" w:lineRule="auto"/>
        <w:ind w:right="115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Прогнозний показник надходжень до бюджету на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023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к визначено у сумі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390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000 грн., фактично надійшло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1 126 120,24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 що становить 1,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від питомої ваги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надходжень.</w:t>
      </w:r>
    </w:p>
    <w:p w:rsidR="005D6D82" w:rsidRPr="00335BF7" w:rsidRDefault="005D6D82" w:rsidP="00D00860">
      <w:pPr>
        <w:widowControl w:val="0"/>
        <w:autoSpaceDE w:val="0"/>
        <w:autoSpaceDN w:val="0"/>
        <w:spacing w:after="0" w:line="240" w:lineRule="auto"/>
        <w:ind w:right="120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18010400 «Податок на нерухоме майно, відмінне від земельної ділянки сплачений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юридичними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особами,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які є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власниками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об’єктів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нежитлової нерухомості».</w:t>
      </w:r>
    </w:p>
    <w:p w:rsidR="005D6D82" w:rsidRPr="00335BF7" w:rsidRDefault="005D6D82" w:rsidP="00D00860">
      <w:pPr>
        <w:widowControl w:val="0"/>
        <w:autoSpaceDE w:val="0"/>
        <w:autoSpaceDN w:val="0"/>
        <w:spacing w:after="0" w:line="240" w:lineRule="auto"/>
        <w:ind w:right="115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Прогнозна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сума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даному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виду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податку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3 04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0 000,00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грн.,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фактичне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надходження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3 042 314,21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 що становить 3,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% від питомої ваги надходжень загального фонду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335BF7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Гребінківської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селищної</w:t>
      </w:r>
      <w:r w:rsidRPr="00335BF7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 громади.</w:t>
      </w:r>
    </w:p>
    <w:p w:rsidR="005D6D82" w:rsidRDefault="005D6D82" w:rsidP="00D00860">
      <w:pPr>
        <w:widowControl w:val="0"/>
        <w:autoSpaceDE w:val="0"/>
        <w:autoSpaceDN w:val="0"/>
        <w:spacing w:after="0" w:line="319" w:lineRule="exact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18010500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«Земельний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податок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юридичних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осіб».</w:t>
      </w:r>
    </w:p>
    <w:p w:rsidR="005D6D82" w:rsidRPr="009C7372" w:rsidRDefault="005D6D82" w:rsidP="00D00860">
      <w:pPr>
        <w:widowControl w:val="0"/>
        <w:autoSpaceDE w:val="0"/>
        <w:autoSpaceDN w:val="0"/>
        <w:spacing w:after="0" w:line="319" w:lineRule="exact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Прогнозована сума надходжень</w:t>
      </w:r>
      <w:r w:rsidRPr="00335BF7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по</w:t>
      </w:r>
      <w:r w:rsidRPr="00335BF7">
        <w:rPr>
          <w:rFonts w:ascii="Times New Roman" w:eastAsia="Times New Roman" w:hAnsi="Times New Roman" w:cs="Times New Roman"/>
          <w:spacing w:val="110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даному</w:t>
      </w:r>
      <w:r w:rsidRPr="00335BF7">
        <w:rPr>
          <w:rFonts w:ascii="Times New Roman" w:eastAsia="Times New Roman" w:hAnsi="Times New Roman" w:cs="Times New Roman"/>
          <w:spacing w:val="107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виду</w:t>
      </w:r>
      <w:r w:rsidRPr="00335BF7">
        <w:rPr>
          <w:rFonts w:ascii="Times New Roman" w:eastAsia="Times New Roman" w:hAnsi="Times New Roman" w:cs="Times New Roman"/>
          <w:spacing w:val="107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податку</w:t>
      </w:r>
      <w:r w:rsidR="00D008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3 050 000,00 грн.,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</w:t>
      </w:r>
      <w:r w:rsidRPr="00335BF7">
        <w:rPr>
          <w:rFonts w:ascii="Times New Roman" w:eastAsia="Times New Roman" w:hAnsi="Times New Roman" w:cs="Times New Roman"/>
          <w:spacing w:val="109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надійшло</w:t>
      </w:r>
      <w:r w:rsidRPr="00335BF7">
        <w:rPr>
          <w:rFonts w:ascii="Times New Roman" w:eastAsia="Times New Roman" w:hAnsi="Times New Roman" w:cs="Times New Roman"/>
          <w:spacing w:val="-68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3 245 769,85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грн.,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335BF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становить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3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47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% від питомої ваги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надходжень.</w:t>
      </w:r>
    </w:p>
    <w:p w:rsidR="005D6D82" w:rsidRPr="00335BF7" w:rsidRDefault="005D6D82" w:rsidP="00D00860">
      <w:pPr>
        <w:widowControl w:val="0"/>
        <w:autoSpaceDE w:val="0"/>
        <w:autoSpaceDN w:val="0"/>
        <w:spacing w:after="0" w:line="319" w:lineRule="exact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18010600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«Орендна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плата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</w:t>
      </w:r>
      <w:r w:rsidRPr="00335B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юридичних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осіб».</w:t>
      </w:r>
    </w:p>
    <w:p w:rsidR="005D6D82" w:rsidRPr="00335BF7" w:rsidRDefault="005D6D82" w:rsidP="00D00860">
      <w:pPr>
        <w:widowControl w:val="0"/>
        <w:autoSpaceDE w:val="0"/>
        <w:autoSpaceDN w:val="0"/>
        <w:spacing w:after="0" w:line="240" w:lineRule="auto"/>
        <w:ind w:right="115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Прогнозована сума надходжень по даному виду податку на 2023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ік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становить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8 490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000, 00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грн.,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фактично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селищного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335BF7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8 686 733,80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грн.,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що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становить 9,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% від питомої ваги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надходжень.</w:t>
      </w:r>
    </w:p>
    <w:p w:rsidR="005D6D82" w:rsidRPr="00335BF7" w:rsidRDefault="005D6D82" w:rsidP="00D00860">
      <w:pPr>
        <w:widowControl w:val="0"/>
        <w:autoSpaceDE w:val="0"/>
        <w:autoSpaceDN w:val="0"/>
        <w:spacing w:after="0" w:line="240" w:lineRule="auto"/>
        <w:ind w:right="11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18010700</w:t>
      </w:r>
      <w:r w:rsidRPr="00335BF7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«Земельний</w:t>
      </w:r>
      <w:r w:rsidRPr="00335BF7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податок</w:t>
      </w:r>
      <w:r w:rsidRPr="00335BF7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Pr="00335BF7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фізичних</w:t>
      </w:r>
      <w:r w:rsidRPr="00335BF7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осіб».</w:t>
      </w:r>
    </w:p>
    <w:p w:rsidR="00D00860" w:rsidRDefault="005D6D82" w:rsidP="00D00860">
      <w:pPr>
        <w:widowControl w:val="0"/>
        <w:autoSpaceDE w:val="0"/>
        <w:autoSpaceDN w:val="0"/>
        <w:spacing w:after="0" w:line="240" w:lineRule="auto"/>
        <w:ind w:right="115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Прогнозний показник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 по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даному виду податку</w:t>
      </w:r>
      <w:r w:rsidRPr="00335BF7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335BF7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2023</w:t>
      </w:r>
      <w:r w:rsidRPr="00335BF7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ік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970 000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00 грн., фактичне надходження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1 127 995,91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 що становить 1,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% від питомої ваги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</w:t>
      </w:r>
      <w:r w:rsidR="00D0086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.</w:t>
      </w:r>
    </w:p>
    <w:p w:rsidR="005D6D82" w:rsidRPr="008C0C14" w:rsidRDefault="005D6D82" w:rsidP="00D00860">
      <w:pPr>
        <w:widowControl w:val="0"/>
        <w:autoSpaceDE w:val="0"/>
        <w:autoSpaceDN w:val="0"/>
        <w:spacing w:after="0" w:line="240" w:lineRule="auto"/>
        <w:ind w:right="115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18010900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«Орендна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плата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</w:t>
      </w:r>
      <w:r w:rsidRPr="00335B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фізичних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осіб».</w:t>
      </w:r>
    </w:p>
    <w:p w:rsidR="005D6D82" w:rsidRDefault="005D6D82" w:rsidP="00D00860">
      <w:pPr>
        <w:widowControl w:val="0"/>
        <w:autoSpaceDE w:val="0"/>
        <w:autoSpaceDN w:val="0"/>
        <w:spacing w:after="0" w:line="240" w:lineRule="auto"/>
        <w:ind w:right="115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Прогнозна сума даного податку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023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ік становить 570</w:t>
      </w:r>
      <w:r w:rsidR="00D008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000,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00 грн., фактичне надходження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736 609,24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 що становить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0,7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загального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фонду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Гребінківської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селищної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 громади.</w:t>
      </w:r>
    </w:p>
    <w:p w:rsidR="00064BB1" w:rsidRPr="00335BF7" w:rsidRDefault="00064BB1" w:rsidP="00D00860">
      <w:pPr>
        <w:widowControl w:val="0"/>
        <w:autoSpaceDE w:val="0"/>
        <w:autoSpaceDN w:val="0"/>
        <w:spacing w:after="0" w:line="240" w:lineRule="auto"/>
        <w:ind w:right="115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6D82" w:rsidRPr="00335BF7" w:rsidRDefault="005D6D82" w:rsidP="00D00860">
      <w:pPr>
        <w:widowControl w:val="0"/>
        <w:autoSpaceDE w:val="0"/>
        <w:autoSpaceDN w:val="0"/>
        <w:spacing w:before="4" w:after="0" w:line="321" w:lineRule="exact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18050000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«Єдиний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податок»</w:t>
      </w:r>
    </w:p>
    <w:p w:rsidR="005D6D82" w:rsidRPr="00335BF7" w:rsidRDefault="005D6D82" w:rsidP="00D00860">
      <w:pPr>
        <w:widowControl w:val="0"/>
        <w:autoSpaceDE w:val="0"/>
        <w:autoSpaceDN w:val="0"/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Прогнозна</w:t>
      </w:r>
      <w:r w:rsidRPr="00335BF7">
        <w:rPr>
          <w:rFonts w:ascii="Times New Roman" w:eastAsia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сума</w:t>
      </w:r>
      <w:r w:rsidRPr="00335BF7">
        <w:rPr>
          <w:rFonts w:ascii="Times New Roman" w:eastAsia="Times New Roman" w:hAnsi="Times New Roman" w:cs="Times New Roman"/>
          <w:spacing w:val="34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</w:t>
      </w:r>
      <w:r w:rsidRPr="00335BF7">
        <w:rPr>
          <w:rFonts w:ascii="Times New Roman" w:eastAsia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по</w:t>
      </w:r>
      <w:r w:rsidRPr="00335BF7">
        <w:rPr>
          <w:rFonts w:ascii="Times New Roman" w:eastAsia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даному</w:t>
      </w:r>
      <w:r w:rsidRPr="00335BF7">
        <w:rPr>
          <w:rFonts w:ascii="Times New Roman" w:eastAsia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виду</w:t>
      </w:r>
      <w:r w:rsidRPr="00335BF7">
        <w:rPr>
          <w:rFonts w:ascii="Times New Roman" w:eastAsia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податку</w:t>
      </w:r>
      <w:r w:rsidRPr="00335BF7">
        <w:rPr>
          <w:rFonts w:ascii="Times New Roman" w:eastAsia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 2023</w:t>
      </w:r>
      <w:r w:rsidRPr="00335BF7">
        <w:rPr>
          <w:rFonts w:ascii="Times New Roman" w:eastAsia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рік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21 891 650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00 грн., а фактична сума 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23 165 772,62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 що становить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78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% питомої ваги від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надходжень.</w:t>
      </w:r>
    </w:p>
    <w:p w:rsidR="005D6D82" w:rsidRPr="00335BF7" w:rsidRDefault="005D6D82" w:rsidP="00D00860">
      <w:pPr>
        <w:widowControl w:val="0"/>
        <w:autoSpaceDE w:val="0"/>
        <w:autoSpaceDN w:val="0"/>
        <w:spacing w:before="2" w:after="0" w:line="319" w:lineRule="exact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18050300 «Єдиний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податок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юридичних осіб».</w:t>
      </w:r>
    </w:p>
    <w:p w:rsidR="005D6D82" w:rsidRPr="00335BF7" w:rsidRDefault="005D6D82" w:rsidP="00D00860">
      <w:pPr>
        <w:widowControl w:val="0"/>
        <w:autoSpaceDE w:val="0"/>
        <w:autoSpaceDN w:val="0"/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Прогнозна сума надходжень на 2023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ік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даному виду податку становить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8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70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000, 00 грн.,</w:t>
      </w:r>
      <w:r w:rsidRPr="00335BF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фактичні</w:t>
      </w:r>
      <w:r w:rsidRPr="00335BF7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надходження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становлять</w:t>
      </w:r>
      <w:r w:rsidRPr="00335BF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– 28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4 438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55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0,3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питомої ваги від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надходжень.</w:t>
      </w:r>
    </w:p>
    <w:p w:rsidR="005D6D82" w:rsidRPr="00335BF7" w:rsidRDefault="005D6D82" w:rsidP="00D00860">
      <w:pPr>
        <w:widowControl w:val="0"/>
        <w:autoSpaceDE w:val="0"/>
        <w:autoSpaceDN w:val="0"/>
        <w:spacing w:before="4" w:after="0" w:line="319" w:lineRule="exact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18050400 «Єдиний</w:t>
      </w:r>
      <w:r w:rsidRPr="00335BF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податок</w:t>
      </w:r>
      <w:r w:rsidRPr="00335BF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</w:t>
      </w:r>
      <w:r w:rsidRPr="00335BF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фізичних осіб».</w:t>
      </w:r>
    </w:p>
    <w:p w:rsidR="005D6D82" w:rsidRPr="00335BF7" w:rsidRDefault="005D6D82" w:rsidP="00D00860">
      <w:pPr>
        <w:widowControl w:val="0"/>
        <w:autoSpaceDE w:val="0"/>
        <w:autoSpaceDN w:val="0"/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Прогнозна</w:t>
      </w:r>
      <w:r w:rsidRPr="00335B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сума</w:t>
      </w:r>
      <w:r w:rsidRPr="00335B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надходжень</w:t>
      </w:r>
      <w:r w:rsidRPr="00335B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Pr="00335B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даному</w:t>
      </w:r>
      <w:r w:rsidRPr="00335B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виду</w:t>
      </w:r>
      <w:r w:rsidRPr="00335B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податку</w:t>
      </w:r>
      <w:r w:rsidRPr="00335B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становить</w:t>
      </w:r>
      <w:r w:rsidRPr="00335B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12 071 650</w:t>
      </w:r>
      <w:r w:rsidRPr="00335B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, 00 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грн.,</w:t>
      </w:r>
      <w:r w:rsidRPr="00335B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35B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фактично надійшло</w:t>
      </w:r>
      <w:r w:rsidRPr="00335B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13 415 848,19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грн.,</w:t>
      </w:r>
      <w:r w:rsidRPr="00335B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335B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% питомої ваги від</w:t>
      </w:r>
      <w:r w:rsidRPr="00335B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надходжень.</w:t>
      </w:r>
    </w:p>
    <w:p w:rsidR="005D6D82" w:rsidRPr="00335BF7" w:rsidRDefault="005D6D82" w:rsidP="00D00860">
      <w:pPr>
        <w:widowControl w:val="0"/>
        <w:autoSpaceDE w:val="0"/>
        <w:autoSpaceDN w:val="0"/>
        <w:spacing w:before="1" w:after="0" w:line="240" w:lineRule="auto"/>
        <w:ind w:right="118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18050500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«Єдиний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податок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сільськогосподарських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товаровиробників,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яких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частка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сільськогосподарського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товаровиробників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попередній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податковий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(звітний)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рік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дорівнює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або перевищує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75</w:t>
      </w:r>
      <w:r w:rsidRPr="00335BF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відсотків».</w:t>
      </w:r>
    </w:p>
    <w:p w:rsidR="005D6D82" w:rsidRPr="00335BF7" w:rsidRDefault="005D6D82" w:rsidP="00D00860">
      <w:pPr>
        <w:widowControl w:val="0"/>
        <w:autoSpaceDE w:val="0"/>
        <w:autoSpaceDN w:val="0"/>
        <w:spacing w:after="0" w:line="242" w:lineRule="auto"/>
        <w:ind w:right="11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Прогнозна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сума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даному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виду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податку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становить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8 95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0 000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 00</w:t>
      </w:r>
      <w:r w:rsidRPr="00335BF7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грн.,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фактично</w:t>
      </w:r>
      <w:r w:rsidRPr="00335BF7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отримали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9 465 485,88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Pr="00335BF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3% питомої ваги від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надходжень.</w:t>
      </w:r>
    </w:p>
    <w:p w:rsidR="005D6D82" w:rsidRPr="00335BF7" w:rsidRDefault="005D6D82" w:rsidP="00D00860">
      <w:pPr>
        <w:widowControl w:val="0"/>
        <w:autoSpaceDE w:val="0"/>
        <w:autoSpaceDN w:val="0"/>
        <w:spacing w:after="0" w:line="319" w:lineRule="exact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20000000</w:t>
      </w:r>
      <w:r w:rsidRPr="00335B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«Неподаткові</w:t>
      </w:r>
      <w:r w:rsidRPr="00335B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надходження»</w:t>
      </w:r>
    </w:p>
    <w:p w:rsidR="005D6D82" w:rsidRDefault="005D6D82" w:rsidP="005D6D8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Прогнозна сума надходжень по даному виду податку становить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840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00, 00 грн., фактичне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надходження 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1 204 277,65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1,2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надходжень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загального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фонду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Гребінківської селищної</w:t>
      </w:r>
      <w:r w:rsidRPr="00335BF7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громади.</w:t>
      </w:r>
    </w:p>
    <w:p w:rsidR="005D6D82" w:rsidRDefault="005D6D82" w:rsidP="005D6D8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6D82" w:rsidRDefault="005D6D82" w:rsidP="005D6D8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6D82" w:rsidRDefault="005D6D82" w:rsidP="005D6D8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6D82" w:rsidRDefault="005D6D82" w:rsidP="005D6D8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6D82" w:rsidRDefault="005D6D82" w:rsidP="005D6D8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0860" w:rsidRDefault="00D00860" w:rsidP="005D6D82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D00860" w:rsidSect="00064BB1">
          <w:type w:val="nextColumn"/>
          <w:pgSz w:w="12240" w:h="15840"/>
          <w:pgMar w:top="1135" w:right="851" w:bottom="709" w:left="1701" w:header="720" w:footer="720" w:gutter="0"/>
          <w:cols w:space="720"/>
        </w:sectPr>
      </w:pPr>
    </w:p>
    <w:tbl>
      <w:tblPr>
        <w:tblW w:w="137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17"/>
        <w:gridCol w:w="4364"/>
        <w:gridCol w:w="1596"/>
        <w:gridCol w:w="1596"/>
        <w:gridCol w:w="1596"/>
        <w:gridCol w:w="1476"/>
        <w:gridCol w:w="1505"/>
      </w:tblGrid>
      <w:tr w:rsidR="005D6D82" w:rsidRPr="00C64030" w:rsidTr="00DC5B57">
        <w:trPr>
          <w:trHeight w:val="795"/>
        </w:trPr>
        <w:tc>
          <w:tcPr>
            <w:tcW w:w="1375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1F1C" w:rsidRDefault="00621F1C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00860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Аналіз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плану </w:t>
            </w:r>
            <w:proofErr w:type="gramStart"/>
            <w:r w:rsidRPr="00D0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  <w:proofErr w:type="gramEnd"/>
            <w:r w:rsidRPr="00D0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доходах</w:t>
            </w:r>
          </w:p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Гребінківської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селищної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громади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станом на 31.12.2023 р.</w:t>
            </w:r>
          </w:p>
        </w:tc>
      </w:tr>
      <w:tr w:rsidR="005D6D82" w:rsidRPr="00C64030" w:rsidTr="00DC5B57">
        <w:trPr>
          <w:trHeight w:val="300"/>
        </w:trPr>
        <w:tc>
          <w:tcPr>
            <w:tcW w:w="1375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8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фонд</w:t>
            </w:r>
          </w:p>
        </w:tc>
      </w:tr>
      <w:tr w:rsidR="005D6D82" w:rsidRPr="00C64030" w:rsidTr="00DC5B57">
        <w:trPr>
          <w:trHeight w:val="844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D6D82" w:rsidRPr="00D00860" w:rsidRDefault="005D6D82" w:rsidP="00D8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класифікації</w:t>
            </w:r>
            <w:proofErr w:type="spellEnd"/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D6D82" w:rsidRPr="00D00860" w:rsidRDefault="005D6D82" w:rsidP="00D8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D6D82" w:rsidRPr="006342BB" w:rsidRDefault="005D6D82" w:rsidP="00D8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D0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D0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ічний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план</w:t>
            </w:r>
            <w:r w:rsidR="00634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634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D6D82" w:rsidRPr="006342BB" w:rsidRDefault="005D6D82" w:rsidP="00D8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0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Уточнений </w:t>
            </w:r>
            <w:proofErr w:type="spellStart"/>
            <w:proofErr w:type="gramStart"/>
            <w:r w:rsidRPr="00D0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D0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ічний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план</w:t>
            </w:r>
            <w:r w:rsidR="00634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634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D6D82" w:rsidRPr="006342BB" w:rsidRDefault="005D6D82" w:rsidP="00D8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Фактично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надійшло</w:t>
            </w:r>
            <w:proofErr w:type="spellEnd"/>
            <w:r w:rsidR="00634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634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D6D82" w:rsidRPr="00D00860" w:rsidRDefault="005D6D82" w:rsidP="00D8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(+/-)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Pr="00D0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D6D82" w:rsidRPr="00D00860" w:rsidRDefault="005D6D82" w:rsidP="00D8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D0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D00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ік</w:t>
            </w:r>
            <w:proofErr w:type="spellEnd"/>
          </w:p>
        </w:tc>
      </w:tr>
      <w:tr w:rsidR="005D6D82" w:rsidRPr="00C64030" w:rsidTr="00DC5B57">
        <w:trPr>
          <w:trHeight w:val="1020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11010100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доходи</w:t>
            </w:r>
            <w:proofErr w:type="gram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сплачується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податковими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агентами,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доходів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заробітної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</w:t>
            </w:r>
          </w:p>
          <w:p w:rsidR="00D00860" w:rsidRPr="00D00860" w:rsidRDefault="00D00860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30571180,00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35784924,70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5213744,70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D00860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5D6D82" w:rsidRPr="00C64030" w:rsidTr="00DC5B57">
        <w:trPr>
          <w:trHeight w:val="17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11010200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доходи</w:t>
            </w:r>
            <w:proofErr w:type="gram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грошового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грошових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виплат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військовослужбовцями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поліцейськими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особами рядового і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начальницького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складу,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сплачується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податковими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агентами</w:t>
            </w:r>
          </w:p>
          <w:p w:rsidR="00D00860" w:rsidRPr="00D00860" w:rsidRDefault="00D00860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254453,89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-105546,11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D00860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D6D82" w:rsidRPr="00C64030" w:rsidTr="00DC5B57">
        <w:trPr>
          <w:trHeight w:val="1020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11010400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доходи</w:t>
            </w:r>
            <w:proofErr w:type="gram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сплачується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податковими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агентами,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доходів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заробітна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</w:t>
            </w:r>
          </w:p>
          <w:p w:rsidR="00D00860" w:rsidRPr="00D00860" w:rsidRDefault="00D00860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7474213,81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374213,81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D00860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D6D82" w:rsidRPr="00C64030" w:rsidTr="00DC5B57">
        <w:trPr>
          <w:trHeight w:val="76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11010500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доходи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сплачується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фізичними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особами за результатами </w:t>
            </w:r>
            <w:proofErr w:type="spellStart"/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ічного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декларування</w:t>
            </w:r>
            <w:proofErr w:type="spellEnd"/>
          </w:p>
          <w:p w:rsidR="00D00860" w:rsidRPr="00D00860" w:rsidRDefault="00D00860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831214,41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121214,41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D00860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5D6D82" w:rsidRPr="00C64030" w:rsidTr="00DC5B57">
        <w:trPr>
          <w:trHeight w:val="1020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11011300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доходи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мінімального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ідлягає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фізичними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особами</w:t>
            </w:r>
          </w:p>
          <w:p w:rsidR="00D00860" w:rsidRPr="00D00860" w:rsidRDefault="00D00860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99516,07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99516,07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D00860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D6D82" w:rsidRPr="00C64030" w:rsidTr="00DC5B57">
        <w:trPr>
          <w:trHeight w:val="76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11020200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-5500,00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D00860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D6D82" w:rsidRPr="00C64030" w:rsidTr="00DC5B57">
        <w:trPr>
          <w:trHeight w:val="1785"/>
        </w:trPr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13010200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Рентна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за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спеціальне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ресурсів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рентної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за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спеціальне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ресурсів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деревини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заготовленої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порядку рубок головного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6A1AE5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D6D82" w:rsidRPr="00C64030" w:rsidTr="00DC5B57">
        <w:trPr>
          <w:trHeight w:val="1020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13030100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Рентна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за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надрами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видобування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корисних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копалин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загальнодержавного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значення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7257,56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1257,56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6A1AE5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5D6D82" w:rsidRPr="00C64030" w:rsidTr="00DC5B57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14021900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Пальне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703130,18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383130,18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6A1AE5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5D6D82" w:rsidRPr="00C64030" w:rsidTr="00DC5B57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14031900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Пальне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2651091,88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893591,88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6A1AE5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5D6D82" w:rsidRPr="00C64030" w:rsidTr="00DC5B57">
        <w:trPr>
          <w:trHeight w:val="2550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14040100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Акцизний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виробниками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імпортерами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роздрібній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</w:t>
            </w:r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тютюнових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виробів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тютюну та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замінників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тютюну,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рідин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використовуються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сигаретах,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оподатковується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підпунктом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213.1.14 пункту 213.1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213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кодексу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1104680,70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454680,70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6A1AE5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5D6D82" w:rsidRPr="00C64030" w:rsidTr="00DC5B57">
        <w:trPr>
          <w:trHeight w:val="17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14040200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Акцизний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суб’єктами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роздрібної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</w:t>
            </w:r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підакцизних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товарів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оподатковуються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підпунктом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213.1.14 пункту 213.1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213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кодексу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1263394,98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-236605,02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6A1AE5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D6D82" w:rsidRPr="00C64030" w:rsidTr="00DC5B57">
        <w:trPr>
          <w:trHeight w:val="127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18010100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відмінне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сплачений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юридичними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особами,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власниками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об`єктів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нерухомості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184883,28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34883,28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6A1AE5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D6D82" w:rsidRPr="00C64030" w:rsidTr="00DC5B57">
        <w:trPr>
          <w:trHeight w:val="102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18010200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82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відмінне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сплачений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фізичними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особами,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власниками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об`єктів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нерухомості</w:t>
            </w:r>
            <w:proofErr w:type="spellEnd"/>
          </w:p>
          <w:p w:rsidR="00902CB7" w:rsidRPr="00902CB7" w:rsidRDefault="00902CB7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762779,77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262779,77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6A1AE5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D6D82" w:rsidRPr="00C64030" w:rsidTr="00DC5B57">
        <w:trPr>
          <w:trHeight w:val="1020"/>
        </w:trPr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18010300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відмінне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сплачений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фізичними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особами,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власниками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об`єктів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нерухомості</w:t>
            </w:r>
            <w:proofErr w:type="spellEnd"/>
          </w:p>
          <w:p w:rsidR="00902CB7" w:rsidRPr="00902CB7" w:rsidRDefault="00902CB7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1126120,24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736120,24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6A1AE5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D6D82" w:rsidRPr="00C64030" w:rsidTr="00DC5B57">
        <w:trPr>
          <w:trHeight w:val="127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18010400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відмінне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сплачений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юридичними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особами,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власниками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об`єктів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нерухомості</w:t>
            </w:r>
            <w:proofErr w:type="spellEnd"/>
          </w:p>
          <w:p w:rsidR="00902CB7" w:rsidRPr="00902CB7" w:rsidRDefault="00902CB7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3042314,21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2314,21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6A1AE5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5D6D82" w:rsidRPr="00C64030" w:rsidTr="00DC5B57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18010500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Земельний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3245769,85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195769,85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6A1AE5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D6D82" w:rsidRPr="00C64030" w:rsidTr="00DC5B57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18010600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Орендна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з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8686733,80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196733,80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6A1AE5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D6D82" w:rsidRPr="00C64030" w:rsidTr="00DC5B57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18010700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Земельний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1127995,91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157995,91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6A1AE5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D6D82" w:rsidRPr="00C64030" w:rsidTr="00DC5B57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18010900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Орендна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з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736609,24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166609,24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6A1AE5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D6D82" w:rsidRPr="00C64030" w:rsidTr="00DC5B57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18011000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Транспортний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14583,33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14583,33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6A1AE5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D6D82" w:rsidRPr="00C64030" w:rsidTr="00DC5B57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18050300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Єдиний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284438,55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-585561,45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6A1AE5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5D6D82" w:rsidRPr="00C64030" w:rsidTr="00DC5B57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18050400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Єдиний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12071650,00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13415848,19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1344198,19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6A1AE5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D6D82" w:rsidRPr="00C64030" w:rsidTr="00DC5B57">
        <w:trPr>
          <w:trHeight w:val="178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18050500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Єдиний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товаровиробників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у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сільськогосподарського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товаровиробництва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попередній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податковий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дорівнює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перевищує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75 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</w:p>
          <w:p w:rsidR="00902CB7" w:rsidRPr="00902CB7" w:rsidRDefault="00902CB7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9465485,88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515485,88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6A1AE5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5D6D82" w:rsidRPr="00C64030" w:rsidTr="00DC5B57">
        <w:trPr>
          <w:trHeight w:val="76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18050700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82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виключено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класифікації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наказу № 410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27.07.2023</w:t>
            </w:r>
          </w:p>
          <w:p w:rsidR="00902CB7" w:rsidRPr="00902CB7" w:rsidRDefault="00902CB7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6A1AE5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D6D82" w:rsidRPr="00C64030" w:rsidTr="00DC5B57">
        <w:trPr>
          <w:trHeight w:val="51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21081100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іністративні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санкції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30918,00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6A1AE5" w:rsidP="00D0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5D6D82" w:rsidRPr="00C64030" w:rsidTr="00DC5B57">
        <w:trPr>
          <w:trHeight w:val="204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21081500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санкції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застосовуються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Закону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державне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обігу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спирту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етилового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коньячного і плодового,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напоїв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тютюнових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виробів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ідин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використовуються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сигаретах, та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-100000,00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902CB7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D6D82" w:rsidRPr="00C64030" w:rsidTr="00DC5B57">
        <w:trPr>
          <w:trHeight w:val="1275"/>
        </w:trPr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21081800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іністративні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руху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зафіксовані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автоматичному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режимі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902CB7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D6D82" w:rsidRPr="00C64030" w:rsidTr="00DC5B57">
        <w:trPr>
          <w:trHeight w:val="510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22012500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іністративних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445291,49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95291,49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902CB7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D6D82" w:rsidRPr="00C64030" w:rsidTr="00DC5B57">
        <w:trPr>
          <w:trHeight w:val="76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22012600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іністративний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речових прав на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обтяжень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271970,00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31970,00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902CB7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D6D82" w:rsidRPr="00C64030" w:rsidTr="00DC5B57">
        <w:trPr>
          <w:trHeight w:val="229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22012900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скорочення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термінів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речових прав на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обтяжень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ідприємців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за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такою державною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реєстрацією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902CB7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D6D82" w:rsidRPr="00C64030" w:rsidTr="00DC5B57">
        <w:trPr>
          <w:trHeight w:val="127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22090100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Державне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сплачується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місцем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спадщину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дарування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395944,54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295944,54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902CB7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5D6D82" w:rsidRPr="00C64030" w:rsidTr="00DC5B57">
        <w:trPr>
          <w:trHeight w:val="102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22090400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Державне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`я</w:t>
            </w:r>
            <w:proofErr w:type="gram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видачею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оформленням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закордонних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паспортів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посвідок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паспортів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3706,00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3706,00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902CB7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D6D82" w:rsidRPr="00C64030" w:rsidTr="00DC5B57">
        <w:trPr>
          <w:trHeight w:val="25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FB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24060300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</w:p>
          <w:p w:rsidR="00FB109E" w:rsidRPr="00FB109E" w:rsidRDefault="00FB109E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51682,52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41682,52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902CB7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5D6D82" w:rsidRPr="00C64030" w:rsidTr="00DC5B57">
        <w:trPr>
          <w:trHeight w:val="25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FB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41020100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дотація</w:t>
            </w:r>
            <w:proofErr w:type="spellEnd"/>
          </w:p>
          <w:p w:rsidR="00FB109E" w:rsidRPr="00FB109E" w:rsidRDefault="00FB109E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20386600,00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20386600,00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20386600,00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902CB7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D6D82" w:rsidRPr="00C64030" w:rsidTr="00DC5B57">
        <w:trPr>
          <w:trHeight w:val="2295"/>
        </w:trPr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FB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41021400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Додаткова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дотація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державного бюджету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місцевим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на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деокупованих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окупованих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територіях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зазнали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негативного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впливу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повномасштабною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збройною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агресією</w:t>
            </w:r>
            <w:proofErr w:type="spellEnd"/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осійської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Федерації</w:t>
            </w:r>
            <w:proofErr w:type="spellEnd"/>
          </w:p>
          <w:p w:rsidR="00FB109E" w:rsidRPr="00FB109E" w:rsidRDefault="00FB109E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7776200,00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7776200,00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902CB7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D6D82" w:rsidRPr="00C64030" w:rsidTr="00DC5B57">
        <w:trPr>
          <w:trHeight w:val="510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FB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41033900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місцевим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</w:t>
            </w:r>
          </w:p>
          <w:p w:rsidR="00FB109E" w:rsidRPr="00FB109E" w:rsidRDefault="00FB109E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33897200,00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33897200,00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33897200,00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902CB7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D6D82" w:rsidRPr="00C64030" w:rsidTr="00DC5B57">
        <w:trPr>
          <w:trHeight w:val="1530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FB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41040200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Дотація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на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державного бюджету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видатків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`я</w:t>
            </w:r>
            <w:proofErr w:type="spellEnd"/>
            <w:proofErr w:type="gram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дотації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державного бюджету</w:t>
            </w:r>
          </w:p>
          <w:p w:rsidR="00FB109E" w:rsidRPr="00FB109E" w:rsidRDefault="00FB109E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1452800,00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902CB7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D6D82" w:rsidRPr="00C64030" w:rsidTr="00DC5B57">
        <w:trPr>
          <w:trHeight w:val="816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FB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41050400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82" w:rsidRPr="00D00860" w:rsidRDefault="005D6D82" w:rsidP="00FB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на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виплату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грошової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належні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сімей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пунктами 2-5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 Закону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статус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ветеранів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ійни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для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- II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настала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поранення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контузії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каліцтва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захворювання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безпосередньої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антитерористичній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оборони,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відсічі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стримування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збройної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</w:t>
            </w:r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осійської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Донецькій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Луганській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областях,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заходах,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оборони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військовою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агресією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Федерації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пунктами 11-14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Закону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статус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ветеранів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ійни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та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поліпшення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за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державного бюджету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2527893,05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2527893,05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902CB7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D6D82" w:rsidRPr="00C64030" w:rsidTr="00DC5B57">
        <w:trPr>
          <w:trHeight w:val="1020"/>
        </w:trPr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FB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41051000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D00860" w:rsidRDefault="005D6D82" w:rsidP="00FB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на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видаткі</w:t>
            </w:r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субвенції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612846,36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612846,36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902CB7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D6D82" w:rsidRPr="00C64030" w:rsidTr="00DC5B57">
        <w:trPr>
          <w:trHeight w:val="127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FB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41051200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82" w:rsidRPr="00D00860" w:rsidRDefault="005D6D82" w:rsidP="00FB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на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ідтримки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 з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особливими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освітніми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потребами за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державного бюджету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153877,00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153877,00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90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02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D6D82" w:rsidRPr="00C64030" w:rsidTr="00DC5B57">
        <w:trPr>
          <w:trHeight w:val="1530"/>
        </w:trPr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FB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41051700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D00860" w:rsidRDefault="005D6D82" w:rsidP="00FB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за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залишку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ідтримки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 з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особливими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освітніми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потребами,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утворився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початок бюджетного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332349,00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332349,00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902CB7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D6D82" w:rsidRPr="00C64030" w:rsidTr="00DC5B57">
        <w:trPr>
          <w:trHeight w:val="1530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D00860" w:rsidRDefault="005D6D82" w:rsidP="00FB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41057700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D00860" w:rsidRDefault="005D6D82" w:rsidP="00FB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на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«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Активні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парки -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локації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за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субвенції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державного бюджету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342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342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902CB7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D6D82" w:rsidRPr="00C64030" w:rsidTr="00DC5B57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FB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врахування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трансфертів</w:t>
            </w:r>
            <w:proofErr w:type="spellEnd"/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70494000,00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82874330,00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93474386,11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10600056,11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902CB7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5D6D82" w:rsidRPr="00C64030" w:rsidTr="00DC5B57">
        <w:trPr>
          <w:trHeight w:val="255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D00860" w:rsidRDefault="005D6D82" w:rsidP="00D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902CB7" w:rsidRDefault="005D6D82" w:rsidP="00FB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0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902CB7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126230600,00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902CB7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155159681,72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902CB7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160640304,83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902CB7" w:rsidRDefault="005D6D82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5480623,11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902CB7" w:rsidRDefault="00902CB7" w:rsidP="006A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 w:rsidR="005D6D82" w:rsidRPr="0090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</w:tr>
    </w:tbl>
    <w:p w:rsidR="00FB109E" w:rsidRDefault="00FB109E" w:rsidP="005D6D82">
      <w:pPr>
        <w:widowControl w:val="0"/>
        <w:autoSpaceDE w:val="0"/>
        <w:autoSpaceDN w:val="0"/>
        <w:spacing w:after="0" w:line="240" w:lineRule="auto"/>
        <w:ind w:right="118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B109E" w:rsidRDefault="00FB109E" w:rsidP="005D6D82">
      <w:pPr>
        <w:widowControl w:val="0"/>
        <w:autoSpaceDE w:val="0"/>
        <w:autoSpaceDN w:val="0"/>
        <w:spacing w:after="0" w:line="240" w:lineRule="auto"/>
        <w:ind w:right="118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B109E" w:rsidRDefault="00FB109E" w:rsidP="005D6D82">
      <w:pPr>
        <w:widowControl w:val="0"/>
        <w:autoSpaceDE w:val="0"/>
        <w:autoSpaceDN w:val="0"/>
        <w:spacing w:after="0" w:line="240" w:lineRule="auto"/>
        <w:ind w:right="118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B109E" w:rsidRDefault="00FB109E" w:rsidP="005D6D82">
      <w:pPr>
        <w:widowControl w:val="0"/>
        <w:autoSpaceDE w:val="0"/>
        <w:autoSpaceDN w:val="0"/>
        <w:spacing w:after="0" w:line="240" w:lineRule="auto"/>
        <w:ind w:right="118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B109E" w:rsidRDefault="00FB109E" w:rsidP="005D6D82">
      <w:pPr>
        <w:widowControl w:val="0"/>
        <w:autoSpaceDE w:val="0"/>
        <w:autoSpaceDN w:val="0"/>
        <w:spacing w:after="0" w:line="240" w:lineRule="auto"/>
        <w:ind w:right="118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B109E" w:rsidRDefault="00FB109E" w:rsidP="005D6D82">
      <w:pPr>
        <w:widowControl w:val="0"/>
        <w:autoSpaceDE w:val="0"/>
        <w:autoSpaceDN w:val="0"/>
        <w:spacing w:after="0" w:line="240" w:lineRule="auto"/>
        <w:ind w:right="118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B109E" w:rsidRDefault="00FB109E" w:rsidP="005D6D82">
      <w:pPr>
        <w:widowControl w:val="0"/>
        <w:autoSpaceDE w:val="0"/>
        <w:autoSpaceDN w:val="0"/>
        <w:spacing w:after="0" w:line="240" w:lineRule="auto"/>
        <w:ind w:right="118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B109E" w:rsidRDefault="00FB109E" w:rsidP="005D6D82">
      <w:pPr>
        <w:widowControl w:val="0"/>
        <w:autoSpaceDE w:val="0"/>
        <w:autoSpaceDN w:val="0"/>
        <w:spacing w:after="0" w:line="240" w:lineRule="auto"/>
        <w:ind w:right="118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B109E" w:rsidRDefault="00FB109E" w:rsidP="005D6D82">
      <w:pPr>
        <w:widowControl w:val="0"/>
        <w:autoSpaceDE w:val="0"/>
        <w:autoSpaceDN w:val="0"/>
        <w:spacing w:after="0" w:line="240" w:lineRule="auto"/>
        <w:ind w:right="118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B109E" w:rsidRDefault="00FB109E" w:rsidP="005D6D82">
      <w:pPr>
        <w:widowControl w:val="0"/>
        <w:autoSpaceDE w:val="0"/>
        <w:autoSpaceDN w:val="0"/>
        <w:spacing w:after="0" w:line="240" w:lineRule="auto"/>
        <w:ind w:right="118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B109E" w:rsidRDefault="00FB109E" w:rsidP="005D6D82">
      <w:pPr>
        <w:widowControl w:val="0"/>
        <w:autoSpaceDE w:val="0"/>
        <w:autoSpaceDN w:val="0"/>
        <w:spacing w:after="0" w:line="240" w:lineRule="auto"/>
        <w:ind w:right="118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B109E" w:rsidRDefault="00FB109E" w:rsidP="005D6D82">
      <w:pPr>
        <w:widowControl w:val="0"/>
        <w:autoSpaceDE w:val="0"/>
        <w:autoSpaceDN w:val="0"/>
        <w:spacing w:after="0" w:line="240" w:lineRule="auto"/>
        <w:ind w:right="118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B109E" w:rsidRDefault="00FB109E" w:rsidP="005D6D82">
      <w:pPr>
        <w:widowControl w:val="0"/>
        <w:autoSpaceDE w:val="0"/>
        <w:autoSpaceDN w:val="0"/>
        <w:spacing w:after="0" w:line="240" w:lineRule="auto"/>
        <w:ind w:right="118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02CB7" w:rsidRDefault="00902CB7" w:rsidP="00FB109E">
      <w:pPr>
        <w:widowControl w:val="0"/>
        <w:autoSpaceDE w:val="0"/>
        <w:autoSpaceDN w:val="0"/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02CB7" w:rsidRDefault="00902CB7" w:rsidP="00FB109E">
      <w:pPr>
        <w:widowControl w:val="0"/>
        <w:autoSpaceDE w:val="0"/>
        <w:autoSpaceDN w:val="0"/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D6D82" w:rsidRPr="009C7372" w:rsidRDefault="005D6D82" w:rsidP="00FB109E">
      <w:pPr>
        <w:widowControl w:val="0"/>
        <w:autoSpaceDE w:val="0"/>
        <w:autoSpaceDN w:val="0"/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Доходи спеціального фонду</w:t>
      </w:r>
    </w:p>
    <w:p w:rsidR="005D6D82" w:rsidRPr="009C7372" w:rsidRDefault="005D6D82" w:rsidP="00E21909">
      <w:pPr>
        <w:widowControl w:val="0"/>
        <w:autoSpaceDE w:val="0"/>
        <w:autoSpaceDN w:val="0"/>
        <w:spacing w:after="0" w:line="640" w:lineRule="atLeast"/>
        <w:ind w:right="3769" w:firstLine="708"/>
        <w:outlineLvl w:val="1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19010000 «Екологічний</w:t>
      </w:r>
      <w:r w:rsidRPr="00335B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податок»</w:t>
      </w:r>
    </w:p>
    <w:p w:rsidR="005D6D82" w:rsidRPr="00335BF7" w:rsidRDefault="005D6D82" w:rsidP="00E21909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2023</w:t>
      </w:r>
      <w:r w:rsidRPr="00335BF7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ік</w:t>
      </w:r>
      <w:r w:rsidRPr="00335BF7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отримано по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даному</w:t>
      </w:r>
      <w:r w:rsidRPr="00335BF7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виду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податку</w:t>
      </w:r>
      <w:r w:rsidRPr="00335BF7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29 571,24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5D6D82" w:rsidRPr="00335BF7" w:rsidRDefault="005D6D82" w:rsidP="00E21909">
      <w:pPr>
        <w:widowControl w:val="0"/>
        <w:autoSpaceDE w:val="0"/>
        <w:autoSpaceDN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24062100 «Грошові стягнення за шкоду , заподіяну порушенням законодавства про охорону навколишнього природного середовища внаслідок господарської та іншої діяльності»</w:t>
      </w:r>
    </w:p>
    <w:p w:rsidR="005D6D82" w:rsidRPr="00335BF7" w:rsidRDefault="005D6D82" w:rsidP="00E21909">
      <w:pPr>
        <w:widowControl w:val="0"/>
        <w:autoSpaceDE w:val="0"/>
        <w:autoSpaceDN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За 2023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ік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отримано по даному надходженню – 20 501, 00 грн.</w:t>
      </w:r>
    </w:p>
    <w:p w:rsidR="005D6D82" w:rsidRPr="00335BF7" w:rsidRDefault="005D6D82" w:rsidP="00E21909">
      <w:pPr>
        <w:widowControl w:val="0"/>
        <w:autoSpaceDE w:val="0"/>
        <w:autoSpaceDN w:val="0"/>
        <w:spacing w:before="1" w:after="0" w:line="321" w:lineRule="exact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25000000</w:t>
      </w:r>
      <w:r w:rsidRPr="00335B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«Власні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надходження</w:t>
      </w:r>
      <w:r w:rsidRPr="00335BF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бюджетних</w:t>
      </w:r>
      <w:r w:rsidRPr="00335B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установ»</w:t>
      </w:r>
    </w:p>
    <w:p w:rsidR="005D6D82" w:rsidRDefault="005D6D82" w:rsidP="00E21909">
      <w:pPr>
        <w:widowControl w:val="0"/>
        <w:autoSpaceDE w:val="0"/>
        <w:autoSpaceDN w:val="0"/>
        <w:spacing w:before="1"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 даному</w:t>
      </w:r>
      <w:r w:rsidRPr="00335BF7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виду</w:t>
      </w:r>
      <w:r w:rsidRPr="00335BF7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податку</w:t>
      </w:r>
      <w:r w:rsidRPr="00335BF7">
        <w:rPr>
          <w:rFonts w:ascii="Times New Roman" w:eastAsia="Times New Roman" w:hAnsi="Times New Roman" w:cs="Times New Roman"/>
          <w:bCs/>
          <w:spacing w:val="63"/>
          <w:sz w:val="28"/>
          <w:szCs w:val="28"/>
          <w:lang w:val="uk-UA"/>
        </w:rPr>
        <w:t xml:space="preserve"> за</w:t>
      </w:r>
      <w:r>
        <w:rPr>
          <w:rFonts w:ascii="Times New Roman" w:eastAsia="Times New Roman" w:hAnsi="Times New Roman" w:cs="Times New Roman"/>
          <w:bCs/>
          <w:spacing w:val="63"/>
          <w:sz w:val="28"/>
          <w:szCs w:val="28"/>
          <w:lang w:val="uk-UA"/>
        </w:rPr>
        <w:t xml:space="preserve"> 2023 рік</w:t>
      </w:r>
      <w:r w:rsidRPr="00335BF7">
        <w:rPr>
          <w:rFonts w:ascii="Times New Roman" w:eastAsia="Times New Roman" w:hAnsi="Times New Roman" w:cs="Times New Roman"/>
          <w:bCs/>
          <w:spacing w:val="6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фактично</w:t>
      </w:r>
      <w:r w:rsidRPr="00335BF7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надійшло</w:t>
      </w:r>
      <w:r w:rsidRPr="00335BF7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>3 904 190,48</w:t>
      </w:r>
      <w:r w:rsidRPr="00335BF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грн.</w:t>
      </w:r>
    </w:p>
    <w:p w:rsidR="005D6D82" w:rsidRDefault="005D6D82" w:rsidP="005D6D82">
      <w:pPr>
        <w:widowControl w:val="0"/>
        <w:autoSpaceDE w:val="0"/>
        <w:autoSpaceDN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tbl>
      <w:tblPr>
        <w:tblW w:w="13266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1643"/>
        <w:gridCol w:w="4110"/>
        <w:gridCol w:w="1418"/>
        <w:gridCol w:w="1417"/>
        <w:gridCol w:w="1418"/>
        <w:gridCol w:w="1701"/>
        <w:gridCol w:w="1559"/>
      </w:tblGrid>
      <w:tr w:rsidR="005D6D82" w:rsidRPr="00E21909" w:rsidTr="00714ADF">
        <w:trPr>
          <w:trHeight w:val="285"/>
        </w:trPr>
        <w:tc>
          <w:tcPr>
            <w:tcW w:w="13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DF" w:rsidRDefault="005D6D82" w:rsidP="00D8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71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Аналіз</w:t>
            </w:r>
            <w:proofErr w:type="spellEnd"/>
            <w:r w:rsidRPr="0071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71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плану по доходах</w:t>
            </w:r>
            <w:proofErr w:type="gramStart"/>
            <w:r w:rsidRPr="0071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</w:t>
            </w:r>
            <w:proofErr w:type="gramEnd"/>
            <w:r w:rsidRPr="0071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ребінківської </w:t>
            </w:r>
            <w:proofErr w:type="spellStart"/>
            <w:r w:rsidRPr="0071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селищної</w:t>
            </w:r>
            <w:proofErr w:type="spellEnd"/>
            <w:r w:rsidRPr="0071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71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громади</w:t>
            </w:r>
            <w:proofErr w:type="spellEnd"/>
            <w:r w:rsidRPr="0071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14ADF" w:rsidRDefault="005D6D82" w:rsidP="00D8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1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станом на 31.12.2023 р.      </w:t>
            </w:r>
            <w:r w:rsidRPr="0071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5D6D82" w:rsidRPr="00714ADF" w:rsidRDefault="005D6D82" w:rsidP="00D8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1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</w:t>
            </w:r>
            <w:proofErr w:type="gramEnd"/>
            <w:r w:rsidRPr="0071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іальний</w:t>
            </w:r>
            <w:proofErr w:type="spellEnd"/>
            <w:r w:rsidRPr="0071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фонд</w:t>
            </w:r>
          </w:p>
        </w:tc>
      </w:tr>
      <w:tr w:rsidR="005D6D82" w:rsidRPr="00E21909" w:rsidTr="00714ADF">
        <w:trPr>
          <w:trHeight w:val="255"/>
        </w:trPr>
        <w:tc>
          <w:tcPr>
            <w:tcW w:w="1326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D8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ADF" w:rsidRPr="00E21909" w:rsidTr="00902CB7">
        <w:trPr>
          <w:trHeight w:val="839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D6D82" w:rsidRPr="00E21909" w:rsidRDefault="005D6D82" w:rsidP="00D8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бюджетної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класифікації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D6D82" w:rsidRPr="00E21909" w:rsidRDefault="005D6D82" w:rsidP="00D8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D6D82" w:rsidRPr="006342BB" w:rsidRDefault="005D6D82" w:rsidP="00D8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E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E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ічний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план</w:t>
            </w:r>
            <w:r w:rsidR="00634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634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D6D82" w:rsidRPr="006342BB" w:rsidRDefault="005D6D82" w:rsidP="00D8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E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Уточне</w:t>
            </w:r>
            <w:proofErr w:type="spellEnd"/>
            <w:r w:rsidR="00634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ний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E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ічний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план</w:t>
            </w:r>
            <w:r w:rsidR="00634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634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D6D82" w:rsidRPr="006342BB" w:rsidRDefault="005D6D82" w:rsidP="00D8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E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Фактично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надійшло</w:t>
            </w:r>
            <w:proofErr w:type="spellEnd"/>
            <w:r w:rsidR="00634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634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D6D82" w:rsidRPr="00E21909" w:rsidRDefault="005D6D82" w:rsidP="00D8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(+/-)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Pr="00E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D6D82" w:rsidRPr="00E21909" w:rsidRDefault="005D6D82" w:rsidP="00D8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E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E2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ік</w:t>
            </w:r>
            <w:proofErr w:type="spellEnd"/>
          </w:p>
        </w:tc>
      </w:tr>
      <w:tr w:rsidR="00714ADF" w:rsidRPr="00E21909" w:rsidTr="00902CB7">
        <w:trPr>
          <w:trHeight w:val="1530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E21909" w:rsidRDefault="005D6D82" w:rsidP="009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19010100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Екологічний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справляється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атмосферне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повітря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стаціонарними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джерелами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забруднення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винятком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викидів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атмосферне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повітря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двоокису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902CB7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14ADF" w:rsidRPr="00E21909" w:rsidTr="00902CB7">
        <w:trPr>
          <w:trHeight w:val="510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E21909" w:rsidRDefault="005D6D82" w:rsidP="009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19010200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скидів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водні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об`єкти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902CB7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14ADF" w:rsidRPr="00E21909" w:rsidTr="00902CB7">
        <w:trPr>
          <w:trHeight w:val="1020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2" w:rsidRPr="00E21909" w:rsidRDefault="005D6D82" w:rsidP="009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19010300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відходів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відведених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місцях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об`єктах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видів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ідходів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вторинної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сировини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E21909" w:rsidRDefault="00902CB7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14ADF" w:rsidRPr="00E21909" w:rsidTr="00902CB7">
        <w:trPr>
          <w:trHeight w:val="1275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2" w:rsidRPr="00E21909" w:rsidRDefault="005D6D82" w:rsidP="009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24062100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82" w:rsidRPr="00E21909" w:rsidRDefault="005D6D82" w:rsidP="009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Грошові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стягнення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шкоду,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заподіяну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порушенням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охорону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навколишнього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господарської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іншої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діяльності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E21909" w:rsidRDefault="00902CB7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14ADF" w:rsidRPr="00E21909" w:rsidTr="00902CB7">
        <w:trPr>
          <w:trHeight w:val="765"/>
        </w:trPr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E21909" w:rsidRDefault="005D6D82" w:rsidP="009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25010100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E21909" w:rsidRDefault="005D6D82" w:rsidP="009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бюджетними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установами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основною</w:t>
            </w:r>
            <w:proofErr w:type="gram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1797177,93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-5452822,07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902CB7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714ADF" w:rsidRPr="00E21909" w:rsidTr="00902CB7">
        <w:trPr>
          <w:trHeight w:val="510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E21909" w:rsidRDefault="005D6D82" w:rsidP="009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25010200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E21909" w:rsidRDefault="005D6D82" w:rsidP="009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додаткової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господарської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діяльності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902CB7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14ADF" w:rsidRPr="00E21909" w:rsidTr="00902CB7">
        <w:trPr>
          <w:trHeight w:val="1020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E21909" w:rsidRDefault="005D6D82" w:rsidP="009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25010300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E21909" w:rsidRDefault="005D6D82" w:rsidP="009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та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902CB7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714ADF" w:rsidRPr="00E21909" w:rsidTr="00902CB7">
        <w:trPr>
          <w:trHeight w:val="765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E21909" w:rsidRDefault="005D6D82" w:rsidP="009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25010400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E21909" w:rsidRDefault="005D6D82" w:rsidP="009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майна (</w:t>
            </w:r>
            <w:proofErr w:type="spellStart"/>
            <w:proofErr w:type="gram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8E512A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14ADF" w:rsidRPr="00E21909" w:rsidTr="00902CB7">
        <w:trPr>
          <w:trHeight w:val="255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E21909" w:rsidRDefault="005D6D82" w:rsidP="009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25020100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E21909" w:rsidRDefault="005D6D82" w:rsidP="009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Благодійні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внески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гранти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8E512A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14ADF" w:rsidRPr="00E21909" w:rsidTr="008E512A">
        <w:trPr>
          <w:trHeight w:val="2550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82" w:rsidRPr="00E21909" w:rsidRDefault="005D6D82" w:rsidP="009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25020200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D82" w:rsidRPr="00E21909" w:rsidRDefault="005D6D82" w:rsidP="009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отримають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бюджетні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цільових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відчуження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суспільних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ділянок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розміщених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них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об`єктів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приватній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8E512A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14ADF" w:rsidRPr="00E21909" w:rsidTr="008E512A">
        <w:trPr>
          <w:trHeight w:val="1275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82" w:rsidRPr="00E21909" w:rsidRDefault="005D6D82" w:rsidP="009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33010400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82" w:rsidRPr="00E21909" w:rsidRDefault="005D6D82" w:rsidP="009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ділянок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несільськогосподарського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розмежування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розстроченням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E21909" w:rsidRDefault="008E512A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14ADF" w:rsidRPr="00E21909" w:rsidTr="008E512A">
        <w:trPr>
          <w:trHeight w:val="1020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D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41051000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82" w:rsidRPr="00E21909" w:rsidRDefault="005D6D82" w:rsidP="009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Субвенція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на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переданих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видаткі</w:t>
            </w:r>
            <w:proofErr w:type="gram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освітньої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743169,00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1273256,00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82" w:rsidRPr="00E21909" w:rsidRDefault="008E512A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14ADF" w:rsidRPr="00E21909" w:rsidTr="00902CB7">
        <w:trPr>
          <w:trHeight w:val="255"/>
        </w:trPr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D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9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врахування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трансфертів</w:t>
            </w:r>
            <w:proofErr w:type="spellEnd"/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3984262,72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-3605737,28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8E512A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D6D82"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714ADF" w:rsidRPr="00E21909" w:rsidTr="00902CB7">
        <w:trPr>
          <w:trHeight w:val="255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E21909" w:rsidRDefault="005D6D82" w:rsidP="00D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8E512A" w:rsidRDefault="005D6D82" w:rsidP="009E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5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8E512A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7590000,00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8E512A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8333169,00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8E512A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5257518,72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8E512A" w:rsidRDefault="005D6D82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-3075650,28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82" w:rsidRPr="008E512A" w:rsidRDefault="008E512A" w:rsidP="007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 w:rsidRPr="008E5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 w:rsidR="005D6D82" w:rsidRPr="008E5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</w:tr>
    </w:tbl>
    <w:p w:rsidR="005D6D82" w:rsidRPr="00335BF7" w:rsidRDefault="005D6D82" w:rsidP="005D6D82">
      <w:pPr>
        <w:widowControl w:val="0"/>
        <w:autoSpaceDE w:val="0"/>
        <w:autoSpaceDN w:val="0"/>
        <w:spacing w:before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sectPr w:rsidR="005D6D82" w:rsidRPr="00335BF7" w:rsidSect="00D00860">
          <w:pgSz w:w="15840" w:h="12240" w:orient="landscape"/>
          <w:pgMar w:top="851" w:right="851" w:bottom="1418" w:left="1701" w:header="720" w:footer="720" w:gutter="0"/>
          <w:cols w:space="720"/>
        </w:sectPr>
      </w:pPr>
    </w:p>
    <w:p w:rsidR="009E2EB3" w:rsidRDefault="005D6D82" w:rsidP="009E2EB3">
      <w:pPr>
        <w:widowControl w:val="0"/>
        <w:autoSpaceDE w:val="0"/>
        <w:autoSpaceDN w:val="0"/>
        <w:spacing w:before="71" w:after="0" w:line="240" w:lineRule="auto"/>
        <w:ind w:right="-3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Виконання доходів загального фонду бюджету </w:t>
      </w:r>
    </w:p>
    <w:p w:rsidR="005D6D82" w:rsidRDefault="005D6D82" w:rsidP="009E2EB3">
      <w:pPr>
        <w:widowControl w:val="0"/>
        <w:autoSpaceDE w:val="0"/>
        <w:autoSpaceDN w:val="0"/>
        <w:spacing w:before="71" w:after="0" w:line="240" w:lineRule="auto"/>
        <w:ind w:right="-3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Гребінківської селищної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pacing w:val="-77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77"/>
          <w:sz w:val="28"/>
          <w:szCs w:val="28"/>
          <w:lang w:val="uk-UA"/>
        </w:rPr>
        <w:t xml:space="preserve">     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</w:t>
      </w:r>
      <w:r w:rsidRPr="00335BF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2023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ік</w:t>
      </w:r>
    </w:p>
    <w:p w:rsidR="009E2EB3" w:rsidRPr="00335BF7" w:rsidRDefault="009E2EB3" w:rsidP="009E2EB3">
      <w:pPr>
        <w:widowControl w:val="0"/>
        <w:autoSpaceDE w:val="0"/>
        <w:autoSpaceDN w:val="0"/>
        <w:spacing w:before="71" w:after="0" w:line="240" w:lineRule="auto"/>
        <w:ind w:right="-3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6D82" w:rsidRPr="00335BF7" w:rsidRDefault="009E2EB3" w:rsidP="005D6D8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49E7D29" wp14:editId="2F3470CD">
            <wp:extent cx="6048375" cy="6657975"/>
            <wp:effectExtent l="0" t="0" r="9525" b="9525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D6D82" w:rsidRPr="00335BF7" w:rsidRDefault="005D6D82" w:rsidP="005D6D8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6D82" w:rsidRPr="00335BF7" w:rsidRDefault="005D6D82" w:rsidP="005D6D8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6D82" w:rsidRPr="00335BF7" w:rsidRDefault="005D6D82" w:rsidP="005D6D82">
      <w:pPr>
        <w:widowControl w:val="0"/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sectPr w:rsidR="005D6D82" w:rsidRPr="00335BF7" w:rsidSect="009E2EB3">
          <w:pgSz w:w="12240" w:h="15840"/>
          <w:pgMar w:top="1701" w:right="851" w:bottom="851" w:left="1418" w:header="720" w:footer="720" w:gutter="0"/>
          <w:cols w:space="720"/>
          <w:docGrid w:linePitch="299"/>
        </w:sectPr>
      </w:pPr>
    </w:p>
    <w:p w:rsidR="000E0D58" w:rsidRDefault="005D6D82" w:rsidP="000E0D58">
      <w:pPr>
        <w:widowControl w:val="0"/>
        <w:autoSpaceDE w:val="0"/>
        <w:autoSpaceDN w:val="0"/>
        <w:spacing w:before="71"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Виконання доходів загального фонду бюджету </w:t>
      </w:r>
    </w:p>
    <w:p w:rsidR="005D6D82" w:rsidRPr="00335BF7" w:rsidRDefault="005D6D82" w:rsidP="000E0D58">
      <w:pPr>
        <w:widowControl w:val="0"/>
        <w:autoSpaceDE w:val="0"/>
        <w:autoSpaceDN w:val="0"/>
        <w:spacing w:before="71"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Гребінківської селищної</w:t>
      </w:r>
      <w:r w:rsidRPr="00335BF7">
        <w:rPr>
          <w:rFonts w:ascii="Times New Roman" w:eastAsia="Times New Roman" w:hAnsi="Times New Roman" w:cs="Times New Roman"/>
          <w:spacing w:val="-77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</w:t>
      </w:r>
      <w:r w:rsidRPr="00335BF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2023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</w:p>
    <w:tbl>
      <w:tblPr>
        <w:tblStyle w:val="TableNormal"/>
        <w:tblW w:w="9957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1627"/>
        <w:gridCol w:w="1768"/>
        <w:gridCol w:w="1607"/>
        <w:gridCol w:w="1619"/>
      </w:tblGrid>
      <w:tr w:rsidR="005D6D82" w:rsidRPr="00335BF7" w:rsidTr="008E512A">
        <w:trPr>
          <w:trHeight w:val="1648"/>
        </w:trPr>
        <w:tc>
          <w:tcPr>
            <w:tcW w:w="3336" w:type="dxa"/>
          </w:tcPr>
          <w:p w:rsidR="005D6D82" w:rsidRPr="00335BF7" w:rsidRDefault="005D6D82" w:rsidP="00D803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D6D82" w:rsidRPr="00335BF7" w:rsidRDefault="005D6D82" w:rsidP="00D803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D6D82" w:rsidRPr="00335BF7" w:rsidRDefault="005D6D82" w:rsidP="008E51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627" w:type="dxa"/>
          </w:tcPr>
          <w:p w:rsidR="005D6D82" w:rsidRPr="00335BF7" w:rsidRDefault="005D6D82" w:rsidP="008E51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D6D82" w:rsidRPr="00335BF7" w:rsidRDefault="005D6D82" w:rsidP="008E512A">
            <w:pPr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Уточнений</w:t>
            </w:r>
            <w:r w:rsidRPr="00335BF7">
              <w:rPr>
                <w:rFonts w:ascii="Times New Roman" w:eastAsia="Times New Roman" w:hAnsi="Times New Roman" w:cs="Times New Roman"/>
                <w:b/>
                <w:spacing w:val="-67"/>
                <w:sz w:val="28"/>
                <w:szCs w:val="28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план,</w:t>
            </w:r>
          </w:p>
          <w:p w:rsidR="005D6D82" w:rsidRPr="00335BF7" w:rsidRDefault="005D6D82" w:rsidP="008E512A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тис.</w:t>
            </w:r>
            <w:r w:rsidR="00FB6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768" w:type="dxa"/>
          </w:tcPr>
          <w:p w:rsidR="005D6D82" w:rsidRPr="00335BF7" w:rsidRDefault="005D6D82" w:rsidP="008E51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D6D82" w:rsidRPr="00335BF7" w:rsidRDefault="005D6D82" w:rsidP="008E512A">
            <w:pPr>
              <w:ind w:right="3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фактично</w:t>
            </w:r>
            <w:r w:rsidRPr="00335BF7">
              <w:rPr>
                <w:rFonts w:ascii="Times New Roman" w:eastAsia="Times New Roman" w:hAnsi="Times New Roman" w:cs="Times New Roman"/>
                <w:b/>
                <w:spacing w:val="-67"/>
                <w:sz w:val="28"/>
                <w:szCs w:val="28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тис.</w:t>
            </w:r>
            <w:r w:rsidR="008E5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607" w:type="dxa"/>
          </w:tcPr>
          <w:p w:rsidR="005D6D82" w:rsidRPr="00335BF7" w:rsidRDefault="005D6D82" w:rsidP="008E512A">
            <w:pPr>
              <w:spacing w:before="12"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(+/-) до</w:t>
            </w:r>
            <w:r w:rsidRPr="00335BF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уточненого</w:t>
            </w:r>
            <w:r w:rsidRPr="00335BF7">
              <w:rPr>
                <w:rFonts w:ascii="Times New Roman" w:eastAsia="Times New Roman" w:hAnsi="Times New Roman" w:cs="Times New Roman"/>
                <w:b/>
                <w:spacing w:val="-67"/>
                <w:sz w:val="28"/>
                <w:szCs w:val="28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плану,</w:t>
            </w:r>
          </w:p>
          <w:p w:rsidR="005D6D82" w:rsidRPr="00335BF7" w:rsidRDefault="005D6D82" w:rsidP="008E512A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тис.</w:t>
            </w:r>
            <w:r w:rsidR="008E5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619" w:type="dxa"/>
          </w:tcPr>
          <w:p w:rsidR="005D6D82" w:rsidRPr="00335BF7" w:rsidRDefault="005D6D82" w:rsidP="008E512A">
            <w:pPr>
              <w:spacing w:before="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  <w:p w:rsidR="005D6D82" w:rsidRPr="00335BF7" w:rsidRDefault="008E512A" w:rsidP="00FB62C0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5D6D82" w:rsidRPr="0033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иконання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D6D82" w:rsidRPr="00335BF7">
              <w:rPr>
                <w:rFonts w:ascii="Times New Roman" w:eastAsia="Times New Roman" w:hAnsi="Times New Roman" w:cs="Times New Roman"/>
                <w:b/>
                <w:spacing w:val="-67"/>
                <w:sz w:val="28"/>
                <w:szCs w:val="28"/>
                <w:lang w:val="uk-UA"/>
              </w:rPr>
              <w:t xml:space="preserve"> </w:t>
            </w:r>
            <w:r w:rsidR="005D6D82" w:rsidRPr="0033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</w:t>
            </w:r>
          </w:p>
          <w:p w:rsidR="005D6D82" w:rsidRPr="00335BF7" w:rsidRDefault="005D6D82" w:rsidP="00FB62C0">
            <w:pPr>
              <w:spacing w:line="322" w:lineRule="exact"/>
              <w:ind w:right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уточненого</w:t>
            </w:r>
            <w:r w:rsidRPr="00335BF7">
              <w:rPr>
                <w:rFonts w:ascii="Times New Roman" w:eastAsia="Times New Roman" w:hAnsi="Times New Roman" w:cs="Times New Roman"/>
                <w:b/>
                <w:spacing w:val="-67"/>
                <w:sz w:val="28"/>
                <w:szCs w:val="28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плану</w:t>
            </w:r>
          </w:p>
        </w:tc>
      </w:tr>
      <w:tr w:rsidR="005D6D82" w:rsidRPr="00335BF7" w:rsidTr="008E512A">
        <w:trPr>
          <w:trHeight w:val="664"/>
        </w:trPr>
        <w:tc>
          <w:tcPr>
            <w:tcW w:w="3336" w:type="dxa"/>
          </w:tcPr>
          <w:p w:rsidR="005D6D82" w:rsidRPr="00BF1012" w:rsidRDefault="005D6D82" w:rsidP="00D803B2">
            <w:pPr>
              <w:spacing w:before="14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Податок</w:t>
            </w:r>
            <w:r w:rsidRPr="00BF101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збір</w:t>
            </w:r>
            <w:r w:rsidRPr="00BF101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</w:p>
          <w:p w:rsidR="005D6D82" w:rsidRPr="00BF1012" w:rsidRDefault="005D6D82" w:rsidP="00D803B2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доходи</w:t>
            </w:r>
            <w:r w:rsidRPr="00BF101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фізичних</w:t>
            </w:r>
            <w:r w:rsidRPr="00BF101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627" w:type="dxa"/>
          </w:tcPr>
          <w:p w:rsidR="005D6D82" w:rsidRPr="00BF1012" w:rsidRDefault="005D6D82" w:rsidP="00D803B2">
            <w:pPr>
              <w:spacing w:befor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38749,180</w:t>
            </w:r>
          </w:p>
          <w:p w:rsidR="005D6D82" w:rsidRPr="00BF1012" w:rsidRDefault="005D6D82" w:rsidP="00D803B2">
            <w:pPr>
              <w:spacing w:befor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8" w:type="dxa"/>
          </w:tcPr>
          <w:p w:rsidR="005D6D82" w:rsidRPr="00BF1012" w:rsidRDefault="005D6D82" w:rsidP="00D803B2">
            <w:pPr>
              <w:spacing w:befor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44446,822</w:t>
            </w:r>
          </w:p>
          <w:p w:rsidR="005D6D82" w:rsidRPr="00BF1012" w:rsidRDefault="005D6D82" w:rsidP="00D803B2">
            <w:pPr>
              <w:spacing w:befor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7" w:type="dxa"/>
          </w:tcPr>
          <w:p w:rsidR="005D6D82" w:rsidRPr="00BF1012" w:rsidRDefault="005D6D82" w:rsidP="00D803B2">
            <w:pPr>
              <w:spacing w:befor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5697,642</w:t>
            </w:r>
          </w:p>
        </w:tc>
        <w:tc>
          <w:tcPr>
            <w:tcW w:w="1619" w:type="dxa"/>
          </w:tcPr>
          <w:p w:rsidR="005D6D82" w:rsidRPr="00BF1012" w:rsidRDefault="005D6D82" w:rsidP="00D803B2">
            <w:pPr>
              <w:spacing w:befor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114,70</w:t>
            </w:r>
          </w:p>
        </w:tc>
      </w:tr>
      <w:tr w:rsidR="005D6D82" w:rsidRPr="00335BF7" w:rsidTr="008E512A">
        <w:trPr>
          <w:trHeight w:val="976"/>
        </w:trPr>
        <w:tc>
          <w:tcPr>
            <w:tcW w:w="3336" w:type="dxa"/>
          </w:tcPr>
          <w:p w:rsidR="005D6D82" w:rsidRPr="00BF1012" w:rsidRDefault="005D6D82" w:rsidP="00D803B2">
            <w:pPr>
              <w:spacing w:line="322" w:lineRule="exact"/>
              <w:ind w:right="22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Рентна плата та плата</w:t>
            </w:r>
            <w:r w:rsidRPr="00BF101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BF101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використання</w:t>
            </w:r>
            <w:r w:rsidRPr="00BF101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інших</w:t>
            </w:r>
            <w:r w:rsidRPr="00BF1012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природних</w:t>
            </w:r>
            <w:r w:rsidRPr="00BF101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ресурсів</w:t>
            </w:r>
          </w:p>
        </w:tc>
        <w:tc>
          <w:tcPr>
            <w:tcW w:w="1627" w:type="dxa"/>
          </w:tcPr>
          <w:p w:rsidR="005D6D82" w:rsidRPr="00BF1012" w:rsidRDefault="005D6D82" w:rsidP="00D803B2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6,000</w:t>
            </w:r>
          </w:p>
          <w:p w:rsidR="005D6D82" w:rsidRPr="00BF1012" w:rsidRDefault="005D6D82" w:rsidP="00D803B2">
            <w:pPr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8" w:type="dxa"/>
          </w:tcPr>
          <w:p w:rsidR="005D6D82" w:rsidRPr="00BF1012" w:rsidRDefault="005D6D82" w:rsidP="00D803B2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7,425</w:t>
            </w:r>
          </w:p>
        </w:tc>
        <w:tc>
          <w:tcPr>
            <w:tcW w:w="1607" w:type="dxa"/>
          </w:tcPr>
          <w:p w:rsidR="005D6D82" w:rsidRPr="00BF1012" w:rsidRDefault="005D6D82" w:rsidP="00D803B2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1,425</w:t>
            </w:r>
          </w:p>
        </w:tc>
        <w:tc>
          <w:tcPr>
            <w:tcW w:w="1619" w:type="dxa"/>
          </w:tcPr>
          <w:p w:rsidR="005D6D82" w:rsidRPr="00BF1012" w:rsidRDefault="005D6D82" w:rsidP="00D803B2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123,76</w:t>
            </w:r>
          </w:p>
        </w:tc>
      </w:tr>
      <w:tr w:rsidR="005D6D82" w:rsidRPr="00335BF7" w:rsidTr="008E512A">
        <w:trPr>
          <w:trHeight w:val="654"/>
        </w:trPr>
        <w:tc>
          <w:tcPr>
            <w:tcW w:w="3336" w:type="dxa"/>
          </w:tcPr>
          <w:p w:rsidR="005D6D82" w:rsidRPr="00BF1012" w:rsidRDefault="005D6D82" w:rsidP="00D803B2">
            <w:pPr>
              <w:spacing w:line="322" w:lineRule="exact"/>
              <w:ind w:right="74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Акцизний податок,</w:t>
            </w:r>
            <w:r w:rsidRPr="00BF1012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пальне</w:t>
            </w:r>
          </w:p>
        </w:tc>
        <w:tc>
          <w:tcPr>
            <w:tcW w:w="1627" w:type="dxa"/>
          </w:tcPr>
          <w:p w:rsidR="005D6D82" w:rsidRPr="00BF1012" w:rsidRDefault="005D6D82" w:rsidP="00D803B2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4227,500</w:t>
            </w:r>
          </w:p>
        </w:tc>
        <w:tc>
          <w:tcPr>
            <w:tcW w:w="1768" w:type="dxa"/>
          </w:tcPr>
          <w:p w:rsidR="005D6D82" w:rsidRPr="00BF1012" w:rsidRDefault="005D6D82" w:rsidP="00D803B2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5722,297</w:t>
            </w:r>
          </w:p>
        </w:tc>
        <w:tc>
          <w:tcPr>
            <w:tcW w:w="1607" w:type="dxa"/>
          </w:tcPr>
          <w:p w:rsidR="005D6D82" w:rsidRPr="00BF1012" w:rsidRDefault="005D6D82" w:rsidP="00D803B2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1494,797</w:t>
            </w:r>
          </w:p>
        </w:tc>
        <w:tc>
          <w:tcPr>
            <w:tcW w:w="1619" w:type="dxa"/>
          </w:tcPr>
          <w:p w:rsidR="005D6D82" w:rsidRPr="00BF1012" w:rsidRDefault="005D6D82" w:rsidP="00D803B2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135,36</w:t>
            </w:r>
          </w:p>
        </w:tc>
      </w:tr>
      <w:tr w:rsidR="005D6D82" w:rsidRPr="00335BF7" w:rsidTr="008E512A">
        <w:trPr>
          <w:trHeight w:val="332"/>
        </w:trPr>
        <w:tc>
          <w:tcPr>
            <w:tcW w:w="3336" w:type="dxa"/>
          </w:tcPr>
          <w:p w:rsidR="005D6D82" w:rsidRPr="00BF1012" w:rsidRDefault="005D6D82" w:rsidP="00D803B2">
            <w:pPr>
              <w:spacing w:before="2" w:line="311" w:lineRule="exact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Податок</w:t>
            </w:r>
            <w:r w:rsidRPr="00BF101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BF101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майно</w:t>
            </w:r>
          </w:p>
        </w:tc>
        <w:tc>
          <w:tcPr>
            <w:tcW w:w="1627" w:type="dxa"/>
          </w:tcPr>
          <w:p w:rsidR="005D6D82" w:rsidRPr="00BF1012" w:rsidRDefault="005D6D82" w:rsidP="00D803B2">
            <w:pPr>
              <w:spacing w:before="2" w:line="31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17160,000</w:t>
            </w:r>
          </w:p>
        </w:tc>
        <w:tc>
          <w:tcPr>
            <w:tcW w:w="1768" w:type="dxa"/>
          </w:tcPr>
          <w:p w:rsidR="005D6D82" w:rsidRPr="00BF1012" w:rsidRDefault="005D6D82" w:rsidP="00D803B2">
            <w:pPr>
              <w:spacing w:before="2" w:line="31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18927,789</w:t>
            </w:r>
          </w:p>
        </w:tc>
        <w:tc>
          <w:tcPr>
            <w:tcW w:w="1607" w:type="dxa"/>
          </w:tcPr>
          <w:p w:rsidR="005D6D82" w:rsidRPr="00BF1012" w:rsidRDefault="005D6D82" w:rsidP="00D803B2">
            <w:pPr>
              <w:spacing w:before="2" w:line="31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1767,789</w:t>
            </w:r>
          </w:p>
        </w:tc>
        <w:tc>
          <w:tcPr>
            <w:tcW w:w="1619" w:type="dxa"/>
          </w:tcPr>
          <w:p w:rsidR="005D6D82" w:rsidRPr="00BF1012" w:rsidRDefault="005D6D82" w:rsidP="00D803B2">
            <w:pPr>
              <w:spacing w:before="2" w:line="31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110,30</w:t>
            </w:r>
          </w:p>
        </w:tc>
      </w:tr>
      <w:tr w:rsidR="005D6D82" w:rsidRPr="00335BF7" w:rsidTr="008E512A">
        <w:trPr>
          <w:trHeight w:val="330"/>
        </w:trPr>
        <w:tc>
          <w:tcPr>
            <w:tcW w:w="3336" w:type="dxa"/>
          </w:tcPr>
          <w:p w:rsidR="005D6D82" w:rsidRPr="00BF1012" w:rsidRDefault="005D6D82" w:rsidP="00D803B2">
            <w:pPr>
              <w:spacing w:before="2" w:line="308" w:lineRule="exac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Єдиний</w:t>
            </w:r>
            <w:r w:rsidRPr="00BF10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податок</w:t>
            </w:r>
          </w:p>
        </w:tc>
        <w:tc>
          <w:tcPr>
            <w:tcW w:w="1627" w:type="dxa"/>
          </w:tcPr>
          <w:p w:rsidR="005D6D82" w:rsidRPr="00BF1012" w:rsidRDefault="005D6D82" w:rsidP="00D803B2">
            <w:pPr>
              <w:spacing w:before="2"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21891,650</w:t>
            </w:r>
          </w:p>
        </w:tc>
        <w:tc>
          <w:tcPr>
            <w:tcW w:w="1768" w:type="dxa"/>
          </w:tcPr>
          <w:p w:rsidR="005D6D82" w:rsidRPr="00BF1012" w:rsidRDefault="005D6D82" w:rsidP="00D803B2">
            <w:pPr>
              <w:spacing w:before="2"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23165,772</w:t>
            </w:r>
          </w:p>
        </w:tc>
        <w:tc>
          <w:tcPr>
            <w:tcW w:w="1607" w:type="dxa"/>
          </w:tcPr>
          <w:p w:rsidR="005D6D82" w:rsidRPr="00BF1012" w:rsidRDefault="005D6D82" w:rsidP="00D803B2">
            <w:pPr>
              <w:spacing w:before="2"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1274,122</w:t>
            </w:r>
          </w:p>
        </w:tc>
        <w:tc>
          <w:tcPr>
            <w:tcW w:w="1619" w:type="dxa"/>
          </w:tcPr>
          <w:p w:rsidR="005D6D82" w:rsidRPr="00BF1012" w:rsidRDefault="005D6D82" w:rsidP="00D803B2">
            <w:pPr>
              <w:spacing w:before="2"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105,82</w:t>
            </w:r>
          </w:p>
        </w:tc>
      </w:tr>
      <w:tr w:rsidR="005D6D82" w:rsidRPr="00335BF7" w:rsidTr="008E512A">
        <w:trPr>
          <w:trHeight w:val="654"/>
        </w:trPr>
        <w:tc>
          <w:tcPr>
            <w:tcW w:w="3336" w:type="dxa"/>
          </w:tcPr>
          <w:p w:rsidR="005D6D82" w:rsidRPr="00BF1012" w:rsidRDefault="005D6D82" w:rsidP="00D803B2">
            <w:pPr>
              <w:spacing w:line="322" w:lineRule="exact"/>
              <w:ind w:right="153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Неподаткові</w:t>
            </w:r>
            <w:r w:rsidRPr="00BF101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надходження</w:t>
            </w:r>
          </w:p>
        </w:tc>
        <w:tc>
          <w:tcPr>
            <w:tcW w:w="1627" w:type="dxa"/>
          </w:tcPr>
          <w:p w:rsidR="005D6D82" w:rsidRPr="00BF1012" w:rsidRDefault="005D6D82" w:rsidP="00D803B2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840,000</w:t>
            </w:r>
          </w:p>
        </w:tc>
        <w:tc>
          <w:tcPr>
            <w:tcW w:w="1768" w:type="dxa"/>
          </w:tcPr>
          <w:p w:rsidR="005D6D82" w:rsidRPr="00BF1012" w:rsidRDefault="005D6D82" w:rsidP="00D803B2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1204,277</w:t>
            </w:r>
          </w:p>
        </w:tc>
        <w:tc>
          <w:tcPr>
            <w:tcW w:w="1607" w:type="dxa"/>
          </w:tcPr>
          <w:p w:rsidR="005D6D82" w:rsidRPr="00BF1012" w:rsidRDefault="005D6D82" w:rsidP="00D803B2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364,277</w:t>
            </w:r>
          </w:p>
        </w:tc>
        <w:tc>
          <w:tcPr>
            <w:tcW w:w="1619" w:type="dxa"/>
          </w:tcPr>
          <w:p w:rsidR="005D6D82" w:rsidRPr="00BF1012" w:rsidRDefault="005D6D82" w:rsidP="00D803B2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143,37</w:t>
            </w:r>
          </w:p>
        </w:tc>
      </w:tr>
      <w:tr w:rsidR="005D6D82" w:rsidRPr="00335BF7" w:rsidTr="008E512A">
        <w:trPr>
          <w:trHeight w:val="332"/>
        </w:trPr>
        <w:tc>
          <w:tcPr>
            <w:tcW w:w="3336" w:type="dxa"/>
          </w:tcPr>
          <w:p w:rsidR="005D6D82" w:rsidRPr="00BF1012" w:rsidRDefault="005D6D82" w:rsidP="00D803B2">
            <w:pPr>
              <w:spacing w:before="4" w:line="308" w:lineRule="exac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Офіційні</w:t>
            </w:r>
            <w:r w:rsidRPr="00BF101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трансферти</w:t>
            </w:r>
          </w:p>
        </w:tc>
        <w:tc>
          <w:tcPr>
            <w:tcW w:w="1627" w:type="dxa"/>
          </w:tcPr>
          <w:p w:rsidR="005D6D82" w:rsidRPr="00BF1012" w:rsidRDefault="005D6D82" w:rsidP="00D803B2">
            <w:pPr>
              <w:spacing w:before="4"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72285,351</w:t>
            </w:r>
          </w:p>
        </w:tc>
        <w:tc>
          <w:tcPr>
            <w:tcW w:w="1768" w:type="dxa"/>
          </w:tcPr>
          <w:p w:rsidR="005D6D82" w:rsidRPr="00BF1012" w:rsidRDefault="005D6D82" w:rsidP="00D803B2">
            <w:pPr>
              <w:spacing w:before="4"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67165,918</w:t>
            </w:r>
          </w:p>
        </w:tc>
        <w:tc>
          <w:tcPr>
            <w:tcW w:w="1607" w:type="dxa"/>
          </w:tcPr>
          <w:p w:rsidR="005D6D82" w:rsidRPr="00BF1012" w:rsidRDefault="005D6D82" w:rsidP="00D803B2">
            <w:pPr>
              <w:spacing w:before="4"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-5119,433</w:t>
            </w:r>
          </w:p>
        </w:tc>
        <w:tc>
          <w:tcPr>
            <w:tcW w:w="1619" w:type="dxa"/>
          </w:tcPr>
          <w:p w:rsidR="005D6D82" w:rsidRPr="00BF1012" w:rsidRDefault="005D6D82" w:rsidP="00D803B2">
            <w:pPr>
              <w:spacing w:before="4"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92,92 </w:t>
            </w:r>
          </w:p>
        </w:tc>
      </w:tr>
      <w:tr w:rsidR="005D6D82" w:rsidRPr="00335BF7" w:rsidTr="008E512A">
        <w:trPr>
          <w:trHeight w:val="654"/>
        </w:trPr>
        <w:tc>
          <w:tcPr>
            <w:tcW w:w="3336" w:type="dxa"/>
            <w:shd w:val="clear" w:color="auto" w:fill="F1F1F1"/>
          </w:tcPr>
          <w:p w:rsidR="005D6D82" w:rsidRPr="00BF1012" w:rsidRDefault="005D6D82" w:rsidP="00D803B2">
            <w:pPr>
              <w:spacing w:line="322" w:lineRule="exact"/>
              <w:ind w:right="247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Всього</w:t>
            </w:r>
            <w:r w:rsidRPr="00BF101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(без</w:t>
            </w:r>
            <w:r w:rsidRPr="00BF101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урахування</w:t>
            </w:r>
            <w:r w:rsidRPr="00BF1012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трансфертів)</w:t>
            </w:r>
          </w:p>
        </w:tc>
        <w:tc>
          <w:tcPr>
            <w:tcW w:w="1627" w:type="dxa"/>
            <w:shd w:val="clear" w:color="auto" w:fill="F1F1F1"/>
          </w:tcPr>
          <w:p w:rsidR="005D6D82" w:rsidRPr="00BF1012" w:rsidRDefault="005D6D82" w:rsidP="00D803B2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82874,330</w:t>
            </w:r>
          </w:p>
        </w:tc>
        <w:tc>
          <w:tcPr>
            <w:tcW w:w="1768" w:type="dxa"/>
            <w:shd w:val="clear" w:color="auto" w:fill="F1F1F1"/>
          </w:tcPr>
          <w:p w:rsidR="005D6D82" w:rsidRPr="00BF1012" w:rsidRDefault="005D6D82" w:rsidP="00D803B2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93474,386</w:t>
            </w:r>
          </w:p>
        </w:tc>
        <w:tc>
          <w:tcPr>
            <w:tcW w:w="1607" w:type="dxa"/>
          </w:tcPr>
          <w:p w:rsidR="005D6D82" w:rsidRPr="00BF1012" w:rsidRDefault="005D6D82" w:rsidP="00D803B2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10600,056</w:t>
            </w:r>
          </w:p>
        </w:tc>
        <w:tc>
          <w:tcPr>
            <w:tcW w:w="1619" w:type="dxa"/>
          </w:tcPr>
          <w:p w:rsidR="005D6D82" w:rsidRPr="00BF1012" w:rsidRDefault="005D6D82" w:rsidP="00D803B2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112,79</w:t>
            </w:r>
          </w:p>
        </w:tc>
      </w:tr>
      <w:tr w:rsidR="005D6D82" w:rsidRPr="00335BF7" w:rsidTr="008E512A">
        <w:trPr>
          <w:trHeight w:val="332"/>
        </w:trPr>
        <w:tc>
          <w:tcPr>
            <w:tcW w:w="3336" w:type="dxa"/>
            <w:shd w:val="clear" w:color="auto" w:fill="F1F1F1"/>
          </w:tcPr>
          <w:p w:rsidR="005D6D82" w:rsidRPr="00657514" w:rsidRDefault="005D6D82" w:rsidP="00D803B2">
            <w:pPr>
              <w:spacing w:before="2" w:line="311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7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27" w:type="dxa"/>
            <w:shd w:val="clear" w:color="auto" w:fill="F1F1F1"/>
          </w:tcPr>
          <w:p w:rsidR="005D6D82" w:rsidRPr="00657514" w:rsidRDefault="005D6D82" w:rsidP="00D803B2">
            <w:pPr>
              <w:spacing w:before="2" w:line="311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6575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155159,681</w:t>
            </w:r>
          </w:p>
        </w:tc>
        <w:tc>
          <w:tcPr>
            <w:tcW w:w="1768" w:type="dxa"/>
            <w:shd w:val="clear" w:color="auto" w:fill="F1F1F1"/>
          </w:tcPr>
          <w:p w:rsidR="005D6D82" w:rsidRPr="00657514" w:rsidRDefault="005D6D82" w:rsidP="00D803B2">
            <w:pPr>
              <w:spacing w:before="2" w:line="311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657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160640,304</w:t>
            </w:r>
          </w:p>
        </w:tc>
        <w:tc>
          <w:tcPr>
            <w:tcW w:w="1607" w:type="dxa"/>
          </w:tcPr>
          <w:p w:rsidR="005D6D82" w:rsidRPr="00657514" w:rsidRDefault="005D6D82" w:rsidP="00D803B2">
            <w:pPr>
              <w:spacing w:before="2" w:line="311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7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5480,623</w:t>
            </w:r>
          </w:p>
        </w:tc>
        <w:tc>
          <w:tcPr>
            <w:tcW w:w="1619" w:type="dxa"/>
          </w:tcPr>
          <w:p w:rsidR="005D6D82" w:rsidRPr="00657514" w:rsidRDefault="005D6D82" w:rsidP="00D803B2">
            <w:pPr>
              <w:spacing w:before="2" w:line="311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7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103,53</w:t>
            </w:r>
          </w:p>
        </w:tc>
      </w:tr>
    </w:tbl>
    <w:p w:rsidR="005D6D82" w:rsidRDefault="005D6D82" w:rsidP="005D6D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5D6D82" w:rsidRPr="00574163" w:rsidRDefault="005D6D82" w:rsidP="005D6D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741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Аналіз фінансування установ станом на 2023 рік</w:t>
      </w:r>
    </w:p>
    <w:p w:rsidR="005D6D82" w:rsidRDefault="005D6D82" w:rsidP="005D6D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741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Загальний фонд</w:t>
      </w:r>
    </w:p>
    <w:p w:rsidR="005D6D82" w:rsidRDefault="005D6D82" w:rsidP="005D6D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4163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Станом на 31.12.2023р.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083"/>
        <w:gridCol w:w="3992"/>
        <w:gridCol w:w="2431"/>
        <w:gridCol w:w="2431"/>
      </w:tblGrid>
      <w:tr w:rsidR="005D6D82" w:rsidTr="00621F1C">
        <w:tc>
          <w:tcPr>
            <w:tcW w:w="1083" w:type="dxa"/>
          </w:tcPr>
          <w:p w:rsidR="005D6D82" w:rsidRPr="0035201B" w:rsidRDefault="005D6D82" w:rsidP="00D803B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3992" w:type="dxa"/>
          </w:tcPr>
          <w:p w:rsidR="005D6D82" w:rsidRPr="0035201B" w:rsidRDefault="005D6D82" w:rsidP="00D803B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431" w:type="dxa"/>
          </w:tcPr>
          <w:p w:rsidR="005D6D82" w:rsidRPr="0035201B" w:rsidRDefault="005D6D82" w:rsidP="00D803B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Уточнений річний план</w:t>
            </w:r>
          </w:p>
        </w:tc>
        <w:tc>
          <w:tcPr>
            <w:tcW w:w="2431" w:type="dxa"/>
          </w:tcPr>
          <w:p w:rsidR="005D6D82" w:rsidRPr="0035201B" w:rsidRDefault="005D6D82" w:rsidP="00D803B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Касові видатки з початку року</w:t>
            </w:r>
          </w:p>
        </w:tc>
      </w:tr>
      <w:tr w:rsidR="005D6D82" w:rsidRPr="00500D77" w:rsidTr="00621F1C">
        <w:tc>
          <w:tcPr>
            <w:tcW w:w="1083" w:type="dxa"/>
          </w:tcPr>
          <w:p w:rsidR="005D6D82" w:rsidRPr="00500D77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2111</w:t>
            </w:r>
          </w:p>
        </w:tc>
        <w:tc>
          <w:tcPr>
            <w:tcW w:w="3992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78 467 901,13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74 572 295,94</w:t>
            </w:r>
          </w:p>
        </w:tc>
      </w:tr>
      <w:tr w:rsidR="005D6D82" w:rsidRPr="00500D77" w:rsidTr="00621F1C">
        <w:tc>
          <w:tcPr>
            <w:tcW w:w="1083" w:type="dxa"/>
          </w:tcPr>
          <w:p w:rsidR="005D6D82" w:rsidRPr="00500D77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2120</w:t>
            </w:r>
          </w:p>
        </w:tc>
        <w:tc>
          <w:tcPr>
            <w:tcW w:w="3992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Нарахування на оплату праці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17 624 459,50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16 799 664,41</w:t>
            </w:r>
          </w:p>
        </w:tc>
      </w:tr>
      <w:tr w:rsidR="005D6D82" w:rsidRPr="00500D77" w:rsidTr="00621F1C">
        <w:tc>
          <w:tcPr>
            <w:tcW w:w="1083" w:type="dxa"/>
          </w:tcPr>
          <w:p w:rsidR="005D6D82" w:rsidRPr="00500D77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2210</w:t>
            </w:r>
          </w:p>
        </w:tc>
        <w:tc>
          <w:tcPr>
            <w:tcW w:w="3992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6 917 093,82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5 900,311,98</w:t>
            </w:r>
          </w:p>
        </w:tc>
      </w:tr>
      <w:tr w:rsidR="005D6D82" w:rsidRPr="00500D77" w:rsidTr="00621F1C">
        <w:tc>
          <w:tcPr>
            <w:tcW w:w="1083" w:type="dxa"/>
          </w:tcPr>
          <w:p w:rsidR="005D6D82" w:rsidRPr="00500D77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2220</w:t>
            </w:r>
          </w:p>
        </w:tc>
        <w:tc>
          <w:tcPr>
            <w:tcW w:w="3992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Медикаменти та перев’язувальні матеріали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6 000,00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6D82" w:rsidRPr="00500D77" w:rsidTr="00621F1C">
        <w:tc>
          <w:tcPr>
            <w:tcW w:w="1083" w:type="dxa"/>
          </w:tcPr>
          <w:p w:rsidR="005D6D82" w:rsidRPr="00500D77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2230</w:t>
            </w:r>
          </w:p>
        </w:tc>
        <w:tc>
          <w:tcPr>
            <w:tcW w:w="3992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Продукти харчування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1 142 822,00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1 134 873,10</w:t>
            </w:r>
          </w:p>
        </w:tc>
      </w:tr>
      <w:tr w:rsidR="005D6D82" w:rsidRPr="00500D77" w:rsidTr="00621F1C">
        <w:tc>
          <w:tcPr>
            <w:tcW w:w="1083" w:type="dxa"/>
          </w:tcPr>
          <w:p w:rsidR="005D6D82" w:rsidRPr="00500D77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2240</w:t>
            </w:r>
          </w:p>
        </w:tc>
        <w:tc>
          <w:tcPr>
            <w:tcW w:w="3992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Оплата послуг (крім комунальних)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13 208 185,18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12 597 425,80</w:t>
            </w:r>
          </w:p>
        </w:tc>
      </w:tr>
      <w:tr w:rsidR="005D6D82" w:rsidRPr="00500D77" w:rsidTr="00621F1C">
        <w:tc>
          <w:tcPr>
            <w:tcW w:w="1083" w:type="dxa"/>
          </w:tcPr>
          <w:p w:rsidR="005D6D82" w:rsidRPr="00500D77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2250</w:t>
            </w:r>
          </w:p>
        </w:tc>
        <w:tc>
          <w:tcPr>
            <w:tcW w:w="3992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Видатки на відрядження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23 000,00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12 987,20</w:t>
            </w:r>
          </w:p>
        </w:tc>
      </w:tr>
      <w:tr w:rsidR="005D6D82" w:rsidRPr="00500D77" w:rsidTr="00621F1C">
        <w:tc>
          <w:tcPr>
            <w:tcW w:w="1083" w:type="dxa"/>
          </w:tcPr>
          <w:p w:rsidR="005D6D82" w:rsidRPr="00500D77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2271</w:t>
            </w:r>
          </w:p>
        </w:tc>
        <w:tc>
          <w:tcPr>
            <w:tcW w:w="3992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Оплата теплопостачання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28 300,00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6D82" w:rsidRPr="00500D77" w:rsidTr="00621F1C">
        <w:tc>
          <w:tcPr>
            <w:tcW w:w="1083" w:type="dxa"/>
          </w:tcPr>
          <w:p w:rsidR="005D6D82" w:rsidRPr="00500D77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2272</w:t>
            </w:r>
          </w:p>
        </w:tc>
        <w:tc>
          <w:tcPr>
            <w:tcW w:w="3992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Оплата водопостачання та водовідведення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202 782,00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166,885,67</w:t>
            </w:r>
          </w:p>
        </w:tc>
      </w:tr>
      <w:tr w:rsidR="005D6D82" w:rsidRPr="00500D77" w:rsidTr="00621F1C">
        <w:tc>
          <w:tcPr>
            <w:tcW w:w="1083" w:type="dxa"/>
          </w:tcPr>
          <w:p w:rsidR="005D6D82" w:rsidRPr="00500D77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2273</w:t>
            </w:r>
          </w:p>
        </w:tc>
        <w:tc>
          <w:tcPr>
            <w:tcW w:w="3992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Оплата електроенергії 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4 266 739,00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3 850 120,66</w:t>
            </w:r>
          </w:p>
        </w:tc>
      </w:tr>
      <w:tr w:rsidR="005D6D82" w:rsidRPr="00500D77" w:rsidTr="00621F1C">
        <w:tc>
          <w:tcPr>
            <w:tcW w:w="1083" w:type="dxa"/>
          </w:tcPr>
          <w:p w:rsidR="005D6D82" w:rsidRPr="00500D77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2274</w:t>
            </w:r>
          </w:p>
        </w:tc>
        <w:tc>
          <w:tcPr>
            <w:tcW w:w="3992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Оплата природного газу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3 460 872,02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2 748 270,52</w:t>
            </w:r>
          </w:p>
        </w:tc>
      </w:tr>
      <w:tr w:rsidR="005D6D82" w:rsidRPr="00500D77" w:rsidTr="00621F1C">
        <w:tc>
          <w:tcPr>
            <w:tcW w:w="1083" w:type="dxa"/>
          </w:tcPr>
          <w:p w:rsidR="005D6D82" w:rsidRPr="00500D77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2275</w:t>
            </w:r>
          </w:p>
        </w:tc>
        <w:tc>
          <w:tcPr>
            <w:tcW w:w="3992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Оплата інших енергоносіїв та інших комунальних послуг 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308 261,00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260 534,60</w:t>
            </w:r>
          </w:p>
        </w:tc>
      </w:tr>
      <w:tr w:rsidR="005D6D82" w:rsidRPr="00500D77" w:rsidTr="00A87EF5">
        <w:trPr>
          <w:trHeight w:val="1695"/>
        </w:trPr>
        <w:tc>
          <w:tcPr>
            <w:tcW w:w="1083" w:type="dxa"/>
          </w:tcPr>
          <w:p w:rsidR="005D6D82" w:rsidRPr="00500D77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2281</w:t>
            </w:r>
          </w:p>
        </w:tc>
        <w:tc>
          <w:tcPr>
            <w:tcW w:w="3992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528 500,00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435 807,50</w:t>
            </w:r>
          </w:p>
        </w:tc>
      </w:tr>
      <w:tr w:rsidR="005D6D82" w:rsidRPr="00500D77" w:rsidTr="00621F1C">
        <w:tc>
          <w:tcPr>
            <w:tcW w:w="1083" w:type="dxa"/>
          </w:tcPr>
          <w:p w:rsidR="005D6D82" w:rsidRPr="00500D77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2282</w:t>
            </w:r>
          </w:p>
        </w:tc>
        <w:tc>
          <w:tcPr>
            <w:tcW w:w="3992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Окремі заходи по реалізації державних (регіональних)програм, не віднесені до заходів розвитку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322 500,00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310 330,00</w:t>
            </w:r>
          </w:p>
        </w:tc>
      </w:tr>
      <w:tr w:rsidR="005D6D82" w:rsidRPr="00500D77" w:rsidTr="00621F1C">
        <w:tc>
          <w:tcPr>
            <w:tcW w:w="1083" w:type="dxa"/>
          </w:tcPr>
          <w:p w:rsidR="005D6D82" w:rsidRPr="00500D77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2610</w:t>
            </w:r>
          </w:p>
        </w:tc>
        <w:tc>
          <w:tcPr>
            <w:tcW w:w="3992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4 415 770,27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4 037 048,62</w:t>
            </w:r>
          </w:p>
        </w:tc>
      </w:tr>
      <w:tr w:rsidR="005D6D82" w:rsidRPr="00500D77" w:rsidTr="00621F1C">
        <w:tc>
          <w:tcPr>
            <w:tcW w:w="1083" w:type="dxa"/>
          </w:tcPr>
          <w:p w:rsidR="005D6D82" w:rsidRPr="00500D77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2620</w:t>
            </w:r>
          </w:p>
        </w:tc>
        <w:tc>
          <w:tcPr>
            <w:tcW w:w="3992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Поточні трансферти органам державного управління інших рівнів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90 000,00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39 628,50</w:t>
            </w:r>
          </w:p>
        </w:tc>
      </w:tr>
      <w:tr w:rsidR="005D6D82" w:rsidRPr="00500D77" w:rsidTr="00621F1C">
        <w:tc>
          <w:tcPr>
            <w:tcW w:w="1083" w:type="dxa"/>
          </w:tcPr>
          <w:p w:rsidR="005D6D82" w:rsidRPr="00500D77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2720</w:t>
            </w:r>
          </w:p>
        </w:tc>
        <w:tc>
          <w:tcPr>
            <w:tcW w:w="3992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Стипендії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127 900,00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111 400,00</w:t>
            </w:r>
          </w:p>
        </w:tc>
      </w:tr>
      <w:tr w:rsidR="005D6D82" w:rsidRPr="00500D77" w:rsidTr="00621F1C">
        <w:tc>
          <w:tcPr>
            <w:tcW w:w="1083" w:type="dxa"/>
          </w:tcPr>
          <w:p w:rsidR="005D6D82" w:rsidRPr="00500D77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2730</w:t>
            </w:r>
          </w:p>
        </w:tc>
        <w:tc>
          <w:tcPr>
            <w:tcW w:w="3992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Інші виплати населенню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2 232 080,00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1 970 636,87</w:t>
            </w:r>
          </w:p>
        </w:tc>
      </w:tr>
      <w:tr w:rsidR="005D6D82" w:rsidRPr="00500D77" w:rsidTr="00621F1C">
        <w:tc>
          <w:tcPr>
            <w:tcW w:w="1083" w:type="dxa"/>
          </w:tcPr>
          <w:p w:rsidR="005D6D82" w:rsidRPr="00500D77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2800</w:t>
            </w:r>
          </w:p>
        </w:tc>
        <w:tc>
          <w:tcPr>
            <w:tcW w:w="3992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Інші поточні видатки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818 818,57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795 380,81</w:t>
            </w:r>
          </w:p>
        </w:tc>
      </w:tr>
      <w:tr w:rsidR="005D6D82" w:rsidRPr="00500D77" w:rsidTr="00621F1C">
        <w:tc>
          <w:tcPr>
            <w:tcW w:w="1083" w:type="dxa"/>
          </w:tcPr>
          <w:p w:rsidR="005D6D82" w:rsidRPr="00500D77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3220</w:t>
            </w:r>
          </w:p>
        </w:tc>
        <w:tc>
          <w:tcPr>
            <w:tcW w:w="3992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900 000,00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900 000,00</w:t>
            </w:r>
          </w:p>
        </w:tc>
      </w:tr>
      <w:tr w:rsidR="005D6D82" w:rsidRPr="00500D77" w:rsidTr="00621F1C">
        <w:tc>
          <w:tcPr>
            <w:tcW w:w="1083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92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Резервний фонд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200 000,00</w:t>
            </w:r>
          </w:p>
        </w:tc>
        <w:tc>
          <w:tcPr>
            <w:tcW w:w="2431" w:type="dxa"/>
          </w:tcPr>
          <w:p w:rsidR="005D6D82" w:rsidRPr="00BF1012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1F1C" w:rsidRPr="00500D77" w:rsidTr="00621F1C">
        <w:tc>
          <w:tcPr>
            <w:tcW w:w="5075" w:type="dxa"/>
            <w:gridSpan w:val="2"/>
          </w:tcPr>
          <w:p w:rsidR="00621F1C" w:rsidRPr="00BF1012" w:rsidRDefault="00621F1C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0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431" w:type="dxa"/>
          </w:tcPr>
          <w:p w:rsidR="00621F1C" w:rsidRPr="00621F1C" w:rsidRDefault="00621F1C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135 251 985,49</w:t>
            </w:r>
          </w:p>
        </w:tc>
        <w:tc>
          <w:tcPr>
            <w:tcW w:w="2431" w:type="dxa"/>
          </w:tcPr>
          <w:p w:rsidR="00621F1C" w:rsidRPr="00621F1C" w:rsidRDefault="00621F1C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126 643 602,18</w:t>
            </w:r>
          </w:p>
        </w:tc>
      </w:tr>
    </w:tbl>
    <w:p w:rsidR="005D6D82" w:rsidRPr="00500D77" w:rsidRDefault="005D6D82" w:rsidP="005D6D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6D82" w:rsidRPr="00335BF7" w:rsidRDefault="005D6D82" w:rsidP="006342BB">
      <w:pPr>
        <w:widowControl w:val="0"/>
        <w:autoSpaceDE w:val="0"/>
        <w:autoSpaceDN w:val="0"/>
        <w:spacing w:before="245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335BF7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2023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року із</w:t>
      </w:r>
      <w:r w:rsidRPr="00335BF7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загального</w:t>
      </w:r>
      <w:r w:rsidRPr="00335BF7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фонду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335BF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</w:t>
      </w:r>
      <w:r w:rsidRPr="00335BF7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335BF7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35BF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сумі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126 643 602,18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35BF7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тому</w:t>
      </w:r>
      <w:r w:rsidRPr="00335BF7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числі:</w:t>
      </w:r>
    </w:p>
    <w:p w:rsidR="005D6D82" w:rsidRPr="006342BB" w:rsidRDefault="005D6D82" w:rsidP="006342BB">
      <w:pPr>
        <w:pStyle w:val="a5"/>
        <w:numPr>
          <w:ilvl w:val="0"/>
          <w:numId w:val="2"/>
        </w:numPr>
        <w:tabs>
          <w:tab w:val="left" w:pos="4825"/>
        </w:tabs>
        <w:spacing w:line="321" w:lineRule="exact"/>
        <w:jc w:val="both"/>
        <w:rPr>
          <w:sz w:val="28"/>
          <w:szCs w:val="28"/>
        </w:rPr>
      </w:pPr>
      <w:r w:rsidRPr="006342BB">
        <w:rPr>
          <w:sz w:val="28"/>
          <w:szCs w:val="28"/>
        </w:rPr>
        <w:t>заробітна</w:t>
      </w:r>
      <w:r w:rsidRPr="006342BB">
        <w:rPr>
          <w:spacing w:val="-2"/>
          <w:sz w:val="28"/>
          <w:szCs w:val="28"/>
        </w:rPr>
        <w:t xml:space="preserve"> </w:t>
      </w:r>
      <w:r w:rsidRPr="006342BB">
        <w:rPr>
          <w:sz w:val="28"/>
          <w:szCs w:val="28"/>
        </w:rPr>
        <w:t>плата</w:t>
      </w:r>
      <w:r w:rsidRPr="006342BB">
        <w:rPr>
          <w:spacing w:val="-2"/>
          <w:sz w:val="28"/>
          <w:szCs w:val="28"/>
        </w:rPr>
        <w:t xml:space="preserve"> </w:t>
      </w:r>
      <w:r w:rsidRPr="006342BB">
        <w:rPr>
          <w:sz w:val="28"/>
          <w:szCs w:val="28"/>
        </w:rPr>
        <w:t>з</w:t>
      </w:r>
      <w:r w:rsidRPr="006342BB">
        <w:rPr>
          <w:spacing w:val="-5"/>
          <w:sz w:val="28"/>
          <w:szCs w:val="28"/>
        </w:rPr>
        <w:t xml:space="preserve"> </w:t>
      </w:r>
      <w:r w:rsidRPr="006342BB">
        <w:rPr>
          <w:sz w:val="28"/>
          <w:szCs w:val="28"/>
        </w:rPr>
        <w:t>нарахуванням</w:t>
      </w:r>
      <w:r w:rsidRPr="006342BB">
        <w:rPr>
          <w:spacing w:val="1"/>
          <w:sz w:val="28"/>
          <w:szCs w:val="28"/>
        </w:rPr>
        <w:t xml:space="preserve"> </w:t>
      </w:r>
      <w:r w:rsidRPr="006342BB">
        <w:rPr>
          <w:sz w:val="28"/>
          <w:szCs w:val="28"/>
        </w:rPr>
        <w:t xml:space="preserve">– 91 371 960,35 </w:t>
      </w:r>
      <w:proofErr w:type="spellStart"/>
      <w:r w:rsidRPr="006342BB">
        <w:rPr>
          <w:sz w:val="28"/>
          <w:szCs w:val="28"/>
        </w:rPr>
        <w:t>грн</w:t>
      </w:r>
      <w:proofErr w:type="spellEnd"/>
      <w:r w:rsidRPr="006342BB">
        <w:rPr>
          <w:sz w:val="28"/>
          <w:szCs w:val="28"/>
        </w:rPr>
        <w:t>;</w:t>
      </w:r>
    </w:p>
    <w:p w:rsidR="005D6D82" w:rsidRPr="006342BB" w:rsidRDefault="005D6D82" w:rsidP="006342B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342BB">
        <w:rPr>
          <w:sz w:val="28"/>
          <w:szCs w:val="28"/>
        </w:rPr>
        <w:t xml:space="preserve">комунальні послуги та енергоносії – 6 765 276,85 </w:t>
      </w:r>
      <w:proofErr w:type="spellStart"/>
      <w:r w:rsidRPr="006342BB">
        <w:rPr>
          <w:sz w:val="28"/>
          <w:szCs w:val="28"/>
        </w:rPr>
        <w:t>грн</w:t>
      </w:r>
      <w:proofErr w:type="spellEnd"/>
      <w:r w:rsidRPr="006342BB">
        <w:rPr>
          <w:sz w:val="28"/>
          <w:szCs w:val="28"/>
        </w:rPr>
        <w:t>;</w:t>
      </w:r>
    </w:p>
    <w:p w:rsidR="005D6D82" w:rsidRPr="006342BB" w:rsidRDefault="005D6D82" w:rsidP="006342B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342BB">
        <w:rPr>
          <w:sz w:val="28"/>
          <w:szCs w:val="28"/>
        </w:rPr>
        <w:t xml:space="preserve">інші енергоносії - 260 534,60 </w:t>
      </w:r>
      <w:proofErr w:type="spellStart"/>
      <w:r w:rsidRPr="006342BB">
        <w:rPr>
          <w:sz w:val="28"/>
          <w:szCs w:val="28"/>
        </w:rPr>
        <w:t>грн</w:t>
      </w:r>
      <w:proofErr w:type="spellEnd"/>
      <w:r w:rsidRPr="006342BB">
        <w:rPr>
          <w:sz w:val="28"/>
          <w:szCs w:val="28"/>
        </w:rPr>
        <w:t>;</w:t>
      </w:r>
    </w:p>
    <w:p w:rsidR="005D6D82" w:rsidRPr="006342BB" w:rsidRDefault="005D6D82" w:rsidP="006342B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342BB">
        <w:rPr>
          <w:sz w:val="28"/>
          <w:szCs w:val="28"/>
        </w:rPr>
        <w:t xml:space="preserve">продукти харчування – 1 134 873,10 </w:t>
      </w:r>
      <w:proofErr w:type="spellStart"/>
      <w:r w:rsidRPr="006342BB">
        <w:rPr>
          <w:sz w:val="28"/>
          <w:szCs w:val="28"/>
        </w:rPr>
        <w:t>грн</w:t>
      </w:r>
      <w:proofErr w:type="spellEnd"/>
      <w:r w:rsidRPr="006342BB">
        <w:rPr>
          <w:sz w:val="28"/>
          <w:szCs w:val="28"/>
        </w:rPr>
        <w:t>;</w:t>
      </w:r>
    </w:p>
    <w:p w:rsidR="005D6D82" w:rsidRPr="006342BB" w:rsidRDefault="005D6D82" w:rsidP="006342B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342BB">
        <w:rPr>
          <w:sz w:val="28"/>
          <w:szCs w:val="28"/>
        </w:rPr>
        <w:t xml:space="preserve">послуги (крім комунальних) – 12 597 425,80 </w:t>
      </w:r>
      <w:proofErr w:type="spellStart"/>
      <w:r w:rsidRPr="006342BB">
        <w:rPr>
          <w:sz w:val="28"/>
          <w:szCs w:val="28"/>
        </w:rPr>
        <w:t>грн</w:t>
      </w:r>
      <w:proofErr w:type="spellEnd"/>
      <w:r w:rsidRPr="006342BB">
        <w:rPr>
          <w:sz w:val="28"/>
          <w:szCs w:val="28"/>
        </w:rPr>
        <w:t>;</w:t>
      </w:r>
    </w:p>
    <w:p w:rsidR="005D6D82" w:rsidRPr="006342BB" w:rsidRDefault="005D6D82" w:rsidP="006342B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342BB">
        <w:rPr>
          <w:sz w:val="28"/>
          <w:szCs w:val="28"/>
        </w:rPr>
        <w:t xml:space="preserve">предмети , матеріали , обладнання та інвентар – 590 311,98 </w:t>
      </w:r>
      <w:proofErr w:type="spellStart"/>
      <w:r w:rsidRPr="006342BB">
        <w:rPr>
          <w:sz w:val="28"/>
          <w:szCs w:val="28"/>
        </w:rPr>
        <w:t>грн</w:t>
      </w:r>
      <w:proofErr w:type="spellEnd"/>
      <w:r w:rsidRPr="006342BB">
        <w:rPr>
          <w:sz w:val="28"/>
          <w:szCs w:val="28"/>
        </w:rPr>
        <w:t>;</w:t>
      </w:r>
    </w:p>
    <w:p w:rsidR="005D6D82" w:rsidRPr="006342BB" w:rsidRDefault="005D6D82" w:rsidP="006342B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342BB">
        <w:rPr>
          <w:sz w:val="28"/>
          <w:szCs w:val="28"/>
        </w:rPr>
        <w:t xml:space="preserve">дослідження і розробки, окремі заходи розвитку по реалізації державних </w:t>
      </w:r>
      <w:r w:rsidRPr="006342BB">
        <w:rPr>
          <w:sz w:val="28"/>
          <w:szCs w:val="28"/>
        </w:rPr>
        <w:lastRenderedPageBreak/>
        <w:t xml:space="preserve">(регіональних) програм – 435 807,50 </w:t>
      </w:r>
      <w:proofErr w:type="spellStart"/>
      <w:r w:rsidRPr="006342BB">
        <w:rPr>
          <w:sz w:val="28"/>
          <w:szCs w:val="28"/>
        </w:rPr>
        <w:t>грн</w:t>
      </w:r>
      <w:proofErr w:type="spellEnd"/>
      <w:r w:rsidRPr="006342BB">
        <w:rPr>
          <w:sz w:val="28"/>
          <w:szCs w:val="28"/>
        </w:rPr>
        <w:t>;</w:t>
      </w:r>
    </w:p>
    <w:p w:rsidR="005D6D82" w:rsidRPr="006342BB" w:rsidRDefault="005D6D82" w:rsidP="006342B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342BB">
        <w:rPr>
          <w:sz w:val="28"/>
          <w:szCs w:val="28"/>
        </w:rPr>
        <w:t xml:space="preserve">інші виплати населенню – 1 970 636,87 </w:t>
      </w:r>
      <w:proofErr w:type="spellStart"/>
      <w:r w:rsidRPr="006342BB">
        <w:rPr>
          <w:sz w:val="28"/>
          <w:szCs w:val="28"/>
        </w:rPr>
        <w:t>грн</w:t>
      </w:r>
      <w:proofErr w:type="spellEnd"/>
      <w:r w:rsidRPr="006342BB">
        <w:rPr>
          <w:sz w:val="28"/>
          <w:szCs w:val="28"/>
        </w:rPr>
        <w:t>;</w:t>
      </w:r>
    </w:p>
    <w:p w:rsidR="005D6D82" w:rsidRPr="006342BB" w:rsidRDefault="005D6D82" w:rsidP="006342B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342BB">
        <w:rPr>
          <w:sz w:val="28"/>
          <w:szCs w:val="28"/>
        </w:rPr>
        <w:t xml:space="preserve">інші поточні видатки – 795 380,81 </w:t>
      </w:r>
      <w:proofErr w:type="spellStart"/>
      <w:r w:rsidRPr="006342BB">
        <w:rPr>
          <w:sz w:val="28"/>
          <w:szCs w:val="28"/>
        </w:rPr>
        <w:t>грн</w:t>
      </w:r>
      <w:proofErr w:type="spellEnd"/>
      <w:r w:rsidRPr="006342BB">
        <w:rPr>
          <w:sz w:val="28"/>
          <w:szCs w:val="28"/>
        </w:rPr>
        <w:t>;</w:t>
      </w:r>
    </w:p>
    <w:p w:rsidR="005D6D82" w:rsidRPr="006342BB" w:rsidRDefault="005D6D82" w:rsidP="006342B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342BB">
        <w:rPr>
          <w:sz w:val="28"/>
          <w:szCs w:val="28"/>
        </w:rPr>
        <w:t>субсидії та поточні трансферти підприєм</w:t>
      </w:r>
      <w:r w:rsidR="006342BB">
        <w:rPr>
          <w:sz w:val="28"/>
          <w:szCs w:val="28"/>
        </w:rPr>
        <w:t xml:space="preserve">ствам (установам, організаціям) –  </w:t>
      </w:r>
      <w:r w:rsidRPr="006342BB">
        <w:rPr>
          <w:sz w:val="28"/>
          <w:szCs w:val="28"/>
        </w:rPr>
        <w:t xml:space="preserve">4 037 048,62 </w:t>
      </w:r>
      <w:proofErr w:type="spellStart"/>
      <w:r w:rsidRPr="006342BB">
        <w:rPr>
          <w:sz w:val="28"/>
          <w:szCs w:val="28"/>
        </w:rPr>
        <w:t>грн</w:t>
      </w:r>
      <w:proofErr w:type="spellEnd"/>
      <w:r w:rsidRPr="006342BB">
        <w:rPr>
          <w:sz w:val="28"/>
          <w:szCs w:val="28"/>
        </w:rPr>
        <w:t>;</w:t>
      </w:r>
    </w:p>
    <w:p w:rsidR="005D6D82" w:rsidRPr="006342BB" w:rsidRDefault="006342BB" w:rsidP="006342B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видатки на відрядження – </w:t>
      </w:r>
      <w:r w:rsidR="005D6D82" w:rsidRPr="006342BB">
        <w:rPr>
          <w:sz w:val="28"/>
          <w:szCs w:val="28"/>
        </w:rPr>
        <w:t xml:space="preserve">12 987,20 </w:t>
      </w:r>
      <w:proofErr w:type="spellStart"/>
      <w:r w:rsidR="005D6D82" w:rsidRPr="006342BB">
        <w:rPr>
          <w:sz w:val="28"/>
          <w:szCs w:val="28"/>
        </w:rPr>
        <w:t>грн</w:t>
      </w:r>
      <w:proofErr w:type="spellEnd"/>
      <w:r w:rsidR="005D6D82" w:rsidRPr="006342BB">
        <w:rPr>
          <w:sz w:val="28"/>
          <w:szCs w:val="28"/>
        </w:rPr>
        <w:t>;</w:t>
      </w:r>
    </w:p>
    <w:p w:rsidR="005D6D82" w:rsidRPr="006342BB" w:rsidRDefault="005D6D82" w:rsidP="006342B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342BB">
        <w:rPr>
          <w:sz w:val="28"/>
          <w:szCs w:val="28"/>
        </w:rPr>
        <w:t>окремі</w:t>
      </w:r>
      <w:r w:rsidR="006342BB">
        <w:rPr>
          <w:sz w:val="28"/>
          <w:szCs w:val="28"/>
        </w:rPr>
        <w:t xml:space="preserve"> заходи по реалізації державних</w:t>
      </w:r>
      <w:r w:rsidRPr="006342BB">
        <w:rPr>
          <w:sz w:val="28"/>
          <w:szCs w:val="28"/>
        </w:rPr>
        <w:t xml:space="preserve"> (регіональних) програм, не віднесені до </w:t>
      </w:r>
      <w:r w:rsidR="006342BB">
        <w:rPr>
          <w:sz w:val="28"/>
          <w:szCs w:val="28"/>
        </w:rPr>
        <w:t xml:space="preserve">заходів розвитку – </w:t>
      </w:r>
      <w:r w:rsidRPr="006342BB">
        <w:rPr>
          <w:sz w:val="28"/>
          <w:szCs w:val="28"/>
        </w:rPr>
        <w:t xml:space="preserve">310 330,00 </w:t>
      </w:r>
      <w:proofErr w:type="spellStart"/>
      <w:r w:rsidRPr="006342BB">
        <w:rPr>
          <w:sz w:val="28"/>
          <w:szCs w:val="28"/>
        </w:rPr>
        <w:t>грн</w:t>
      </w:r>
      <w:proofErr w:type="spellEnd"/>
      <w:r w:rsidRPr="006342BB">
        <w:rPr>
          <w:sz w:val="28"/>
          <w:szCs w:val="28"/>
        </w:rPr>
        <w:t>;</w:t>
      </w:r>
    </w:p>
    <w:p w:rsidR="005D6D82" w:rsidRPr="006342BB" w:rsidRDefault="006342BB" w:rsidP="006342B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стипендії - </w:t>
      </w:r>
      <w:r w:rsidR="005D6D82" w:rsidRPr="006342BB">
        <w:rPr>
          <w:sz w:val="28"/>
          <w:szCs w:val="28"/>
        </w:rPr>
        <w:t xml:space="preserve">111 400,00 </w:t>
      </w:r>
      <w:proofErr w:type="spellStart"/>
      <w:r w:rsidR="005D6D82" w:rsidRPr="006342BB">
        <w:rPr>
          <w:sz w:val="28"/>
          <w:szCs w:val="28"/>
        </w:rPr>
        <w:t>грн</w:t>
      </w:r>
      <w:proofErr w:type="spellEnd"/>
      <w:r w:rsidR="005D6D82" w:rsidRPr="006342BB">
        <w:rPr>
          <w:sz w:val="28"/>
          <w:szCs w:val="28"/>
        </w:rPr>
        <w:t>;</w:t>
      </w:r>
    </w:p>
    <w:p w:rsidR="005D6D82" w:rsidRPr="006342BB" w:rsidRDefault="005D6D82" w:rsidP="006342B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342BB">
        <w:rPr>
          <w:sz w:val="28"/>
          <w:szCs w:val="28"/>
        </w:rPr>
        <w:t>поточні трансферти органам дер</w:t>
      </w:r>
      <w:r w:rsidR="006342BB">
        <w:rPr>
          <w:sz w:val="28"/>
          <w:szCs w:val="28"/>
        </w:rPr>
        <w:t xml:space="preserve">жавного управління інших рівнів – </w:t>
      </w:r>
      <w:r w:rsidRPr="006342BB">
        <w:rPr>
          <w:sz w:val="28"/>
          <w:szCs w:val="28"/>
        </w:rPr>
        <w:t xml:space="preserve">39 628,50 </w:t>
      </w:r>
      <w:proofErr w:type="spellStart"/>
      <w:r w:rsidRPr="006342BB">
        <w:rPr>
          <w:sz w:val="28"/>
          <w:szCs w:val="28"/>
        </w:rPr>
        <w:t>грн</w:t>
      </w:r>
      <w:proofErr w:type="spellEnd"/>
      <w:r w:rsidRPr="006342BB">
        <w:rPr>
          <w:sz w:val="28"/>
          <w:szCs w:val="28"/>
        </w:rPr>
        <w:t>;</w:t>
      </w:r>
    </w:p>
    <w:p w:rsidR="005D6D82" w:rsidRPr="006342BB" w:rsidRDefault="005D6D82" w:rsidP="006342B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342BB">
        <w:rPr>
          <w:sz w:val="28"/>
          <w:szCs w:val="28"/>
        </w:rPr>
        <w:t>капітальні трансферти органам дер</w:t>
      </w:r>
      <w:r w:rsidR="006342BB">
        <w:rPr>
          <w:sz w:val="28"/>
          <w:szCs w:val="28"/>
        </w:rPr>
        <w:t xml:space="preserve">жавного управління інших рівнів – </w:t>
      </w:r>
      <w:r w:rsidRPr="006342BB">
        <w:rPr>
          <w:sz w:val="28"/>
          <w:szCs w:val="28"/>
        </w:rPr>
        <w:t>900 000,00 грн.</w:t>
      </w:r>
    </w:p>
    <w:p w:rsidR="005D6D82" w:rsidRDefault="005D6D82" w:rsidP="006342BB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D6D82" w:rsidRDefault="005D6D82" w:rsidP="006342BB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D6D82" w:rsidRDefault="005D6D82" w:rsidP="006342BB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D6D82" w:rsidRDefault="005D6D82" w:rsidP="006342BB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D6D82" w:rsidRDefault="005D6D82" w:rsidP="006342BB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1326A0" w:rsidRDefault="001326A0" w:rsidP="006342BB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1326A0" w:rsidRDefault="001326A0" w:rsidP="005D6D82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1326A0" w:rsidRDefault="001326A0" w:rsidP="005D6D82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1326A0" w:rsidRDefault="001326A0" w:rsidP="005D6D82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1326A0" w:rsidRDefault="001326A0" w:rsidP="005D6D82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1326A0" w:rsidRDefault="001326A0" w:rsidP="005D6D82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1326A0" w:rsidRDefault="001326A0" w:rsidP="005D6D82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1326A0" w:rsidRDefault="001326A0" w:rsidP="005D6D82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1326A0" w:rsidRDefault="001326A0" w:rsidP="005D6D82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1326A0" w:rsidRDefault="001326A0" w:rsidP="005D6D82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1326A0" w:rsidRDefault="001326A0" w:rsidP="005D6D82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1326A0" w:rsidRDefault="001326A0" w:rsidP="005D6D82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1326A0" w:rsidRDefault="001326A0" w:rsidP="005D6D82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1326A0" w:rsidRDefault="001326A0" w:rsidP="005D6D82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1326A0" w:rsidRDefault="001326A0" w:rsidP="005D6D82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1326A0" w:rsidRDefault="001326A0" w:rsidP="005D6D82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1326A0" w:rsidRDefault="001326A0" w:rsidP="005D6D82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1326A0" w:rsidRDefault="001326A0" w:rsidP="005D6D82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1326A0" w:rsidRDefault="001326A0" w:rsidP="005D6D82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1326A0" w:rsidRDefault="001326A0" w:rsidP="005D6D82">
      <w:pPr>
        <w:widowControl w:val="0"/>
        <w:autoSpaceDE w:val="0"/>
        <w:autoSpaceDN w:val="0"/>
        <w:spacing w:before="73"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1326A0" w:rsidRDefault="005D6D82" w:rsidP="001326A0">
      <w:pPr>
        <w:widowControl w:val="0"/>
        <w:autoSpaceDE w:val="0"/>
        <w:autoSpaceDN w:val="0"/>
        <w:spacing w:before="73"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00D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Видаткова частина загального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фонду бюджету по</w:t>
      </w:r>
    </w:p>
    <w:p w:rsidR="00CD0C13" w:rsidRDefault="005D6D82" w:rsidP="001326A0">
      <w:pPr>
        <w:widowControl w:val="0"/>
        <w:autoSpaceDE w:val="0"/>
        <w:autoSpaceDN w:val="0"/>
        <w:spacing w:before="73"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Гребінківській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00D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селищній</w:t>
      </w:r>
      <w:r w:rsidRPr="00500D77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Pr="00500D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територіальній громаді</w:t>
      </w:r>
      <w:r w:rsidRPr="00500D77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="006342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 </w:t>
      </w:r>
      <w:r w:rsidRPr="00500D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2023</w:t>
      </w:r>
      <w:r w:rsidRPr="00500D77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Pr="00500D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рік</w:t>
      </w:r>
      <w:r w:rsidR="00CD0C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6D82" w:rsidRPr="00CD0C13" w:rsidRDefault="00CD0C13" w:rsidP="001326A0">
      <w:pPr>
        <w:widowControl w:val="0"/>
        <w:autoSpaceDE w:val="0"/>
        <w:autoSpaceDN w:val="0"/>
        <w:spacing w:before="73" w:after="0" w:line="240" w:lineRule="auto"/>
        <w:ind w:right="11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0C13">
        <w:rPr>
          <w:rFonts w:ascii="Times New Roman" w:eastAsia="Times New Roman" w:hAnsi="Times New Roman" w:cs="Times New Roman"/>
          <w:sz w:val="28"/>
          <w:szCs w:val="28"/>
          <w:lang w:val="uk-UA"/>
        </w:rPr>
        <w:t>(річний план уточнений)</w:t>
      </w:r>
    </w:p>
    <w:p w:rsidR="005D6D82" w:rsidRPr="00500D77" w:rsidRDefault="005D6D82" w:rsidP="005D6D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bookmarkStart w:id="0" w:name="_GoBack"/>
      <w:bookmarkEnd w:id="0"/>
    </w:p>
    <w:p w:rsidR="005D6D82" w:rsidRPr="00335BF7" w:rsidRDefault="005D6D82" w:rsidP="00B16044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sectPr w:rsidR="005D6D82" w:rsidRPr="00335BF7" w:rsidSect="000E0D58">
          <w:pgSz w:w="12240" w:h="15840"/>
          <w:pgMar w:top="1701" w:right="851" w:bottom="851" w:left="1418" w:header="720" w:footer="720" w:gutter="0"/>
          <w:cols w:space="720"/>
          <w:docGrid w:linePitch="299"/>
        </w:sectPr>
      </w:pPr>
      <w:r>
        <w:rPr>
          <w:noProof/>
          <w:lang w:eastAsia="ru-RU"/>
        </w:rPr>
        <w:drawing>
          <wp:inline distT="0" distB="0" distL="0" distR="0" wp14:anchorId="3F5D8C93" wp14:editId="02E6B4C5">
            <wp:extent cx="6010275" cy="6248400"/>
            <wp:effectExtent l="0" t="0" r="9525" b="19050"/>
            <wp:docPr id="2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D6D82" w:rsidRPr="00335BF7" w:rsidRDefault="005D6D82" w:rsidP="001326A0">
      <w:pPr>
        <w:widowControl w:val="0"/>
        <w:tabs>
          <w:tab w:val="left" w:pos="5055"/>
        </w:tabs>
        <w:autoSpaceDE w:val="0"/>
        <w:autoSpaceDN w:val="0"/>
        <w:spacing w:after="0" w:line="331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5D6D82" w:rsidRPr="00335BF7" w:rsidSect="001326A0">
          <w:type w:val="continuous"/>
          <w:pgSz w:w="12240" w:h="15840"/>
          <w:pgMar w:top="1701" w:right="851" w:bottom="851" w:left="1418" w:header="720" w:footer="720" w:gutter="0"/>
          <w:cols w:space="720"/>
          <w:docGrid w:linePitch="299"/>
        </w:sectPr>
      </w:pPr>
      <w:r w:rsidRPr="00335BF7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</w:p>
    <w:p w:rsidR="005D6D82" w:rsidRPr="00574163" w:rsidRDefault="005D6D82" w:rsidP="005D6D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 w:rsidRPr="005741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Аналіз фінансування установ станом на 2023 рік</w:t>
      </w:r>
    </w:p>
    <w:p w:rsidR="005D6D82" w:rsidRDefault="005D6D82" w:rsidP="005D6D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Спеці</w:t>
      </w:r>
      <w:r w:rsidRPr="005741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альний фонд</w:t>
      </w:r>
    </w:p>
    <w:p w:rsidR="005D6D82" w:rsidRDefault="005D6D82" w:rsidP="005D6D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Станом на 31.12.2023 р.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60"/>
        <w:gridCol w:w="3969"/>
        <w:gridCol w:w="2504"/>
        <w:gridCol w:w="2504"/>
      </w:tblGrid>
      <w:tr w:rsidR="005D6D82" w:rsidRPr="00621F1C" w:rsidTr="00621F1C">
        <w:tc>
          <w:tcPr>
            <w:tcW w:w="833" w:type="dxa"/>
          </w:tcPr>
          <w:p w:rsidR="005D6D82" w:rsidRPr="00621F1C" w:rsidRDefault="005D6D82" w:rsidP="00D803B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4036" w:type="dxa"/>
          </w:tcPr>
          <w:p w:rsidR="005D6D82" w:rsidRPr="00621F1C" w:rsidRDefault="005D6D82" w:rsidP="00D803B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534" w:type="dxa"/>
          </w:tcPr>
          <w:p w:rsidR="005D6D82" w:rsidRPr="00621F1C" w:rsidRDefault="005D6D82" w:rsidP="00621F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Уточнений річний план</w:t>
            </w:r>
            <w:r w:rsidR="00621F1C" w:rsidRPr="0062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21F1C" w:rsidRPr="0062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534" w:type="dxa"/>
          </w:tcPr>
          <w:p w:rsidR="005D6D82" w:rsidRPr="00621F1C" w:rsidRDefault="005D6D82" w:rsidP="00621F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Касові видатки з початку року</w:t>
            </w:r>
            <w:r w:rsidR="0062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2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5D6D82" w:rsidRPr="00621F1C" w:rsidTr="00621F1C">
        <w:tc>
          <w:tcPr>
            <w:tcW w:w="833" w:type="dxa"/>
          </w:tcPr>
          <w:p w:rsidR="005D6D82" w:rsidRPr="00621F1C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2111</w:t>
            </w:r>
          </w:p>
        </w:tc>
        <w:tc>
          <w:tcPr>
            <w:tcW w:w="4036" w:type="dxa"/>
          </w:tcPr>
          <w:p w:rsidR="005D6D82" w:rsidRPr="00621F1C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2534" w:type="dxa"/>
          </w:tcPr>
          <w:p w:rsidR="005D6D82" w:rsidRPr="00621F1C" w:rsidRDefault="005D6D82" w:rsidP="00621F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450 820,00</w:t>
            </w:r>
          </w:p>
        </w:tc>
        <w:tc>
          <w:tcPr>
            <w:tcW w:w="2534" w:type="dxa"/>
          </w:tcPr>
          <w:p w:rsidR="005D6D82" w:rsidRPr="00621F1C" w:rsidRDefault="005D6D82" w:rsidP="00621F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240 529,64</w:t>
            </w:r>
          </w:p>
        </w:tc>
      </w:tr>
      <w:tr w:rsidR="005D6D82" w:rsidRPr="00621F1C" w:rsidTr="00621F1C">
        <w:tc>
          <w:tcPr>
            <w:tcW w:w="833" w:type="dxa"/>
          </w:tcPr>
          <w:p w:rsidR="005D6D82" w:rsidRPr="00621F1C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2120</w:t>
            </w:r>
          </w:p>
        </w:tc>
        <w:tc>
          <w:tcPr>
            <w:tcW w:w="4036" w:type="dxa"/>
          </w:tcPr>
          <w:p w:rsidR="005D6D82" w:rsidRPr="00621F1C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Нарахування на оплату праці</w:t>
            </w:r>
          </w:p>
        </w:tc>
        <w:tc>
          <w:tcPr>
            <w:tcW w:w="2534" w:type="dxa"/>
          </w:tcPr>
          <w:p w:rsidR="005D6D82" w:rsidRPr="00621F1C" w:rsidRDefault="005D6D82" w:rsidP="00621F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99 180,00</w:t>
            </w:r>
          </w:p>
        </w:tc>
        <w:tc>
          <w:tcPr>
            <w:tcW w:w="2534" w:type="dxa"/>
          </w:tcPr>
          <w:p w:rsidR="005D6D82" w:rsidRPr="00621F1C" w:rsidRDefault="005D6D82" w:rsidP="00621F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45 082,00</w:t>
            </w:r>
          </w:p>
        </w:tc>
      </w:tr>
      <w:tr w:rsidR="005D6D82" w:rsidRPr="00621F1C" w:rsidTr="00621F1C">
        <w:tc>
          <w:tcPr>
            <w:tcW w:w="833" w:type="dxa"/>
          </w:tcPr>
          <w:p w:rsidR="005D6D82" w:rsidRPr="00621F1C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2210</w:t>
            </w:r>
          </w:p>
        </w:tc>
        <w:tc>
          <w:tcPr>
            <w:tcW w:w="4036" w:type="dxa"/>
          </w:tcPr>
          <w:p w:rsidR="005D6D82" w:rsidRPr="00621F1C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2534" w:type="dxa"/>
          </w:tcPr>
          <w:p w:rsidR="005D6D82" w:rsidRPr="00621F1C" w:rsidRDefault="005D6D82" w:rsidP="00621F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412 581,00</w:t>
            </w:r>
          </w:p>
        </w:tc>
        <w:tc>
          <w:tcPr>
            <w:tcW w:w="2534" w:type="dxa"/>
          </w:tcPr>
          <w:p w:rsidR="005D6D82" w:rsidRPr="00621F1C" w:rsidRDefault="005D6D82" w:rsidP="00621F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1 208 939,18</w:t>
            </w:r>
          </w:p>
        </w:tc>
      </w:tr>
      <w:tr w:rsidR="005D6D82" w:rsidRPr="00621F1C" w:rsidTr="00621F1C">
        <w:tc>
          <w:tcPr>
            <w:tcW w:w="833" w:type="dxa"/>
          </w:tcPr>
          <w:p w:rsidR="005D6D82" w:rsidRPr="00621F1C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2230</w:t>
            </w:r>
          </w:p>
        </w:tc>
        <w:tc>
          <w:tcPr>
            <w:tcW w:w="4036" w:type="dxa"/>
          </w:tcPr>
          <w:p w:rsidR="005D6D82" w:rsidRPr="00621F1C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  <w:tc>
          <w:tcPr>
            <w:tcW w:w="2534" w:type="dxa"/>
          </w:tcPr>
          <w:p w:rsidR="005D6D82" w:rsidRPr="00621F1C" w:rsidRDefault="005D6D82" w:rsidP="00621F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6 700 000,00</w:t>
            </w:r>
          </w:p>
        </w:tc>
        <w:tc>
          <w:tcPr>
            <w:tcW w:w="2534" w:type="dxa"/>
          </w:tcPr>
          <w:p w:rsidR="005D6D82" w:rsidRPr="00621F1C" w:rsidRDefault="005D6D82" w:rsidP="00621F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1 394 582,98</w:t>
            </w:r>
          </w:p>
        </w:tc>
      </w:tr>
      <w:tr w:rsidR="005D6D82" w:rsidRPr="00621F1C" w:rsidTr="00621F1C">
        <w:tc>
          <w:tcPr>
            <w:tcW w:w="833" w:type="dxa"/>
          </w:tcPr>
          <w:p w:rsidR="005D6D82" w:rsidRPr="00621F1C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2240</w:t>
            </w:r>
          </w:p>
        </w:tc>
        <w:tc>
          <w:tcPr>
            <w:tcW w:w="4036" w:type="dxa"/>
          </w:tcPr>
          <w:p w:rsidR="005D6D82" w:rsidRPr="00621F1C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Оплата послуг (крім комунальних)</w:t>
            </w:r>
          </w:p>
        </w:tc>
        <w:tc>
          <w:tcPr>
            <w:tcW w:w="2534" w:type="dxa"/>
          </w:tcPr>
          <w:p w:rsidR="005D6D82" w:rsidRPr="00621F1C" w:rsidRDefault="005D6D82" w:rsidP="00621F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226 950,00</w:t>
            </w:r>
          </w:p>
        </w:tc>
        <w:tc>
          <w:tcPr>
            <w:tcW w:w="2534" w:type="dxa"/>
          </w:tcPr>
          <w:p w:rsidR="005D6D82" w:rsidRPr="00621F1C" w:rsidRDefault="00621F1C" w:rsidP="00621F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299 </w:t>
            </w:r>
            <w:r w:rsidR="005D6D82"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188,25</w:t>
            </w:r>
          </w:p>
        </w:tc>
      </w:tr>
      <w:tr w:rsidR="005D6D82" w:rsidRPr="00621F1C" w:rsidTr="00621F1C">
        <w:tc>
          <w:tcPr>
            <w:tcW w:w="833" w:type="dxa"/>
          </w:tcPr>
          <w:p w:rsidR="005D6D82" w:rsidRPr="00621F1C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2275</w:t>
            </w:r>
          </w:p>
        </w:tc>
        <w:tc>
          <w:tcPr>
            <w:tcW w:w="4036" w:type="dxa"/>
          </w:tcPr>
          <w:p w:rsidR="005D6D82" w:rsidRPr="00621F1C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Оплата інших енергоносіїв та інших комунальних послуг </w:t>
            </w:r>
          </w:p>
        </w:tc>
        <w:tc>
          <w:tcPr>
            <w:tcW w:w="2534" w:type="dxa"/>
          </w:tcPr>
          <w:p w:rsidR="005D6D82" w:rsidRPr="00621F1C" w:rsidRDefault="005D6D82" w:rsidP="00621F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5D6D82" w:rsidRPr="00621F1C" w:rsidRDefault="005D6D82" w:rsidP="00621F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589 305,00</w:t>
            </w:r>
          </w:p>
        </w:tc>
      </w:tr>
      <w:tr w:rsidR="005D6D82" w:rsidRPr="00621F1C" w:rsidTr="00621F1C">
        <w:tc>
          <w:tcPr>
            <w:tcW w:w="833" w:type="dxa"/>
          </w:tcPr>
          <w:p w:rsidR="005D6D82" w:rsidRPr="00621F1C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3110</w:t>
            </w:r>
          </w:p>
        </w:tc>
        <w:tc>
          <w:tcPr>
            <w:tcW w:w="4036" w:type="dxa"/>
          </w:tcPr>
          <w:p w:rsidR="005D6D82" w:rsidRPr="00621F1C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2534" w:type="dxa"/>
          </w:tcPr>
          <w:p w:rsidR="005D6D82" w:rsidRPr="00621F1C" w:rsidRDefault="005D6D82" w:rsidP="00621F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5 452 863,20</w:t>
            </w:r>
          </w:p>
        </w:tc>
        <w:tc>
          <w:tcPr>
            <w:tcW w:w="2534" w:type="dxa"/>
          </w:tcPr>
          <w:p w:rsidR="005D6D82" w:rsidRPr="00621F1C" w:rsidRDefault="005D6D82" w:rsidP="00621F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5 619 704,17</w:t>
            </w:r>
          </w:p>
        </w:tc>
      </w:tr>
      <w:tr w:rsidR="005D6D82" w:rsidRPr="00621F1C" w:rsidTr="00621F1C">
        <w:tc>
          <w:tcPr>
            <w:tcW w:w="833" w:type="dxa"/>
          </w:tcPr>
          <w:p w:rsidR="005D6D82" w:rsidRPr="00621F1C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3122</w:t>
            </w:r>
          </w:p>
        </w:tc>
        <w:tc>
          <w:tcPr>
            <w:tcW w:w="4036" w:type="dxa"/>
          </w:tcPr>
          <w:p w:rsidR="005D6D82" w:rsidRPr="00621F1C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Капітальне будівництво (придбання) інших об’єктів</w:t>
            </w:r>
          </w:p>
        </w:tc>
        <w:tc>
          <w:tcPr>
            <w:tcW w:w="2534" w:type="dxa"/>
          </w:tcPr>
          <w:p w:rsidR="005D6D82" w:rsidRPr="00621F1C" w:rsidRDefault="005D6D82" w:rsidP="00621F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1 813 498,17</w:t>
            </w:r>
          </w:p>
        </w:tc>
        <w:tc>
          <w:tcPr>
            <w:tcW w:w="2534" w:type="dxa"/>
          </w:tcPr>
          <w:p w:rsidR="005D6D82" w:rsidRPr="00621F1C" w:rsidRDefault="005D6D82" w:rsidP="00621F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1 751 919,09</w:t>
            </w:r>
          </w:p>
        </w:tc>
      </w:tr>
      <w:tr w:rsidR="005D6D82" w:rsidRPr="00621F1C" w:rsidTr="00621F1C">
        <w:tc>
          <w:tcPr>
            <w:tcW w:w="833" w:type="dxa"/>
          </w:tcPr>
          <w:p w:rsidR="005D6D82" w:rsidRPr="00621F1C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3132</w:t>
            </w:r>
          </w:p>
        </w:tc>
        <w:tc>
          <w:tcPr>
            <w:tcW w:w="4036" w:type="dxa"/>
          </w:tcPr>
          <w:p w:rsidR="005D6D82" w:rsidRPr="00621F1C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інших об’єктів</w:t>
            </w:r>
          </w:p>
        </w:tc>
        <w:tc>
          <w:tcPr>
            <w:tcW w:w="2534" w:type="dxa"/>
          </w:tcPr>
          <w:p w:rsidR="005D6D82" w:rsidRPr="00621F1C" w:rsidRDefault="005D6D82" w:rsidP="00621F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16 649 218,59</w:t>
            </w:r>
          </w:p>
        </w:tc>
        <w:tc>
          <w:tcPr>
            <w:tcW w:w="2534" w:type="dxa"/>
          </w:tcPr>
          <w:p w:rsidR="005D6D82" w:rsidRPr="00621F1C" w:rsidRDefault="005D6D82" w:rsidP="00621F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8 815 652,50</w:t>
            </w:r>
          </w:p>
        </w:tc>
      </w:tr>
      <w:tr w:rsidR="005D6D82" w:rsidRPr="00621F1C" w:rsidTr="00621F1C">
        <w:tc>
          <w:tcPr>
            <w:tcW w:w="833" w:type="dxa"/>
          </w:tcPr>
          <w:p w:rsidR="005D6D82" w:rsidRPr="00621F1C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3142</w:t>
            </w:r>
          </w:p>
        </w:tc>
        <w:tc>
          <w:tcPr>
            <w:tcW w:w="4036" w:type="dxa"/>
          </w:tcPr>
          <w:p w:rsidR="005D6D82" w:rsidRPr="00621F1C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Реконструкція та реставрація інших об’єктів</w:t>
            </w:r>
          </w:p>
        </w:tc>
        <w:tc>
          <w:tcPr>
            <w:tcW w:w="2534" w:type="dxa"/>
          </w:tcPr>
          <w:p w:rsidR="005D6D82" w:rsidRPr="00621F1C" w:rsidRDefault="005D6D82" w:rsidP="00621F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3 309 376,00</w:t>
            </w:r>
          </w:p>
        </w:tc>
        <w:tc>
          <w:tcPr>
            <w:tcW w:w="2534" w:type="dxa"/>
          </w:tcPr>
          <w:p w:rsidR="005D6D82" w:rsidRPr="00621F1C" w:rsidRDefault="005D6D82" w:rsidP="00621F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2 529 380,93</w:t>
            </w:r>
          </w:p>
        </w:tc>
      </w:tr>
      <w:tr w:rsidR="005D6D82" w:rsidRPr="00621F1C" w:rsidTr="00621F1C">
        <w:tc>
          <w:tcPr>
            <w:tcW w:w="833" w:type="dxa"/>
          </w:tcPr>
          <w:p w:rsidR="005D6D82" w:rsidRPr="00621F1C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3210</w:t>
            </w:r>
          </w:p>
        </w:tc>
        <w:tc>
          <w:tcPr>
            <w:tcW w:w="4036" w:type="dxa"/>
          </w:tcPr>
          <w:p w:rsidR="005D6D82" w:rsidRPr="00621F1C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Капітальні трансферти підприємствам (установам, організаціям)</w:t>
            </w:r>
          </w:p>
        </w:tc>
        <w:tc>
          <w:tcPr>
            <w:tcW w:w="2534" w:type="dxa"/>
          </w:tcPr>
          <w:p w:rsidR="005D6D82" w:rsidRPr="00621F1C" w:rsidRDefault="005D6D82" w:rsidP="00621F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25 000,00</w:t>
            </w:r>
          </w:p>
        </w:tc>
        <w:tc>
          <w:tcPr>
            <w:tcW w:w="2534" w:type="dxa"/>
          </w:tcPr>
          <w:p w:rsidR="005D6D82" w:rsidRPr="00621F1C" w:rsidRDefault="005D6D82" w:rsidP="00621F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6D82" w:rsidRPr="00621F1C" w:rsidTr="00621F1C">
        <w:tc>
          <w:tcPr>
            <w:tcW w:w="833" w:type="dxa"/>
          </w:tcPr>
          <w:p w:rsidR="005D6D82" w:rsidRPr="00621F1C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3240</w:t>
            </w:r>
          </w:p>
        </w:tc>
        <w:tc>
          <w:tcPr>
            <w:tcW w:w="4036" w:type="dxa"/>
          </w:tcPr>
          <w:p w:rsidR="005D6D82" w:rsidRPr="00621F1C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Капітальні трансферти населенню</w:t>
            </w:r>
          </w:p>
        </w:tc>
        <w:tc>
          <w:tcPr>
            <w:tcW w:w="2534" w:type="dxa"/>
          </w:tcPr>
          <w:p w:rsidR="005D6D82" w:rsidRPr="00621F1C" w:rsidRDefault="005D6D82" w:rsidP="00621F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2 527 893,05</w:t>
            </w:r>
          </w:p>
        </w:tc>
        <w:tc>
          <w:tcPr>
            <w:tcW w:w="2534" w:type="dxa"/>
          </w:tcPr>
          <w:p w:rsidR="005D6D82" w:rsidRPr="00621F1C" w:rsidRDefault="005D6D82" w:rsidP="00621F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2 527 893,05</w:t>
            </w:r>
          </w:p>
        </w:tc>
      </w:tr>
      <w:tr w:rsidR="005D6D82" w:rsidRPr="00621F1C" w:rsidTr="00621F1C">
        <w:tc>
          <w:tcPr>
            <w:tcW w:w="833" w:type="dxa"/>
          </w:tcPr>
          <w:p w:rsidR="005D6D82" w:rsidRPr="00621F1C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036" w:type="dxa"/>
          </w:tcPr>
          <w:p w:rsidR="005D6D82" w:rsidRPr="00621F1C" w:rsidRDefault="005D6D82" w:rsidP="00D803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</w:tcPr>
          <w:p w:rsidR="005D6D82" w:rsidRPr="00621F1C" w:rsidRDefault="005D6D82" w:rsidP="00621F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37 667 380,01</w:t>
            </w:r>
          </w:p>
        </w:tc>
        <w:tc>
          <w:tcPr>
            <w:tcW w:w="2534" w:type="dxa"/>
          </w:tcPr>
          <w:p w:rsidR="005D6D82" w:rsidRPr="00621F1C" w:rsidRDefault="005D6D82" w:rsidP="00621F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25 022 176,79</w:t>
            </w:r>
          </w:p>
        </w:tc>
      </w:tr>
    </w:tbl>
    <w:p w:rsidR="001326A0" w:rsidRDefault="001326A0" w:rsidP="001326A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6044" w:rsidRDefault="001326A0" w:rsidP="00B160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335BF7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2023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року із</w:t>
      </w:r>
      <w:r w:rsidRPr="00335BF7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спеціа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льного</w:t>
      </w:r>
      <w:r w:rsidRPr="00335BF7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фонду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</w:t>
      </w:r>
      <w:r w:rsidRPr="00335BF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</w:t>
      </w:r>
      <w:r w:rsidRPr="00335BF7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335BF7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35BF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сумі</w:t>
      </w:r>
      <w:r w:rsidRPr="00335BF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25 022 176,79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</w:t>
      </w:r>
      <w:r w:rsidRPr="00335BF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35BF7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335BF7">
        <w:rPr>
          <w:rFonts w:ascii="Times New Roman" w:eastAsia="Times New Roman" w:hAnsi="Times New Roman" w:cs="Times New Roman"/>
          <w:sz w:val="28"/>
          <w:szCs w:val="28"/>
          <w:lang w:val="uk-UA"/>
        </w:rPr>
        <w:t>тому</w:t>
      </w:r>
      <w:r w:rsidRPr="00335BF7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числі:</w:t>
      </w:r>
    </w:p>
    <w:p w:rsidR="001326A0" w:rsidRPr="001326A0" w:rsidRDefault="001326A0" w:rsidP="00B16044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326A0">
        <w:rPr>
          <w:sz w:val="28"/>
          <w:szCs w:val="28"/>
        </w:rPr>
        <w:t>заробітна плата з нарахув</w:t>
      </w:r>
      <w:r w:rsidR="00E75728">
        <w:rPr>
          <w:sz w:val="28"/>
          <w:szCs w:val="28"/>
        </w:rPr>
        <w:t xml:space="preserve">аннями – </w:t>
      </w:r>
      <w:r w:rsidRPr="001326A0">
        <w:rPr>
          <w:sz w:val="28"/>
          <w:szCs w:val="28"/>
        </w:rPr>
        <w:t xml:space="preserve">285 611,64 </w:t>
      </w:r>
      <w:proofErr w:type="spellStart"/>
      <w:r w:rsidRPr="001326A0">
        <w:rPr>
          <w:sz w:val="28"/>
          <w:szCs w:val="28"/>
        </w:rPr>
        <w:t>грн</w:t>
      </w:r>
      <w:proofErr w:type="spellEnd"/>
      <w:r w:rsidRPr="001326A0">
        <w:rPr>
          <w:sz w:val="28"/>
          <w:szCs w:val="28"/>
        </w:rPr>
        <w:t>;</w:t>
      </w:r>
    </w:p>
    <w:p w:rsidR="001326A0" w:rsidRDefault="001326A0" w:rsidP="00B16044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326A0">
        <w:rPr>
          <w:sz w:val="28"/>
          <w:szCs w:val="28"/>
        </w:rPr>
        <w:t>предмети, ма</w:t>
      </w:r>
      <w:r w:rsidR="00E75728">
        <w:rPr>
          <w:sz w:val="28"/>
          <w:szCs w:val="28"/>
        </w:rPr>
        <w:t xml:space="preserve">теріали, обладнання та інвентар – </w:t>
      </w:r>
      <w:r w:rsidRPr="001326A0">
        <w:rPr>
          <w:sz w:val="28"/>
          <w:szCs w:val="28"/>
        </w:rPr>
        <w:t xml:space="preserve">1 208 939,18 </w:t>
      </w:r>
      <w:proofErr w:type="spellStart"/>
      <w:r w:rsidRPr="001326A0">
        <w:rPr>
          <w:sz w:val="28"/>
          <w:szCs w:val="28"/>
        </w:rPr>
        <w:t>грн</w:t>
      </w:r>
      <w:proofErr w:type="spellEnd"/>
      <w:r w:rsidRPr="001326A0">
        <w:rPr>
          <w:sz w:val="28"/>
          <w:szCs w:val="28"/>
        </w:rPr>
        <w:t>;</w:t>
      </w:r>
    </w:p>
    <w:p w:rsidR="001326A0" w:rsidRPr="001326A0" w:rsidRDefault="00E75728" w:rsidP="00B16044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продукти харчування – </w:t>
      </w:r>
      <w:r w:rsidR="001326A0" w:rsidRPr="001326A0">
        <w:rPr>
          <w:sz w:val="28"/>
          <w:szCs w:val="28"/>
        </w:rPr>
        <w:t xml:space="preserve">1 394 582,98 </w:t>
      </w:r>
      <w:proofErr w:type="spellStart"/>
      <w:r w:rsidR="001326A0" w:rsidRPr="001326A0">
        <w:rPr>
          <w:sz w:val="28"/>
          <w:szCs w:val="28"/>
        </w:rPr>
        <w:t>грн</w:t>
      </w:r>
      <w:proofErr w:type="spellEnd"/>
      <w:r w:rsidR="001326A0" w:rsidRPr="001326A0">
        <w:rPr>
          <w:sz w:val="28"/>
          <w:szCs w:val="28"/>
        </w:rPr>
        <w:t>;</w:t>
      </w:r>
    </w:p>
    <w:p w:rsidR="001326A0" w:rsidRDefault="001326A0" w:rsidP="00B16044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326A0">
        <w:rPr>
          <w:sz w:val="28"/>
          <w:szCs w:val="28"/>
        </w:rPr>
        <w:t>оп</w:t>
      </w:r>
      <w:r w:rsidR="00E75728">
        <w:rPr>
          <w:sz w:val="28"/>
          <w:szCs w:val="28"/>
        </w:rPr>
        <w:t xml:space="preserve">лата послуг (крім комунальних) – </w:t>
      </w:r>
      <w:r w:rsidRPr="001326A0">
        <w:rPr>
          <w:sz w:val="28"/>
          <w:szCs w:val="28"/>
        </w:rPr>
        <w:t xml:space="preserve">299,188,25 </w:t>
      </w:r>
      <w:proofErr w:type="spellStart"/>
      <w:r w:rsidRPr="001326A0">
        <w:rPr>
          <w:sz w:val="28"/>
          <w:szCs w:val="28"/>
        </w:rPr>
        <w:t>грн</w:t>
      </w:r>
      <w:proofErr w:type="spellEnd"/>
      <w:r w:rsidRPr="001326A0">
        <w:rPr>
          <w:sz w:val="28"/>
          <w:szCs w:val="28"/>
        </w:rPr>
        <w:t>;</w:t>
      </w:r>
    </w:p>
    <w:p w:rsidR="001326A0" w:rsidRDefault="001326A0" w:rsidP="00B16044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326A0">
        <w:rPr>
          <w:sz w:val="28"/>
          <w:szCs w:val="28"/>
        </w:rPr>
        <w:t>оплата інших енергонос</w:t>
      </w:r>
      <w:r w:rsidR="00E75728">
        <w:rPr>
          <w:sz w:val="28"/>
          <w:szCs w:val="28"/>
        </w:rPr>
        <w:t xml:space="preserve">іїв та інших комунальних послуг – </w:t>
      </w:r>
      <w:r w:rsidRPr="001326A0">
        <w:rPr>
          <w:sz w:val="28"/>
          <w:szCs w:val="28"/>
        </w:rPr>
        <w:t xml:space="preserve">589 305,00 </w:t>
      </w:r>
      <w:proofErr w:type="spellStart"/>
      <w:r w:rsidRPr="001326A0">
        <w:rPr>
          <w:sz w:val="28"/>
          <w:szCs w:val="28"/>
        </w:rPr>
        <w:t>грн</w:t>
      </w:r>
      <w:proofErr w:type="spellEnd"/>
      <w:r w:rsidRPr="001326A0">
        <w:rPr>
          <w:sz w:val="28"/>
          <w:szCs w:val="28"/>
        </w:rPr>
        <w:t>;</w:t>
      </w:r>
    </w:p>
    <w:p w:rsidR="001326A0" w:rsidRDefault="001326A0" w:rsidP="00B16044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326A0">
        <w:rPr>
          <w:sz w:val="28"/>
          <w:szCs w:val="28"/>
        </w:rPr>
        <w:t>придбання обладнання і предмет</w:t>
      </w:r>
      <w:r w:rsidR="00E75728">
        <w:rPr>
          <w:sz w:val="28"/>
          <w:szCs w:val="28"/>
        </w:rPr>
        <w:t xml:space="preserve">ів довгострокового користування – </w:t>
      </w:r>
      <w:r w:rsidRPr="001326A0">
        <w:rPr>
          <w:sz w:val="28"/>
          <w:szCs w:val="28"/>
        </w:rPr>
        <w:t xml:space="preserve">5 619 704,17 </w:t>
      </w:r>
      <w:proofErr w:type="spellStart"/>
      <w:r w:rsidRPr="001326A0">
        <w:rPr>
          <w:sz w:val="28"/>
          <w:szCs w:val="28"/>
        </w:rPr>
        <w:t>грн</w:t>
      </w:r>
      <w:proofErr w:type="spellEnd"/>
      <w:r w:rsidRPr="001326A0">
        <w:rPr>
          <w:sz w:val="28"/>
          <w:szCs w:val="28"/>
        </w:rPr>
        <w:t>;</w:t>
      </w:r>
    </w:p>
    <w:p w:rsidR="001326A0" w:rsidRDefault="001326A0" w:rsidP="00B16044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326A0">
        <w:rPr>
          <w:sz w:val="28"/>
          <w:szCs w:val="28"/>
        </w:rPr>
        <w:t>капітальне будівни</w:t>
      </w:r>
      <w:r w:rsidR="00E75728">
        <w:rPr>
          <w:sz w:val="28"/>
          <w:szCs w:val="28"/>
        </w:rPr>
        <w:t xml:space="preserve">цтво (придбання) інших об’єктів – </w:t>
      </w:r>
      <w:r w:rsidRPr="001326A0">
        <w:rPr>
          <w:sz w:val="28"/>
          <w:szCs w:val="28"/>
        </w:rPr>
        <w:t xml:space="preserve">1 751 919,09 </w:t>
      </w:r>
      <w:proofErr w:type="spellStart"/>
      <w:r w:rsidRPr="001326A0">
        <w:rPr>
          <w:sz w:val="28"/>
          <w:szCs w:val="28"/>
        </w:rPr>
        <w:t>грн</w:t>
      </w:r>
      <w:proofErr w:type="spellEnd"/>
      <w:r w:rsidRPr="001326A0">
        <w:rPr>
          <w:sz w:val="28"/>
          <w:szCs w:val="28"/>
        </w:rPr>
        <w:t>;</w:t>
      </w:r>
    </w:p>
    <w:p w:rsidR="001326A0" w:rsidRDefault="001326A0" w:rsidP="00B16044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326A0">
        <w:rPr>
          <w:sz w:val="28"/>
          <w:szCs w:val="28"/>
        </w:rPr>
        <w:t>ка</w:t>
      </w:r>
      <w:r w:rsidR="00E75728">
        <w:rPr>
          <w:sz w:val="28"/>
          <w:szCs w:val="28"/>
        </w:rPr>
        <w:t xml:space="preserve">пітальний ремонт інших об’єктів – </w:t>
      </w:r>
      <w:r w:rsidRPr="001326A0">
        <w:rPr>
          <w:sz w:val="28"/>
          <w:szCs w:val="28"/>
        </w:rPr>
        <w:t xml:space="preserve">8 815 652,50 </w:t>
      </w:r>
      <w:proofErr w:type="spellStart"/>
      <w:r w:rsidRPr="001326A0">
        <w:rPr>
          <w:sz w:val="28"/>
          <w:szCs w:val="28"/>
        </w:rPr>
        <w:t>грн</w:t>
      </w:r>
      <w:proofErr w:type="spellEnd"/>
      <w:r w:rsidRPr="001326A0">
        <w:rPr>
          <w:sz w:val="28"/>
          <w:szCs w:val="28"/>
        </w:rPr>
        <w:t>;</w:t>
      </w:r>
    </w:p>
    <w:p w:rsidR="001326A0" w:rsidRDefault="001326A0" w:rsidP="00B16044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326A0">
        <w:rPr>
          <w:sz w:val="28"/>
          <w:szCs w:val="28"/>
        </w:rPr>
        <w:t>реконструкці</w:t>
      </w:r>
      <w:r w:rsidR="00E75728">
        <w:rPr>
          <w:sz w:val="28"/>
          <w:szCs w:val="28"/>
        </w:rPr>
        <w:t xml:space="preserve">я та реставрація інших об’єктів – </w:t>
      </w:r>
      <w:r w:rsidRPr="001326A0">
        <w:rPr>
          <w:sz w:val="28"/>
          <w:szCs w:val="28"/>
        </w:rPr>
        <w:t xml:space="preserve">2 529 380,93 </w:t>
      </w:r>
      <w:proofErr w:type="spellStart"/>
      <w:r w:rsidRPr="001326A0">
        <w:rPr>
          <w:sz w:val="28"/>
          <w:szCs w:val="28"/>
        </w:rPr>
        <w:t>грн</w:t>
      </w:r>
      <w:proofErr w:type="spellEnd"/>
      <w:r w:rsidRPr="001326A0">
        <w:rPr>
          <w:sz w:val="28"/>
          <w:szCs w:val="28"/>
        </w:rPr>
        <w:t>;</w:t>
      </w:r>
    </w:p>
    <w:p w:rsidR="001326A0" w:rsidRPr="001326A0" w:rsidRDefault="001326A0" w:rsidP="00B16044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326A0">
        <w:rPr>
          <w:sz w:val="28"/>
          <w:szCs w:val="28"/>
        </w:rPr>
        <w:t>капітал</w:t>
      </w:r>
      <w:r w:rsidR="00E75728">
        <w:rPr>
          <w:sz w:val="28"/>
          <w:szCs w:val="28"/>
        </w:rPr>
        <w:t xml:space="preserve">ьні трансферти населенню – </w:t>
      </w:r>
      <w:r w:rsidRPr="001326A0">
        <w:rPr>
          <w:sz w:val="28"/>
          <w:szCs w:val="28"/>
        </w:rPr>
        <w:t xml:space="preserve">2 527 893,05 </w:t>
      </w:r>
      <w:proofErr w:type="spellStart"/>
      <w:r w:rsidRPr="001326A0">
        <w:rPr>
          <w:sz w:val="28"/>
          <w:szCs w:val="28"/>
        </w:rPr>
        <w:t>грн</w:t>
      </w:r>
      <w:proofErr w:type="spellEnd"/>
      <w:r w:rsidRPr="001326A0">
        <w:rPr>
          <w:sz w:val="28"/>
          <w:szCs w:val="28"/>
        </w:rPr>
        <w:t>;</w:t>
      </w:r>
    </w:p>
    <w:p w:rsidR="001326A0" w:rsidRDefault="001326A0" w:rsidP="001326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D6D82" w:rsidRDefault="005D6D82" w:rsidP="005D6D82">
      <w:pPr>
        <w:tabs>
          <w:tab w:val="left" w:pos="1095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326A0" w:rsidRDefault="001326A0" w:rsidP="005D6D82">
      <w:pPr>
        <w:tabs>
          <w:tab w:val="left" w:pos="1095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6044" w:rsidRPr="00500D77" w:rsidRDefault="00B16044" w:rsidP="00B16044">
      <w:pPr>
        <w:widowControl w:val="0"/>
        <w:autoSpaceDE w:val="0"/>
        <w:autoSpaceDN w:val="0"/>
        <w:spacing w:before="70" w:after="0" w:line="276" w:lineRule="auto"/>
        <w:ind w:right="32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00D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Видаткова частина спеціального фонду бюджету по </w:t>
      </w:r>
      <w:proofErr w:type="spellStart"/>
      <w:r w:rsidRPr="00500D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Гребінківській</w:t>
      </w:r>
      <w:proofErr w:type="spellEnd"/>
      <w:r w:rsidRPr="00500D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00D77">
        <w:rPr>
          <w:rFonts w:ascii="Times New Roman" w:eastAsia="Times New Roman" w:hAnsi="Times New Roman" w:cs="Times New Roman"/>
          <w:b/>
          <w:spacing w:val="-87"/>
          <w:sz w:val="28"/>
          <w:szCs w:val="28"/>
          <w:lang w:val="uk-UA"/>
        </w:rPr>
        <w:t xml:space="preserve">                        </w:t>
      </w:r>
      <w:r w:rsidRPr="00500D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селищній</w:t>
      </w:r>
      <w:r w:rsidRPr="00500D77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Pr="00500D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територіальній громаді</w:t>
      </w:r>
      <w:r w:rsidRPr="00500D77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/>
        </w:rPr>
        <w:t xml:space="preserve"> </w:t>
      </w:r>
      <w:r w:rsidRPr="00500D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2023</w:t>
      </w:r>
      <w:r w:rsidRPr="00500D77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Pr="00500D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рік</w:t>
      </w:r>
    </w:p>
    <w:p w:rsidR="001326A0" w:rsidRDefault="001326A0" w:rsidP="005D6D82">
      <w:pPr>
        <w:tabs>
          <w:tab w:val="left" w:pos="1095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326A0" w:rsidRDefault="00B16044" w:rsidP="005D6D82">
      <w:pPr>
        <w:tabs>
          <w:tab w:val="left" w:pos="1095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CBE5F35" wp14:editId="3E574028">
            <wp:extent cx="6331585" cy="5599235"/>
            <wp:effectExtent l="0" t="0" r="12065" b="20955"/>
            <wp:docPr id="3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26A0" w:rsidRDefault="001326A0" w:rsidP="005D6D82">
      <w:pPr>
        <w:tabs>
          <w:tab w:val="left" w:pos="1095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326A0" w:rsidRDefault="001326A0" w:rsidP="005D6D82">
      <w:pPr>
        <w:tabs>
          <w:tab w:val="left" w:pos="1095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326A0" w:rsidRPr="00F60D8E" w:rsidRDefault="001326A0" w:rsidP="005D6D82">
      <w:pPr>
        <w:tabs>
          <w:tab w:val="left" w:pos="1095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1326A0" w:rsidRPr="00F60D8E" w:rsidSect="001326A0">
          <w:pgSz w:w="12240" w:h="15840"/>
          <w:pgMar w:top="1701" w:right="851" w:bottom="851" w:left="1418" w:header="720" w:footer="720" w:gutter="0"/>
          <w:cols w:space="720"/>
          <w:docGrid w:linePitch="299"/>
        </w:sectPr>
      </w:pPr>
    </w:p>
    <w:p w:rsidR="00443FEB" w:rsidRDefault="00443FEB" w:rsidP="00443FEB">
      <w:pPr>
        <w:widowControl w:val="0"/>
        <w:autoSpaceDE w:val="0"/>
        <w:autoSpaceDN w:val="0"/>
        <w:spacing w:before="77" w:after="0" w:line="240" w:lineRule="auto"/>
        <w:ind w:right="6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Видатки загального фонду бюджету </w:t>
      </w:r>
    </w:p>
    <w:p w:rsidR="00443FEB" w:rsidRPr="00443FEB" w:rsidRDefault="00443FEB" w:rsidP="00443FEB">
      <w:pPr>
        <w:widowControl w:val="0"/>
        <w:autoSpaceDE w:val="0"/>
        <w:autoSpaceDN w:val="0"/>
        <w:spacing w:before="77" w:after="0" w:line="240" w:lineRule="auto"/>
        <w:ind w:right="6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Гребінківської селищної територіальної</w:t>
      </w:r>
      <w:r w:rsidRPr="00335BF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uk-UA"/>
        </w:rPr>
        <w:t xml:space="preserve">     </w:t>
      </w:r>
      <w:r w:rsidRPr="00335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громади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Pr="00335B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 2023 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335B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</w:t>
      </w:r>
    </w:p>
    <w:p w:rsidR="00443FEB" w:rsidRPr="00335BF7" w:rsidRDefault="00443FEB" w:rsidP="00443FEB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Style w:val="TableNormal"/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53"/>
        <w:gridCol w:w="1574"/>
        <w:gridCol w:w="1418"/>
        <w:gridCol w:w="1275"/>
        <w:gridCol w:w="1276"/>
        <w:gridCol w:w="1418"/>
      </w:tblGrid>
      <w:tr w:rsidR="00443FEB" w:rsidRPr="00335BF7" w:rsidTr="00E75728">
        <w:trPr>
          <w:trHeight w:val="1742"/>
        </w:trPr>
        <w:tc>
          <w:tcPr>
            <w:tcW w:w="709" w:type="dxa"/>
          </w:tcPr>
          <w:p w:rsidR="00443FEB" w:rsidRPr="00335BF7" w:rsidRDefault="00443FEB" w:rsidP="00443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3FEB" w:rsidRPr="00335BF7" w:rsidRDefault="00443FEB" w:rsidP="00443FEB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3FEB" w:rsidRPr="00335BF7" w:rsidRDefault="00443FEB" w:rsidP="00443FEB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2253" w:type="dxa"/>
          </w:tcPr>
          <w:p w:rsidR="00443FEB" w:rsidRPr="00335BF7" w:rsidRDefault="00443FEB" w:rsidP="00443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3FEB" w:rsidRPr="00335BF7" w:rsidRDefault="00443FEB" w:rsidP="00443FEB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3FEB" w:rsidRPr="00335BF7" w:rsidRDefault="00443FEB" w:rsidP="0044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574" w:type="dxa"/>
          </w:tcPr>
          <w:p w:rsidR="00443FEB" w:rsidRPr="00335BF7" w:rsidRDefault="00443FEB" w:rsidP="00E75728">
            <w:pPr>
              <w:spacing w:before="121"/>
              <w:ind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Річний план </w:t>
            </w:r>
            <w:r w:rsidRPr="00335BF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335B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урахуванням змін,</w:t>
            </w:r>
            <w:r w:rsidRPr="00335B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418" w:type="dxa"/>
          </w:tcPr>
          <w:p w:rsidR="00443FEB" w:rsidRDefault="00443FEB" w:rsidP="00443FEB">
            <w:pPr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  <w:r w:rsidRPr="00335B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профінансо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</w:p>
          <w:p w:rsidR="00443FEB" w:rsidRPr="00335BF7" w:rsidRDefault="00443FEB" w:rsidP="00443FEB">
            <w:pPr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335B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вказаний</w:t>
            </w:r>
            <w:r w:rsidRPr="00335B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</w:t>
            </w:r>
            <w:r w:rsidRPr="00335B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43FEB" w:rsidRPr="00335BF7" w:rsidRDefault="00443FEB" w:rsidP="00443FEB">
            <w:pPr>
              <w:spacing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275" w:type="dxa"/>
          </w:tcPr>
          <w:p w:rsidR="00443FEB" w:rsidRPr="00335BF7" w:rsidRDefault="00443FEB" w:rsidP="00443FEB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Касові</w:t>
            </w:r>
            <w:r w:rsidRPr="00335B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видатки,</w:t>
            </w:r>
            <w:r w:rsidRPr="00335BF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uk-UA"/>
              </w:rPr>
              <w:t xml:space="preserve"> 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276" w:type="dxa"/>
          </w:tcPr>
          <w:p w:rsidR="00443FEB" w:rsidRPr="00335BF7" w:rsidRDefault="00443FEB" w:rsidP="00443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3FEB" w:rsidRPr="00335BF7" w:rsidRDefault="00443FEB" w:rsidP="0044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  <w:p w:rsidR="00443FEB" w:rsidRDefault="00443FEB" w:rsidP="00443FE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иконан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</w:p>
          <w:p w:rsidR="00443FEB" w:rsidRPr="00335BF7" w:rsidRDefault="00443FEB" w:rsidP="00443FEB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proofErr w:type="spellEnd"/>
          </w:p>
        </w:tc>
        <w:tc>
          <w:tcPr>
            <w:tcW w:w="1418" w:type="dxa"/>
          </w:tcPr>
          <w:p w:rsidR="00443FEB" w:rsidRPr="00335BF7" w:rsidRDefault="00443FEB" w:rsidP="00443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3FEB" w:rsidRPr="00335BF7" w:rsidRDefault="00443FEB" w:rsidP="00443FEB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3FEB" w:rsidRPr="00335BF7" w:rsidRDefault="00443FEB" w:rsidP="00443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</w:t>
            </w:r>
            <w:r w:rsidRPr="00335B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вага</w:t>
            </w:r>
          </w:p>
        </w:tc>
      </w:tr>
      <w:tr w:rsidR="00443FEB" w:rsidRPr="00335BF7" w:rsidTr="00E75728">
        <w:trPr>
          <w:trHeight w:val="350"/>
        </w:trPr>
        <w:tc>
          <w:tcPr>
            <w:tcW w:w="709" w:type="dxa"/>
            <w:vAlign w:val="center"/>
          </w:tcPr>
          <w:p w:rsidR="00443FEB" w:rsidRPr="00335BF7" w:rsidRDefault="00443FEB" w:rsidP="00443FEB">
            <w:pPr>
              <w:spacing w:befor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53" w:type="dxa"/>
            <w:vAlign w:val="center"/>
          </w:tcPr>
          <w:p w:rsidR="00443FEB" w:rsidRPr="00335BF7" w:rsidRDefault="00443FEB" w:rsidP="00443FEB">
            <w:pPr>
              <w:spacing w:befor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74" w:type="dxa"/>
            <w:vAlign w:val="center"/>
          </w:tcPr>
          <w:p w:rsidR="00443FEB" w:rsidRPr="00335BF7" w:rsidRDefault="00443FEB" w:rsidP="00443FEB">
            <w:pPr>
              <w:spacing w:befor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443FEB" w:rsidRPr="00335BF7" w:rsidRDefault="00443FEB" w:rsidP="00443FEB">
            <w:pPr>
              <w:spacing w:befor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vAlign w:val="center"/>
          </w:tcPr>
          <w:p w:rsidR="00443FEB" w:rsidRPr="00335BF7" w:rsidRDefault="00443FEB" w:rsidP="00443FE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443FEB" w:rsidRPr="00335BF7" w:rsidRDefault="00443FEB" w:rsidP="00443FEB">
            <w:pPr>
              <w:spacing w:before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6=5*100/3</w:t>
            </w:r>
          </w:p>
        </w:tc>
        <w:tc>
          <w:tcPr>
            <w:tcW w:w="1418" w:type="dxa"/>
            <w:vAlign w:val="center"/>
          </w:tcPr>
          <w:p w:rsidR="00443FEB" w:rsidRDefault="00443FEB" w:rsidP="00443FEB">
            <w:pPr>
              <w:spacing w:line="247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7=5*100/</w:t>
            </w:r>
          </w:p>
          <w:p w:rsidR="00443FEB" w:rsidRPr="00335BF7" w:rsidRDefault="00443FEB" w:rsidP="00443FEB">
            <w:pPr>
              <w:spacing w:line="247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ом</w:t>
            </w:r>
          </w:p>
        </w:tc>
      </w:tr>
      <w:tr w:rsidR="00443FEB" w:rsidRPr="00335BF7" w:rsidTr="00E75728">
        <w:trPr>
          <w:trHeight w:val="253"/>
        </w:trPr>
        <w:tc>
          <w:tcPr>
            <w:tcW w:w="709" w:type="dxa"/>
          </w:tcPr>
          <w:p w:rsidR="00443FEB" w:rsidRPr="00335BF7" w:rsidRDefault="00443FEB" w:rsidP="008E512A">
            <w:pPr>
              <w:spacing w:line="234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0100</w:t>
            </w:r>
          </w:p>
        </w:tc>
        <w:tc>
          <w:tcPr>
            <w:tcW w:w="2253" w:type="dxa"/>
          </w:tcPr>
          <w:p w:rsidR="00443FEB" w:rsidRPr="00335BF7" w:rsidRDefault="00443FEB" w:rsidP="008E512A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Державне</w:t>
            </w:r>
            <w:r w:rsidRPr="00335B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</w:p>
        </w:tc>
        <w:tc>
          <w:tcPr>
            <w:tcW w:w="1574" w:type="dxa"/>
          </w:tcPr>
          <w:p w:rsidR="00443FEB" w:rsidRPr="00335BF7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30028,990</w:t>
            </w:r>
          </w:p>
        </w:tc>
        <w:tc>
          <w:tcPr>
            <w:tcW w:w="1418" w:type="dxa"/>
          </w:tcPr>
          <w:p w:rsidR="00443FEB" w:rsidRPr="00335BF7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27500,862</w:t>
            </w:r>
          </w:p>
        </w:tc>
        <w:tc>
          <w:tcPr>
            <w:tcW w:w="1275" w:type="dxa"/>
          </w:tcPr>
          <w:p w:rsidR="00443FEB" w:rsidRPr="00335BF7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27500,862</w:t>
            </w:r>
          </w:p>
        </w:tc>
        <w:tc>
          <w:tcPr>
            <w:tcW w:w="1276" w:type="dxa"/>
          </w:tcPr>
          <w:p w:rsidR="00443FEB" w:rsidRPr="00225FF7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F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91,58</w:t>
            </w:r>
          </w:p>
        </w:tc>
        <w:tc>
          <w:tcPr>
            <w:tcW w:w="1418" w:type="dxa"/>
          </w:tcPr>
          <w:p w:rsidR="00443FEB" w:rsidRPr="00225FF7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F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21,72</w:t>
            </w:r>
          </w:p>
        </w:tc>
      </w:tr>
      <w:tr w:rsidR="00443FEB" w:rsidRPr="00335BF7" w:rsidTr="00E75728">
        <w:trPr>
          <w:trHeight w:val="415"/>
        </w:trPr>
        <w:tc>
          <w:tcPr>
            <w:tcW w:w="709" w:type="dxa"/>
          </w:tcPr>
          <w:p w:rsidR="00443FEB" w:rsidRPr="00335BF7" w:rsidRDefault="00443FEB" w:rsidP="008E512A">
            <w:pPr>
              <w:spacing w:line="236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2253" w:type="dxa"/>
          </w:tcPr>
          <w:p w:rsidR="00443FEB" w:rsidRPr="00335BF7" w:rsidRDefault="00443FEB" w:rsidP="008E512A">
            <w:pPr>
              <w:spacing w:line="23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1574" w:type="dxa"/>
          </w:tcPr>
          <w:p w:rsidR="00443FEB" w:rsidRPr="00335BF7" w:rsidRDefault="00443FEB" w:rsidP="00443FEB">
            <w:pPr>
              <w:spacing w:line="23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78036,260</w:t>
            </w:r>
          </w:p>
        </w:tc>
        <w:tc>
          <w:tcPr>
            <w:tcW w:w="1418" w:type="dxa"/>
          </w:tcPr>
          <w:p w:rsidR="00443FEB" w:rsidRPr="00335BF7" w:rsidRDefault="00443FEB" w:rsidP="00443FEB">
            <w:pPr>
              <w:spacing w:line="23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74077,205</w:t>
            </w:r>
          </w:p>
        </w:tc>
        <w:tc>
          <w:tcPr>
            <w:tcW w:w="1275" w:type="dxa"/>
          </w:tcPr>
          <w:p w:rsidR="00443FEB" w:rsidRPr="00335BF7" w:rsidRDefault="00443FEB" w:rsidP="00443FEB">
            <w:pPr>
              <w:spacing w:line="23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74077,205</w:t>
            </w:r>
          </w:p>
        </w:tc>
        <w:tc>
          <w:tcPr>
            <w:tcW w:w="1276" w:type="dxa"/>
          </w:tcPr>
          <w:p w:rsidR="00443FEB" w:rsidRPr="00225FF7" w:rsidRDefault="00443FEB" w:rsidP="00443FEB">
            <w:pPr>
              <w:spacing w:line="23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F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94,93</w:t>
            </w:r>
          </w:p>
        </w:tc>
        <w:tc>
          <w:tcPr>
            <w:tcW w:w="1418" w:type="dxa"/>
          </w:tcPr>
          <w:p w:rsidR="00443FEB" w:rsidRPr="00225FF7" w:rsidRDefault="00443FEB" w:rsidP="00443FEB">
            <w:pPr>
              <w:spacing w:line="23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F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58,49</w:t>
            </w:r>
          </w:p>
        </w:tc>
      </w:tr>
      <w:tr w:rsidR="00443FEB" w:rsidRPr="00335BF7" w:rsidTr="00E75728">
        <w:trPr>
          <w:trHeight w:val="253"/>
        </w:trPr>
        <w:tc>
          <w:tcPr>
            <w:tcW w:w="709" w:type="dxa"/>
          </w:tcPr>
          <w:p w:rsidR="00443FEB" w:rsidRPr="00335BF7" w:rsidRDefault="00443FEB" w:rsidP="008E512A">
            <w:pPr>
              <w:spacing w:line="234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2253" w:type="dxa"/>
          </w:tcPr>
          <w:p w:rsidR="00443FEB" w:rsidRPr="00335BF7" w:rsidRDefault="00443FEB" w:rsidP="008E512A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Охорона</w:t>
            </w:r>
            <w:r w:rsidRPr="00335B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здоров'я</w:t>
            </w:r>
          </w:p>
        </w:tc>
        <w:tc>
          <w:tcPr>
            <w:tcW w:w="1574" w:type="dxa"/>
          </w:tcPr>
          <w:p w:rsidR="00443FEB" w:rsidRPr="00335BF7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2862,040</w:t>
            </w:r>
          </w:p>
        </w:tc>
        <w:tc>
          <w:tcPr>
            <w:tcW w:w="1418" w:type="dxa"/>
          </w:tcPr>
          <w:p w:rsidR="00443FEB" w:rsidRPr="00335BF7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2483,319</w:t>
            </w:r>
          </w:p>
        </w:tc>
        <w:tc>
          <w:tcPr>
            <w:tcW w:w="1275" w:type="dxa"/>
          </w:tcPr>
          <w:p w:rsidR="00443FEB" w:rsidRPr="00335BF7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2483,319</w:t>
            </w:r>
          </w:p>
        </w:tc>
        <w:tc>
          <w:tcPr>
            <w:tcW w:w="1276" w:type="dxa"/>
          </w:tcPr>
          <w:p w:rsidR="00443FEB" w:rsidRPr="00225FF7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F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86,77</w:t>
            </w:r>
          </w:p>
        </w:tc>
        <w:tc>
          <w:tcPr>
            <w:tcW w:w="1418" w:type="dxa"/>
          </w:tcPr>
          <w:p w:rsidR="00443FEB" w:rsidRPr="00225FF7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F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1,96</w:t>
            </w:r>
          </w:p>
        </w:tc>
      </w:tr>
      <w:tr w:rsidR="00443FEB" w:rsidRPr="00335BF7" w:rsidTr="00E75728">
        <w:trPr>
          <w:trHeight w:val="761"/>
        </w:trPr>
        <w:tc>
          <w:tcPr>
            <w:tcW w:w="709" w:type="dxa"/>
          </w:tcPr>
          <w:p w:rsidR="00443FEB" w:rsidRPr="00335BF7" w:rsidRDefault="00443FEB" w:rsidP="008E512A">
            <w:pPr>
              <w:spacing w:line="247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3000</w:t>
            </w:r>
          </w:p>
        </w:tc>
        <w:tc>
          <w:tcPr>
            <w:tcW w:w="2253" w:type="dxa"/>
          </w:tcPr>
          <w:p w:rsidR="00443FEB" w:rsidRPr="00335BF7" w:rsidRDefault="00443FEB" w:rsidP="008E512A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</w:t>
            </w:r>
            <w:r w:rsidRPr="00335B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захист</w:t>
            </w:r>
            <w:r w:rsidRPr="00335B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</w:p>
          <w:p w:rsidR="00443FEB" w:rsidRPr="00335BF7" w:rsidRDefault="00443FEB" w:rsidP="008E512A">
            <w:pPr>
              <w:spacing w:line="252" w:lineRule="exact"/>
              <w:ind w:right="87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соціальне</w:t>
            </w:r>
            <w:r w:rsidRPr="00335B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1574" w:type="dxa"/>
          </w:tcPr>
          <w:p w:rsidR="00443FEB" w:rsidRPr="00335BF7" w:rsidRDefault="00443FEB" w:rsidP="00443FE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4688,192</w:t>
            </w:r>
          </w:p>
        </w:tc>
        <w:tc>
          <w:tcPr>
            <w:tcW w:w="1418" w:type="dxa"/>
          </w:tcPr>
          <w:p w:rsidR="00443FEB" w:rsidRPr="00335BF7" w:rsidRDefault="00443FEB" w:rsidP="00443FE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4313,940</w:t>
            </w:r>
          </w:p>
        </w:tc>
        <w:tc>
          <w:tcPr>
            <w:tcW w:w="1275" w:type="dxa"/>
          </w:tcPr>
          <w:p w:rsidR="00443FEB" w:rsidRPr="00335BF7" w:rsidRDefault="00443FEB" w:rsidP="00443FE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4313,940</w:t>
            </w:r>
          </w:p>
        </w:tc>
        <w:tc>
          <w:tcPr>
            <w:tcW w:w="1276" w:type="dxa"/>
          </w:tcPr>
          <w:p w:rsidR="00443FEB" w:rsidRPr="00225FF7" w:rsidRDefault="00443FEB" w:rsidP="00443FE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F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92,02</w:t>
            </w:r>
          </w:p>
        </w:tc>
        <w:tc>
          <w:tcPr>
            <w:tcW w:w="1418" w:type="dxa"/>
          </w:tcPr>
          <w:p w:rsidR="00443FEB" w:rsidRPr="00225FF7" w:rsidRDefault="00443FEB" w:rsidP="00443FE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F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3,41</w:t>
            </w:r>
          </w:p>
        </w:tc>
      </w:tr>
      <w:tr w:rsidR="00443FEB" w:rsidRPr="00335BF7" w:rsidTr="00E75728">
        <w:trPr>
          <w:trHeight w:val="253"/>
        </w:trPr>
        <w:tc>
          <w:tcPr>
            <w:tcW w:w="709" w:type="dxa"/>
          </w:tcPr>
          <w:p w:rsidR="00443FEB" w:rsidRPr="00335BF7" w:rsidRDefault="00443FEB" w:rsidP="008E512A">
            <w:pPr>
              <w:spacing w:line="234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4000</w:t>
            </w:r>
          </w:p>
        </w:tc>
        <w:tc>
          <w:tcPr>
            <w:tcW w:w="2253" w:type="dxa"/>
          </w:tcPr>
          <w:p w:rsidR="00443FEB" w:rsidRPr="00335BF7" w:rsidRDefault="00443FEB" w:rsidP="008E512A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Культура</w:t>
            </w:r>
            <w:r w:rsidRPr="00335B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35B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574" w:type="dxa"/>
          </w:tcPr>
          <w:p w:rsidR="00443FEB" w:rsidRPr="00335BF7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2443,829</w:t>
            </w:r>
          </w:p>
        </w:tc>
        <w:tc>
          <w:tcPr>
            <w:tcW w:w="1418" w:type="dxa"/>
          </w:tcPr>
          <w:p w:rsidR="00443FEB" w:rsidRPr="00335BF7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2336,496</w:t>
            </w:r>
          </w:p>
        </w:tc>
        <w:tc>
          <w:tcPr>
            <w:tcW w:w="1275" w:type="dxa"/>
          </w:tcPr>
          <w:p w:rsidR="00443FEB" w:rsidRPr="00335BF7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2336,496</w:t>
            </w:r>
          </w:p>
        </w:tc>
        <w:tc>
          <w:tcPr>
            <w:tcW w:w="1276" w:type="dxa"/>
          </w:tcPr>
          <w:p w:rsidR="00443FEB" w:rsidRPr="00225FF7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F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95,60</w:t>
            </w:r>
          </w:p>
        </w:tc>
        <w:tc>
          <w:tcPr>
            <w:tcW w:w="1418" w:type="dxa"/>
          </w:tcPr>
          <w:p w:rsidR="00443FEB" w:rsidRPr="00225FF7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F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1,84</w:t>
            </w:r>
          </w:p>
        </w:tc>
      </w:tr>
      <w:tr w:rsidR="00443FEB" w:rsidRPr="00335BF7" w:rsidTr="00E75728">
        <w:trPr>
          <w:trHeight w:val="626"/>
        </w:trPr>
        <w:tc>
          <w:tcPr>
            <w:tcW w:w="709" w:type="dxa"/>
          </w:tcPr>
          <w:p w:rsidR="00443FEB" w:rsidRPr="00335BF7" w:rsidRDefault="00443FEB" w:rsidP="008E512A">
            <w:pPr>
              <w:spacing w:line="247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2253" w:type="dxa"/>
          </w:tcPr>
          <w:p w:rsidR="00443FEB" w:rsidRPr="00335BF7" w:rsidRDefault="00443FEB" w:rsidP="008E512A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</w:t>
            </w:r>
            <w:r w:rsidRPr="00335BF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культура</w:t>
            </w:r>
            <w:r w:rsidRPr="00335B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</w:p>
          <w:p w:rsidR="00443FEB" w:rsidRPr="00335BF7" w:rsidRDefault="00443FEB" w:rsidP="008E512A">
            <w:pPr>
              <w:spacing w:before="1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спорт</w:t>
            </w:r>
          </w:p>
        </w:tc>
        <w:tc>
          <w:tcPr>
            <w:tcW w:w="1574" w:type="dxa"/>
          </w:tcPr>
          <w:p w:rsidR="00443FEB" w:rsidRPr="00335BF7" w:rsidRDefault="00443FEB" w:rsidP="00443FE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1613,481</w:t>
            </w:r>
          </w:p>
        </w:tc>
        <w:tc>
          <w:tcPr>
            <w:tcW w:w="1418" w:type="dxa"/>
          </w:tcPr>
          <w:p w:rsidR="00443FEB" w:rsidRPr="00335BF7" w:rsidRDefault="00443FEB" w:rsidP="00443FE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1610,961</w:t>
            </w:r>
          </w:p>
        </w:tc>
        <w:tc>
          <w:tcPr>
            <w:tcW w:w="1275" w:type="dxa"/>
          </w:tcPr>
          <w:p w:rsidR="00443FEB" w:rsidRPr="00335BF7" w:rsidRDefault="00443FEB" w:rsidP="00443FE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1610,961</w:t>
            </w:r>
          </w:p>
        </w:tc>
        <w:tc>
          <w:tcPr>
            <w:tcW w:w="1276" w:type="dxa"/>
          </w:tcPr>
          <w:p w:rsidR="00443FEB" w:rsidRPr="00225FF7" w:rsidRDefault="00443FEB" w:rsidP="00443FE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F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99,84</w:t>
            </w:r>
          </w:p>
        </w:tc>
        <w:tc>
          <w:tcPr>
            <w:tcW w:w="1418" w:type="dxa"/>
          </w:tcPr>
          <w:p w:rsidR="00443FEB" w:rsidRPr="00225FF7" w:rsidRDefault="00443FEB" w:rsidP="00443FE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F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1,27</w:t>
            </w:r>
          </w:p>
        </w:tc>
      </w:tr>
      <w:tr w:rsidR="00443FEB" w:rsidRPr="00335BF7" w:rsidTr="00E75728">
        <w:trPr>
          <w:trHeight w:val="253"/>
        </w:trPr>
        <w:tc>
          <w:tcPr>
            <w:tcW w:w="709" w:type="dxa"/>
          </w:tcPr>
          <w:p w:rsidR="00443FEB" w:rsidRPr="00335BF7" w:rsidRDefault="00443FEB" w:rsidP="008E512A">
            <w:pPr>
              <w:spacing w:line="234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2253" w:type="dxa"/>
          </w:tcPr>
          <w:p w:rsidR="00443FEB" w:rsidRPr="00335BF7" w:rsidRDefault="00443FEB" w:rsidP="008E512A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ЖКГ</w:t>
            </w:r>
          </w:p>
        </w:tc>
        <w:tc>
          <w:tcPr>
            <w:tcW w:w="1574" w:type="dxa"/>
          </w:tcPr>
          <w:p w:rsidR="00443FEB" w:rsidRPr="00335BF7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10991,143</w:t>
            </w:r>
          </w:p>
        </w:tc>
        <w:tc>
          <w:tcPr>
            <w:tcW w:w="1418" w:type="dxa"/>
          </w:tcPr>
          <w:p w:rsidR="00443FEB" w:rsidRPr="00335BF7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10593,308</w:t>
            </w:r>
          </w:p>
        </w:tc>
        <w:tc>
          <w:tcPr>
            <w:tcW w:w="1275" w:type="dxa"/>
          </w:tcPr>
          <w:p w:rsidR="00443FEB" w:rsidRPr="00335BF7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10593,308</w:t>
            </w:r>
          </w:p>
        </w:tc>
        <w:tc>
          <w:tcPr>
            <w:tcW w:w="1276" w:type="dxa"/>
          </w:tcPr>
          <w:p w:rsidR="00443FEB" w:rsidRPr="00480DFF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0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96,38</w:t>
            </w:r>
          </w:p>
        </w:tc>
        <w:tc>
          <w:tcPr>
            <w:tcW w:w="1418" w:type="dxa"/>
          </w:tcPr>
          <w:p w:rsidR="00443FEB" w:rsidRPr="00480DFF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0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8,36</w:t>
            </w:r>
          </w:p>
        </w:tc>
      </w:tr>
      <w:tr w:rsidR="00443FEB" w:rsidRPr="00335BF7" w:rsidTr="00E75728">
        <w:trPr>
          <w:trHeight w:val="506"/>
        </w:trPr>
        <w:tc>
          <w:tcPr>
            <w:tcW w:w="709" w:type="dxa"/>
          </w:tcPr>
          <w:p w:rsidR="00443FEB" w:rsidRPr="00335BF7" w:rsidRDefault="00443FEB" w:rsidP="008E512A">
            <w:pPr>
              <w:spacing w:line="249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2253" w:type="dxa"/>
          </w:tcPr>
          <w:p w:rsidR="00443FEB" w:rsidRPr="00335BF7" w:rsidRDefault="00443FEB" w:rsidP="008E512A">
            <w:pPr>
              <w:spacing w:line="252" w:lineRule="exact"/>
              <w:ind w:right="101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Економічна</w:t>
            </w:r>
            <w:r w:rsidRPr="00335BF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</w:t>
            </w:r>
          </w:p>
        </w:tc>
        <w:tc>
          <w:tcPr>
            <w:tcW w:w="1574" w:type="dxa"/>
          </w:tcPr>
          <w:p w:rsidR="00443FEB" w:rsidRPr="00335BF7" w:rsidRDefault="00443FEB" w:rsidP="00443FE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2252,300</w:t>
            </w:r>
          </w:p>
        </w:tc>
        <w:tc>
          <w:tcPr>
            <w:tcW w:w="1418" w:type="dxa"/>
          </w:tcPr>
          <w:p w:rsidR="00443FEB" w:rsidRPr="00335BF7" w:rsidRDefault="00443FEB" w:rsidP="00443FE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2155,373</w:t>
            </w:r>
          </w:p>
        </w:tc>
        <w:tc>
          <w:tcPr>
            <w:tcW w:w="1275" w:type="dxa"/>
          </w:tcPr>
          <w:p w:rsidR="00443FEB" w:rsidRPr="00335BF7" w:rsidRDefault="00443FEB" w:rsidP="00443FE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2155,373</w:t>
            </w:r>
          </w:p>
        </w:tc>
        <w:tc>
          <w:tcPr>
            <w:tcW w:w="1276" w:type="dxa"/>
          </w:tcPr>
          <w:p w:rsidR="00443FEB" w:rsidRPr="00480DFF" w:rsidRDefault="00443FEB" w:rsidP="00443FE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0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95,70</w:t>
            </w:r>
          </w:p>
        </w:tc>
        <w:tc>
          <w:tcPr>
            <w:tcW w:w="1418" w:type="dxa"/>
          </w:tcPr>
          <w:p w:rsidR="00443FEB" w:rsidRPr="00480DFF" w:rsidRDefault="00443FEB" w:rsidP="00443FE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0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1,70</w:t>
            </w:r>
          </w:p>
        </w:tc>
      </w:tr>
      <w:tr w:rsidR="00443FEB" w:rsidRPr="00335BF7" w:rsidTr="00E75728">
        <w:trPr>
          <w:trHeight w:val="256"/>
        </w:trPr>
        <w:tc>
          <w:tcPr>
            <w:tcW w:w="709" w:type="dxa"/>
          </w:tcPr>
          <w:p w:rsidR="00443FEB" w:rsidRPr="00335BF7" w:rsidRDefault="00443FEB" w:rsidP="008E512A">
            <w:pPr>
              <w:spacing w:line="236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2253" w:type="dxa"/>
          </w:tcPr>
          <w:p w:rsidR="00443FEB" w:rsidRPr="00335BF7" w:rsidRDefault="00443FEB" w:rsidP="008E512A">
            <w:pPr>
              <w:spacing w:line="23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Інша</w:t>
            </w:r>
            <w:r w:rsidRPr="00335B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</w:t>
            </w:r>
          </w:p>
        </w:tc>
        <w:tc>
          <w:tcPr>
            <w:tcW w:w="1574" w:type="dxa"/>
          </w:tcPr>
          <w:p w:rsidR="00443FEB" w:rsidRPr="00335BF7" w:rsidRDefault="00443FEB" w:rsidP="00443FEB">
            <w:pPr>
              <w:spacing w:line="23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1345,750</w:t>
            </w:r>
          </w:p>
        </w:tc>
        <w:tc>
          <w:tcPr>
            <w:tcW w:w="1418" w:type="dxa"/>
          </w:tcPr>
          <w:p w:rsidR="00443FEB" w:rsidRPr="00335BF7" w:rsidRDefault="00443FEB" w:rsidP="00443FEB">
            <w:pPr>
              <w:spacing w:line="23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632,509</w:t>
            </w:r>
          </w:p>
        </w:tc>
        <w:tc>
          <w:tcPr>
            <w:tcW w:w="1275" w:type="dxa"/>
          </w:tcPr>
          <w:p w:rsidR="00443FEB" w:rsidRPr="00335BF7" w:rsidRDefault="00443FEB" w:rsidP="00443FEB">
            <w:pPr>
              <w:spacing w:line="23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632,509</w:t>
            </w:r>
          </w:p>
        </w:tc>
        <w:tc>
          <w:tcPr>
            <w:tcW w:w="1276" w:type="dxa"/>
          </w:tcPr>
          <w:p w:rsidR="00443FEB" w:rsidRPr="00480DFF" w:rsidRDefault="00443FEB" w:rsidP="00443FEB">
            <w:pPr>
              <w:spacing w:line="23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0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47,00</w:t>
            </w:r>
          </w:p>
        </w:tc>
        <w:tc>
          <w:tcPr>
            <w:tcW w:w="1418" w:type="dxa"/>
          </w:tcPr>
          <w:p w:rsidR="00443FEB" w:rsidRPr="00480DFF" w:rsidRDefault="00443FEB" w:rsidP="00443FEB">
            <w:pPr>
              <w:spacing w:line="23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0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</w:tr>
      <w:tr w:rsidR="00443FEB" w:rsidRPr="00335BF7" w:rsidTr="00E75728">
        <w:trPr>
          <w:trHeight w:val="505"/>
        </w:trPr>
        <w:tc>
          <w:tcPr>
            <w:tcW w:w="709" w:type="dxa"/>
          </w:tcPr>
          <w:p w:rsidR="00443FEB" w:rsidRPr="00335BF7" w:rsidRDefault="00443FEB" w:rsidP="008E512A">
            <w:pPr>
              <w:spacing w:line="247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9000</w:t>
            </w:r>
          </w:p>
        </w:tc>
        <w:tc>
          <w:tcPr>
            <w:tcW w:w="2253" w:type="dxa"/>
          </w:tcPr>
          <w:p w:rsidR="00443FEB" w:rsidRPr="00335BF7" w:rsidRDefault="00443FEB" w:rsidP="008E512A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Міжбюджетні</w:t>
            </w:r>
          </w:p>
          <w:p w:rsidR="00443FEB" w:rsidRPr="00335BF7" w:rsidRDefault="00443FEB" w:rsidP="008E512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трансферти</w:t>
            </w:r>
          </w:p>
        </w:tc>
        <w:tc>
          <w:tcPr>
            <w:tcW w:w="1574" w:type="dxa"/>
          </w:tcPr>
          <w:p w:rsidR="00443FEB" w:rsidRPr="00335BF7" w:rsidRDefault="00443FEB" w:rsidP="00443FE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990,000</w:t>
            </w:r>
          </w:p>
        </w:tc>
        <w:tc>
          <w:tcPr>
            <w:tcW w:w="1418" w:type="dxa"/>
          </w:tcPr>
          <w:p w:rsidR="00443FEB" w:rsidRPr="00335BF7" w:rsidRDefault="00443FEB" w:rsidP="00443FE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939,629</w:t>
            </w:r>
          </w:p>
        </w:tc>
        <w:tc>
          <w:tcPr>
            <w:tcW w:w="1275" w:type="dxa"/>
          </w:tcPr>
          <w:p w:rsidR="00443FEB" w:rsidRPr="00335BF7" w:rsidRDefault="00443FEB" w:rsidP="00443FE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939,629</w:t>
            </w:r>
          </w:p>
        </w:tc>
        <w:tc>
          <w:tcPr>
            <w:tcW w:w="1276" w:type="dxa"/>
          </w:tcPr>
          <w:p w:rsidR="00443FEB" w:rsidRPr="00480DFF" w:rsidRDefault="00443FEB" w:rsidP="00443FE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0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94,91</w:t>
            </w:r>
          </w:p>
        </w:tc>
        <w:tc>
          <w:tcPr>
            <w:tcW w:w="1418" w:type="dxa"/>
          </w:tcPr>
          <w:p w:rsidR="00443FEB" w:rsidRPr="00480DFF" w:rsidRDefault="00443FEB" w:rsidP="00443FEB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</w:tr>
      <w:tr w:rsidR="00443FEB" w:rsidRPr="00335BF7" w:rsidTr="00E75728">
        <w:trPr>
          <w:trHeight w:val="254"/>
        </w:trPr>
        <w:tc>
          <w:tcPr>
            <w:tcW w:w="709" w:type="dxa"/>
          </w:tcPr>
          <w:p w:rsidR="00443FEB" w:rsidRPr="00335BF7" w:rsidRDefault="00443FEB" w:rsidP="008E51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3" w:type="dxa"/>
          </w:tcPr>
          <w:p w:rsidR="00443FEB" w:rsidRPr="00E75728" w:rsidRDefault="00443FEB" w:rsidP="008E512A">
            <w:pPr>
              <w:spacing w:line="23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74" w:type="dxa"/>
          </w:tcPr>
          <w:p w:rsidR="00443FEB" w:rsidRPr="00E75728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E7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135251,985</w:t>
            </w:r>
          </w:p>
        </w:tc>
        <w:tc>
          <w:tcPr>
            <w:tcW w:w="1418" w:type="dxa"/>
          </w:tcPr>
          <w:p w:rsidR="00443FEB" w:rsidRPr="00E75728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E7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126643,602</w:t>
            </w:r>
          </w:p>
        </w:tc>
        <w:tc>
          <w:tcPr>
            <w:tcW w:w="1275" w:type="dxa"/>
          </w:tcPr>
          <w:p w:rsidR="00443FEB" w:rsidRPr="00E75728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126643,602</w:t>
            </w:r>
          </w:p>
        </w:tc>
        <w:tc>
          <w:tcPr>
            <w:tcW w:w="1276" w:type="dxa"/>
          </w:tcPr>
          <w:p w:rsidR="00443FEB" w:rsidRPr="00E75728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93,64</w:t>
            </w:r>
          </w:p>
        </w:tc>
        <w:tc>
          <w:tcPr>
            <w:tcW w:w="1418" w:type="dxa"/>
          </w:tcPr>
          <w:p w:rsidR="00443FEB" w:rsidRPr="00E75728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100,00</w:t>
            </w:r>
          </w:p>
        </w:tc>
      </w:tr>
    </w:tbl>
    <w:p w:rsidR="005D6D82" w:rsidRDefault="005D6D82" w:rsidP="005D6D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443FEB" w:rsidRPr="00443FEB" w:rsidRDefault="00443FEB" w:rsidP="00443FEB">
      <w:pPr>
        <w:widowControl w:val="0"/>
        <w:autoSpaceDE w:val="0"/>
        <w:autoSpaceDN w:val="0"/>
        <w:spacing w:before="174" w:after="0" w:line="240" w:lineRule="auto"/>
        <w:ind w:right="133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43FE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Видатки</w:t>
      </w:r>
      <w:r w:rsidRPr="00443FE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443FE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спеціального</w:t>
      </w:r>
      <w:r w:rsidRPr="00443FE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443FE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фонду</w:t>
      </w:r>
      <w:r w:rsidRPr="00443F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443FE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бюджету</w:t>
      </w:r>
    </w:p>
    <w:p w:rsidR="00443FEB" w:rsidRPr="00443FEB" w:rsidRDefault="00443FEB" w:rsidP="00443FEB">
      <w:pPr>
        <w:widowControl w:val="0"/>
        <w:autoSpaceDE w:val="0"/>
        <w:autoSpaceDN w:val="0"/>
        <w:spacing w:before="2" w:after="0" w:line="240" w:lineRule="auto"/>
        <w:ind w:right="63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43F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Гребінківської</w:t>
      </w:r>
      <w:r w:rsidRPr="00443FEB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Pr="00443F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селищної</w:t>
      </w:r>
      <w:r w:rsidRPr="00443FE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Pr="00443F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територіальної</w:t>
      </w:r>
      <w:r w:rsidRPr="00443FEB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Pr="00443F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громади за</w:t>
      </w:r>
      <w:r w:rsidRPr="00443FEB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uk-UA"/>
        </w:rPr>
        <w:t xml:space="preserve"> </w:t>
      </w:r>
      <w:r w:rsidRPr="00443F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2023</w:t>
      </w:r>
      <w:r w:rsidRPr="00443FEB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Pr="00443F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рік</w:t>
      </w:r>
    </w:p>
    <w:p w:rsidR="00443FEB" w:rsidRPr="00335BF7" w:rsidRDefault="00443FEB" w:rsidP="00443F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827"/>
        <w:gridCol w:w="2410"/>
        <w:gridCol w:w="1559"/>
      </w:tblGrid>
      <w:tr w:rsidR="00443FEB" w:rsidRPr="00335BF7" w:rsidTr="009266A0">
        <w:trPr>
          <w:trHeight w:val="221"/>
        </w:trPr>
        <w:tc>
          <w:tcPr>
            <w:tcW w:w="1701" w:type="dxa"/>
          </w:tcPr>
          <w:p w:rsidR="00443FEB" w:rsidRPr="00443FEB" w:rsidRDefault="00443FEB" w:rsidP="00443FEB">
            <w:pPr>
              <w:spacing w:line="232" w:lineRule="exact"/>
              <w:ind w:right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3827" w:type="dxa"/>
          </w:tcPr>
          <w:p w:rsidR="00443FEB" w:rsidRPr="00443FEB" w:rsidRDefault="00443FEB" w:rsidP="00443FEB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2410" w:type="dxa"/>
          </w:tcPr>
          <w:p w:rsidR="00443FEB" w:rsidRDefault="00443FEB" w:rsidP="00443FEB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  <w:r w:rsidRPr="0044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Касові</w:t>
            </w:r>
            <w:r w:rsidRPr="00443FE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44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видатки,</w:t>
            </w:r>
          </w:p>
          <w:p w:rsidR="00443FEB" w:rsidRPr="00443FEB" w:rsidRDefault="00443FEB" w:rsidP="00443FEB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559" w:type="dxa"/>
          </w:tcPr>
          <w:p w:rsidR="00443FEB" w:rsidRPr="00443FEB" w:rsidRDefault="00443FEB" w:rsidP="00443FEB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Питома</w:t>
            </w:r>
            <w:r w:rsidRPr="00443FE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44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вага,</w:t>
            </w:r>
            <w:r w:rsidRPr="00443F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r w:rsidRPr="0044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</w:tr>
      <w:tr w:rsidR="00443FEB" w:rsidRPr="00335BF7" w:rsidTr="009266A0">
        <w:trPr>
          <w:trHeight w:val="285"/>
        </w:trPr>
        <w:tc>
          <w:tcPr>
            <w:tcW w:w="1701" w:type="dxa"/>
          </w:tcPr>
          <w:p w:rsidR="00443FEB" w:rsidRPr="00335BF7" w:rsidRDefault="00443FEB" w:rsidP="008E512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7" w:type="dxa"/>
          </w:tcPr>
          <w:p w:rsidR="00443FEB" w:rsidRPr="00335BF7" w:rsidRDefault="00443FEB" w:rsidP="008E512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443FEB" w:rsidRPr="00335BF7" w:rsidRDefault="00443FEB" w:rsidP="008E512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443FEB" w:rsidRPr="00335BF7" w:rsidRDefault="00443FEB" w:rsidP="008E512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43FEB" w:rsidRPr="00335BF7" w:rsidTr="009266A0">
        <w:trPr>
          <w:trHeight w:val="221"/>
        </w:trPr>
        <w:tc>
          <w:tcPr>
            <w:tcW w:w="1701" w:type="dxa"/>
          </w:tcPr>
          <w:p w:rsidR="00443FEB" w:rsidRPr="00335BF7" w:rsidRDefault="00443FEB" w:rsidP="008E512A">
            <w:pPr>
              <w:spacing w:line="232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0100</w:t>
            </w:r>
          </w:p>
        </w:tc>
        <w:tc>
          <w:tcPr>
            <w:tcW w:w="3827" w:type="dxa"/>
          </w:tcPr>
          <w:p w:rsidR="00443FEB" w:rsidRPr="00335BF7" w:rsidRDefault="00443FEB" w:rsidP="008E512A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Державне</w:t>
            </w:r>
            <w:r w:rsidRPr="00335B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</w:p>
        </w:tc>
        <w:tc>
          <w:tcPr>
            <w:tcW w:w="2410" w:type="dxa"/>
          </w:tcPr>
          <w:p w:rsidR="00443FEB" w:rsidRPr="00335BF7" w:rsidRDefault="00443FEB" w:rsidP="00443FEB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1077,335</w:t>
            </w:r>
          </w:p>
        </w:tc>
        <w:tc>
          <w:tcPr>
            <w:tcW w:w="1559" w:type="dxa"/>
          </w:tcPr>
          <w:p w:rsidR="00443FEB" w:rsidRPr="00335BF7" w:rsidRDefault="00443FEB" w:rsidP="00443FEB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4,30</w:t>
            </w:r>
          </w:p>
        </w:tc>
      </w:tr>
      <w:tr w:rsidR="00443FEB" w:rsidRPr="00335BF7" w:rsidTr="009266A0">
        <w:trPr>
          <w:trHeight w:val="223"/>
        </w:trPr>
        <w:tc>
          <w:tcPr>
            <w:tcW w:w="1701" w:type="dxa"/>
          </w:tcPr>
          <w:p w:rsidR="00443FEB" w:rsidRPr="00335BF7" w:rsidRDefault="00443FEB" w:rsidP="008E512A">
            <w:pPr>
              <w:spacing w:line="234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3827" w:type="dxa"/>
          </w:tcPr>
          <w:p w:rsidR="00443FEB" w:rsidRPr="00335BF7" w:rsidRDefault="00443FEB" w:rsidP="008E512A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410" w:type="dxa"/>
          </w:tcPr>
          <w:p w:rsidR="00443FEB" w:rsidRPr="00335BF7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7544,816</w:t>
            </w:r>
          </w:p>
        </w:tc>
        <w:tc>
          <w:tcPr>
            <w:tcW w:w="1559" w:type="dxa"/>
          </w:tcPr>
          <w:p w:rsidR="00443FEB" w:rsidRPr="00335BF7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30,15</w:t>
            </w:r>
          </w:p>
        </w:tc>
      </w:tr>
      <w:tr w:rsidR="00443FEB" w:rsidRPr="00335BF7" w:rsidTr="009266A0">
        <w:trPr>
          <w:trHeight w:val="223"/>
        </w:trPr>
        <w:tc>
          <w:tcPr>
            <w:tcW w:w="1701" w:type="dxa"/>
          </w:tcPr>
          <w:p w:rsidR="00443FEB" w:rsidRPr="00335BF7" w:rsidRDefault="00443FEB" w:rsidP="008E512A">
            <w:pPr>
              <w:spacing w:line="234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3000</w:t>
            </w:r>
          </w:p>
        </w:tc>
        <w:tc>
          <w:tcPr>
            <w:tcW w:w="3827" w:type="dxa"/>
          </w:tcPr>
          <w:p w:rsidR="00443FEB" w:rsidRPr="00335BF7" w:rsidRDefault="00443FEB" w:rsidP="008E512A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Соціальний захист та соціальне забезпечення</w:t>
            </w:r>
          </w:p>
        </w:tc>
        <w:tc>
          <w:tcPr>
            <w:tcW w:w="2410" w:type="dxa"/>
          </w:tcPr>
          <w:p w:rsidR="00443FEB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2527,893</w:t>
            </w:r>
          </w:p>
        </w:tc>
        <w:tc>
          <w:tcPr>
            <w:tcW w:w="1559" w:type="dxa"/>
          </w:tcPr>
          <w:p w:rsidR="00443FEB" w:rsidRPr="00335BF7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10,10</w:t>
            </w:r>
          </w:p>
        </w:tc>
      </w:tr>
      <w:tr w:rsidR="00443FEB" w:rsidRPr="00335BF7" w:rsidTr="009266A0">
        <w:trPr>
          <w:trHeight w:val="223"/>
        </w:trPr>
        <w:tc>
          <w:tcPr>
            <w:tcW w:w="1701" w:type="dxa"/>
          </w:tcPr>
          <w:p w:rsidR="00443FEB" w:rsidRPr="00335BF7" w:rsidRDefault="00443FEB" w:rsidP="008E512A">
            <w:pPr>
              <w:spacing w:line="234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3827" w:type="dxa"/>
          </w:tcPr>
          <w:p w:rsidR="00443FEB" w:rsidRPr="00335BF7" w:rsidRDefault="00443FEB" w:rsidP="008E512A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Фізкультура та спорт</w:t>
            </w:r>
          </w:p>
        </w:tc>
        <w:tc>
          <w:tcPr>
            <w:tcW w:w="2410" w:type="dxa"/>
          </w:tcPr>
          <w:p w:rsidR="00443FEB" w:rsidRPr="00335BF7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78,000</w:t>
            </w:r>
          </w:p>
        </w:tc>
        <w:tc>
          <w:tcPr>
            <w:tcW w:w="1559" w:type="dxa"/>
          </w:tcPr>
          <w:p w:rsidR="00443FEB" w:rsidRPr="00335BF7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0,31</w:t>
            </w:r>
          </w:p>
        </w:tc>
      </w:tr>
      <w:tr w:rsidR="00443FEB" w:rsidRPr="00335BF7" w:rsidTr="009266A0">
        <w:trPr>
          <w:trHeight w:val="224"/>
        </w:trPr>
        <w:tc>
          <w:tcPr>
            <w:tcW w:w="1701" w:type="dxa"/>
          </w:tcPr>
          <w:p w:rsidR="00443FEB" w:rsidRPr="00335BF7" w:rsidRDefault="00443FEB" w:rsidP="008E512A">
            <w:pPr>
              <w:spacing w:line="234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3827" w:type="dxa"/>
          </w:tcPr>
          <w:p w:rsidR="00443FEB" w:rsidRPr="00335BF7" w:rsidRDefault="00443FEB" w:rsidP="008E512A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ЖКГ</w:t>
            </w:r>
          </w:p>
        </w:tc>
        <w:tc>
          <w:tcPr>
            <w:tcW w:w="2410" w:type="dxa"/>
          </w:tcPr>
          <w:p w:rsidR="00443FEB" w:rsidRPr="00335BF7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6706,964</w:t>
            </w:r>
          </w:p>
        </w:tc>
        <w:tc>
          <w:tcPr>
            <w:tcW w:w="1559" w:type="dxa"/>
          </w:tcPr>
          <w:p w:rsidR="00443FEB" w:rsidRPr="00335BF7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26,80</w:t>
            </w:r>
          </w:p>
        </w:tc>
      </w:tr>
      <w:tr w:rsidR="00443FEB" w:rsidRPr="00335BF7" w:rsidTr="009266A0">
        <w:trPr>
          <w:trHeight w:val="221"/>
        </w:trPr>
        <w:tc>
          <w:tcPr>
            <w:tcW w:w="1701" w:type="dxa"/>
          </w:tcPr>
          <w:p w:rsidR="00443FEB" w:rsidRPr="00335BF7" w:rsidRDefault="00443FEB" w:rsidP="008E512A">
            <w:pPr>
              <w:spacing w:line="232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3827" w:type="dxa"/>
          </w:tcPr>
          <w:p w:rsidR="00443FEB" w:rsidRPr="00335BF7" w:rsidRDefault="00443FEB" w:rsidP="008E512A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Економічна</w:t>
            </w:r>
            <w:r w:rsidRPr="00335BF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</w:t>
            </w:r>
          </w:p>
        </w:tc>
        <w:tc>
          <w:tcPr>
            <w:tcW w:w="2410" w:type="dxa"/>
          </w:tcPr>
          <w:p w:rsidR="00443FEB" w:rsidRPr="00335BF7" w:rsidRDefault="00443FEB" w:rsidP="00443FEB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6975,705</w:t>
            </w:r>
          </w:p>
        </w:tc>
        <w:tc>
          <w:tcPr>
            <w:tcW w:w="1559" w:type="dxa"/>
          </w:tcPr>
          <w:p w:rsidR="00443FEB" w:rsidRPr="00335BF7" w:rsidRDefault="00443FEB" w:rsidP="00443FEB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27,87</w:t>
            </w:r>
          </w:p>
        </w:tc>
      </w:tr>
      <w:tr w:rsidR="00443FEB" w:rsidRPr="00335BF7" w:rsidTr="009266A0">
        <w:trPr>
          <w:trHeight w:val="224"/>
        </w:trPr>
        <w:tc>
          <w:tcPr>
            <w:tcW w:w="1701" w:type="dxa"/>
          </w:tcPr>
          <w:p w:rsidR="00443FEB" w:rsidRPr="00335BF7" w:rsidRDefault="00443FEB" w:rsidP="008E512A">
            <w:pPr>
              <w:spacing w:line="234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3827" w:type="dxa"/>
          </w:tcPr>
          <w:p w:rsidR="00443FEB" w:rsidRPr="00335BF7" w:rsidRDefault="00443FEB" w:rsidP="008E512A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Інша</w:t>
            </w:r>
            <w:r w:rsidRPr="00335B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діяльність</w:t>
            </w:r>
          </w:p>
        </w:tc>
        <w:tc>
          <w:tcPr>
            <w:tcW w:w="2410" w:type="dxa"/>
          </w:tcPr>
          <w:p w:rsidR="00443FEB" w:rsidRPr="00335BF7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111,462</w:t>
            </w:r>
          </w:p>
        </w:tc>
        <w:tc>
          <w:tcPr>
            <w:tcW w:w="1559" w:type="dxa"/>
          </w:tcPr>
          <w:p w:rsidR="00443FEB" w:rsidRPr="00335BF7" w:rsidRDefault="00443FEB" w:rsidP="00443FEB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0,44</w:t>
            </w:r>
          </w:p>
        </w:tc>
      </w:tr>
      <w:tr w:rsidR="00443FEB" w:rsidRPr="00335BF7" w:rsidTr="009266A0">
        <w:trPr>
          <w:trHeight w:val="283"/>
        </w:trPr>
        <w:tc>
          <w:tcPr>
            <w:tcW w:w="1701" w:type="dxa"/>
          </w:tcPr>
          <w:p w:rsidR="00443FEB" w:rsidRPr="00335BF7" w:rsidRDefault="00443FEB" w:rsidP="008E51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443FEB" w:rsidRPr="00621F1C" w:rsidRDefault="00443FEB" w:rsidP="00621F1C">
            <w:pPr>
              <w:spacing w:line="24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410" w:type="dxa"/>
          </w:tcPr>
          <w:p w:rsidR="00443FEB" w:rsidRPr="00621F1C" w:rsidRDefault="00443FEB" w:rsidP="00621F1C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25022,176</w:t>
            </w:r>
          </w:p>
        </w:tc>
        <w:tc>
          <w:tcPr>
            <w:tcW w:w="1559" w:type="dxa"/>
          </w:tcPr>
          <w:p w:rsidR="00443FEB" w:rsidRPr="00621F1C" w:rsidRDefault="00443FEB" w:rsidP="00621F1C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100,00</w:t>
            </w:r>
          </w:p>
        </w:tc>
      </w:tr>
    </w:tbl>
    <w:p w:rsidR="00443FEB" w:rsidRDefault="00443FEB" w:rsidP="00443FE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443FEB" w:rsidRPr="00335BF7" w:rsidRDefault="00443FEB" w:rsidP="00443FE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443FEB" w:rsidRPr="00B66FAE" w:rsidRDefault="00443FEB" w:rsidP="00443FEB">
      <w:pPr>
        <w:widowControl w:val="0"/>
        <w:autoSpaceDE w:val="0"/>
        <w:autoSpaceDN w:val="0"/>
        <w:spacing w:after="0" w:line="322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66F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Начальник</w:t>
      </w:r>
      <w:r w:rsidRPr="00B66F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B66F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Відділу</w:t>
      </w:r>
      <w:r w:rsidRPr="00B66F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B66F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фінансів</w:t>
      </w:r>
    </w:p>
    <w:p w:rsidR="00B16044" w:rsidRPr="00BA37A3" w:rsidRDefault="00443FEB" w:rsidP="00BA37A3">
      <w:pPr>
        <w:rPr>
          <w:lang w:val="uk-UA"/>
        </w:rPr>
        <w:sectPr w:rsidR="00B16044" w:rsidRPr="00BA37A3" w:rsidSect="00443FEB">
          <w:type w:val="nextColumn"/>
          <w:pgSz w:w="12240" w:h="15840"/>
          <w:pgMar w:top="1276" w:right="851" w:bottom="851" w:left="1418" w:header="720" w:footer="720" w:gutter="0"/>
          <w:cols w:space="720"/>
          <w:docGrid w:linePitch="299"/>
        </w:sectPr>
      </w:pPr>
      <w:r w:rsidRPr="00B66F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Гребінківської</w:t>
      </w:r>
      <w:r w:rsidRPr="00B66FA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Pr="00B66F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селищної</w:t>
      </w:r>
      <w:r w:rsidRPr="00B66FA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Pr="00B66F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ради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B66F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621F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B66F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Валентина</w:t>
      </w:r>
      <w:r w:rsidR="009266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ШВИДК</w:t>
      </w:r>
      <w:r w:rsidR="00621F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</w:p>
    <w:p w:rsidR="00EC400B" w:rsidRPr="00621F1C" w:rsidRDefault="00EC400B" w:rsidP="00621F1C">
      <w:pPr>
        <w:widowControl w:val="0"/>
        <w:autoSpaceDE w:val="0"/>
        <w:autoSpaceDN w:val="0"/>
        <w:spacing w:before="174" w:after="0" w:line="240" w:lineRule="auto"/>
        <w:ind w:right="1330"/>
        <w:jc w:val="both"/>
        <w:outlineLvl w:val="1"/>
        <w:rPr>
          <w:lang w:val="uk-UA"/>
        </w:rPr>
      </w:pPr>
    </w:p>
    <w:sectPr w:rsidR="00EC400B" w:rsidRPr="00621F1C" w:rsidSect="001326A0">
      <w:pgSz w:w="16838" w:h="11906" w:orient="landscape"/>
      <w:pgMar w:top="851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CD" w:rsidRDefault="00A506CD" w:rsidP="001326A0">
      <w:pPr>
        <w:spacing w:after="0" w:line="240" w:lineRule="auto"/>
      </w:pPr>
      <w:r>
        <w:separator/>
      </w:r>
    </w:p>
  </w:endnote>
  <w:endnote w:type="continuationSeparator" w:id="0">
    <w:p w:rsidR="00A506CD" w:rsidRDefault="00A506CD" w:rsidP="0013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CD" w:rsidRDefault="00A506CD" w:rsidP="001326A0">
      <w:pPr>
        <w:spacing w:after="0" w:line="240" w:lineRule="auto"/>
      </w:pPr>
      <w:r>
        <w:separator/>
      </w:r>
    </w:p>
  </w:footnote>
  <w:footnote w:type="continuationSeparator" w:id="0">
    <w:p w:rsidR="00A506CD" w:rsidRDefault="00A506CD" w:rsidP="00132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B3F"/>
    <w:multiLevelType w:val="hybridMultilevel"/>
    <w:tmpl w:val="8C96CE08"/>
    <w:lvl w:ilvl="0" w:tplc="21788414">
      <w:start w:val="126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33EB0EF2"/>
    <w:multiLevelType w:val="hybridMultilevel"/>
    <w:tmpl w:val="FBD82B6E"/>
    <w:lvl w:ilvl="0" w:tplc="B30AFB8E">
      <w:start w:val="2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2D"/>
    <w:rsid w:val="00064BB1"/>
    <w:rsid w:val="000E0D58"/>
    <w:rsid w:val="000F4B3A"/>
    <w:rsid w:val="001326A0"/>
    <w:rsid w:val="002E3335"/>
    <w:rsid w:val="00443FEB"/>
    <w:rsid w:val="004E0597"/>
    <w:rsid w:val="005823D2"/>
    <w:rsid w:val="0059462D"/>
    <w:rsid w:val="005D6D82"/>
    <w:rsid w:val="00621F1C"/>
    <w:rsid w:val="006338E3"/>
    <w:rsid w:val="006342BB"/>
    <w:rsid w:val="00657514"/>
    <w:rsid w:val="006A1AE5"/>
    <w:rsid w:val="00714ADF"/>
    <w:rsid w:val="00886A06"/>
    <w:rsid w:val="008C7EFA"/>
    <w:rsid w:val="008D52B7"/>
    <w:rsid w:val="008E512A"/>
    <w:rsid w:val="00902CB7"/>
    <w:rsid w:val="009266A0"/>
    <w:rsid w:val="009E2EB3"/>
    <w:rsid w:val="00A50649"/>
    <w:rsid w:val="00A506CD"/>
    <w:rsid w:val="00A87EF5"/>
    <w:rsid w:val="00B03FD0"/>
    <w:rsid w:val="00B075C0"/>
    <w:rsid w:val="00B16044"/>
    <w:rsid w:val="00BA37A3"/>
    <w:rsid w:val="00CD0C13"/>
    <w:rsid w:val="00D00860"/>
    <w:rsid w:val="00D803B2"/>
    <w:rsid w:val="00DC5B57"/>
    <w:rsid w:val="00DF4455"/>
    <w:rsid w:val="00E21909"/>
    <w:rsid w:val="00E75728"/>
    <w:rsid w:val="00EB5D49"/>
    <w:rsid w:val="00EC400B"/>
    <w:rsid w:val="00F81891"/>
    <w:rsid w:val="00FB109E"/>
    <w:rsid w:val="00FB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D6D82"/>
    <w:pPr>
      <w:widowControl w:val="0"/>
      <w:autoSpaceDE w:val="0"/>
      <w:autoSpaceDN w:val="0"/>
      <w:spacing w:before="70" w:after="0" w:line="240" w:lineRule="auto"/>
      <w:ind w:left="1364" w:right="327" w:hanging="884"/>
      <w:outlineLvl w:val="0"/>
    </w:pPr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2">
    <w:name w:val="heading 2"/>
    <w:basedOn w:val="a"/>
    <w:link w:val="20"/>
    <w:uiPriority w:val="1"/>
    <w:qFormat/>
    <w:rsid w:val="005D6D82"/>
    <w:pPr>
      <w:widowControl w:val="0"/>
      <w:autoSpaceDE w:val="0"/>
      <w:autoSpaceDN w:val="0"/>
      <w:spacing w:after="0" w:line="240" w:lineRule="auto"/>
      <w:ind w:left="53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6D82"/>
    <w:rPr>
      <w:rFonts w:ascii="Times New Roman" w:eastAsia="Times New Roman" w:hAnsi="Times New Roman" w:cs="Times New Roman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1"/>
    <w:rsid w:val="005D6D8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5D6D82"/>
  </w:style>
  <w:style w:type="table" w:customStyle="1" w:styleId="TableNormal">
    <w:name w:val="Table Normal"/>
    <w:uiPriority w:val="2"/>
    <w:semiHidden/>
    <w:unhideWhenUsed/>
    <w:qFormat/>
    <w:rsid w:val="005D6D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6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5D6D8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5D6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5D6D8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D6D82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D6D82"/>
    <w:rPr>
      <w:rFonts w:ascii="Segoe UI" w:eastAsia="Times New Roman" w:hAnsi="Segoe UI" w:cs="Segoe UI"/>
      <w:sz w:val="18"/>
      <w:szCs w:val="18"/>
      <w:lang w:val="uk-UA"/>
    </w:rPr>
  </w:style>
  <w:style w:type="table" w:styleId="a8">
    <w:name w:val="Table Grid"/>
    <w:basedOn w:val="a1"/>
    <w:uiPriority w:val="39"/>
    <w:rsid w:val="005D6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D6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5D6D82"/>
  </w:style>
  <w:style w:type="paragraph" w:styleId="ab">
    <w:name w:val="footer"/>
    <w:basedOn w:val="a"/>
    <w:link w:val="ac"/>
    <w:uiPriority w:val="99"/>
    <w:unhideWhenUsed/>
    <w:rsid w:val="005D6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5D6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D6D82"/>
    <w:pPr>
      <w:widowControl w:val="0"/>
      <w:autoSpaceDE w:val="0"/>
      <w:autoSpaceDN w:val="0"/>
      <w:spacing w:before="70" w:after="0" w:line="240" w:lineRule="auto"/>
      <w:ind w:left="1364" w:right="327" w:hanging="884"/>
      <w:outlineLvl w:val="0"/>
    </w:pPr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2">
    <w:name w:val="heading 2"/>
    <w:basedOn w:val="a"/>
    <w:link w:val="20"/>
    <w:uiPriority w:val="1"/>
    <w:qFormat/>
    <w:rsid w:val="005D6D82"/>
    <w:pPr>
      <w:widowControl w:val="0"/>
      <w:autoSpaceDE w:val="0"/>
      <w:autoSpaceDN w:val="0"/>
      <w:spacing w:after="0" w:line="240" w:lineRule="auto"/>
      <w:ind w:left="53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6D82"/>
    <w:rPr>
      <w:rFonts w:ascii="Times New Roman" w:eastAsia="Times New Roman" w:hAnsi="Times New Roman" w:cs="Times New Roman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1"/>
    <w:rsid w:val="005D6D8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5D6D82"/>
  </w:style>
  <w:style w:type="table" w:customStyle="1" w:styleId="TableNormal">
    <w:name w:val="Table Normal"/>
    <w:uiPriority w:val="2"/>
    <w:semiHidden/>
    <w:unhideWhenUsed/>
    <w:qFormat/>
    <w:rsid w:val="005D6D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6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5D6D8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5D6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5D6D8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D6D82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D6D82"/>
    <w:rPr>
      <w:rFonts w:ascii="Segoe UI" w:eastAsia="Times New Roman" w:hAnsi="Segoe UI" w:cs="Segoe UI"/>
      <w:sz w:val="18"/>
      <w:szCs w:val="18"/>
      <w:lang w:val="uk-UA"/>
    </w:rPr>
  </w:style>
  <w:style w:type="table" w:styleId="a8">
    <w:name w:val="Table Grid"/>
    <w:basedOn w:val="a1"/>
    <w:uiPriority w:val="39"/>
    <w:rsid w:val="005D6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D6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5D6D82"/>
  </w:style>
  <w:style w:type="paragraph" w:styleId="ab">
    <w:name w:val="footer"/>
    <w:basedOn w:val="a"/>
    <w:link w:val="ac"/>
    <w:uiPriority w:val="99"/>
    <w:unhideWhenUsed/>
    <w:rsid w:val="005D6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5D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6;&#1030;&#1063;&#1053;&#1048;&#1049;%20&#1047;&#1042;&#1030;&#1058;\&#1053;&#1086;&#1074;&#1080;&#1081;%20&#1040;&#1088;&#1082;&#1091;&#1096;%20Microsoft%20Excel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Уточнений план, тис.грн.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3097112860892388E-2"/>
                  <c:y val="-7.7778904246411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98-47B2-AB0C-4D56D426D14F}"/>
                </c:ext>
              </c:extLst>
            </c:dLbl>
            <c:dLbl>
              <c:idx val="2"/>
              <c:layout>
                <c:manualLayout>
                  <c:x val="-6.299212598425158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368074069481471E-2"/>
                  <c:y val="3.71629511976239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98-47B2-AB0C-4D56D426D14F}"/>
                </c:ext>
              </c:extLst>
            </c:dLbl>
            <c:dLbl>
              <c:idx val="4"/>
              <c:layout>
                <c:manualLayout>
                  <c:x val="-2.1868849071031475E-2"/>
                  <c:y val="-2.219894187046361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898-47B2-AB0C-4D56D426D14F}"/>
                </c:ext>
              </c:extLst>
            </c:dLbl>
            <c:dLbl>
              <c:idx val="5"/>
              <c:layout>
                <c:manualLayout>
                  <c:x val="-1.0498687664041995E-2"/>
                  <c:y val="1.90748688602765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8640543947754561E-2"/>
                  <c:y val="3.75744877383889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898-47B2-AB0C-4D56D426D14F}"/>
                </c:ext>
              </c:extLst>
            </c:dLbl>
            <c:dLbl>
              <c:idx val="7"/>
              <c:layout>
                <c:manualLayout>
                  <c:x val="-0.11972789115646258"/>
                  <c:y val="-2.1072796934865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898-47B2-AB0C-4D56D426D1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Лист1!$B$5:$B$11</c:f>
              <c:strCache>
                <c:ptCount val="7"/>
                <c:pt idx="0">
                  <c:v>Податок та збір надоходи фізичних осіб</c:v>
                </c:pt>
                <c:pt idx="1">
                  <c:v>Рентна плата та плата за використання інших природних ресурсів</c:v>
                </c:pt>
                <c:pt idx="2">
                  <c:v>Акцизний податок, пальне</c:v>
                </c:pt>
                <c:pt idx="3">
                  <c:v>Податок на майно</c:v>
                </c:pt>
                <c:pt idx="4">
                  <c:v>Єдиний податок</c:v>
                </c:pt>
                <c:pt idx="5">
                  <c:v>Неподаткові надходження</c:v>
                </c:pt>
                <c:pt idx="6">
                  <c:v>Офіційні трансферти</c:v>
                </c:pt>
              </c:strCache>
            </c:strRef>
          </c:cat>
          <c:val>
            <c:numRef>
              <c:f>Лист1!$C$5:$C$11</c:f>
              <c:numCache>
                <c:formatCode>General</c:formatCode>
                <c:ptCount val="7"/>
                <c:pt idx="0">
                  <c:v>38749.18</c:v>
                </c:pt>
                <c:pt idx="1">
                  <c:v>6</c:v>
                </c:pt>
                <c:pt idx="2">
                  <c:v>4227.5</c:v>
                </c:pt>
                <c:pt idx="3">
                  <c:v>17160</c:v>
                </c:pt>
                <c:pt idx="4">
                  <c:v>21891.65</c:v>
                </c:pt>
                <c:pt idx="5">
                  <c:v>840</c:v>
                </c:pt>
                <c:pt idx="6">
                  <c:v>72285.350999999995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898-47B2-AB0C-4D56D426D14F}"/>
            </c:ext>
          </c:extLst>
        </c:ser>
        <c:ser>
          <c:idx val="1"/>
          <c:order val="1"/>
          <c:tx>
            <c:v>Фактично, тис.грн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3989501312335957E-3"/>
                  <c:y val="-1.55231883568202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898-47B2-AB0C-4D56D426D14F}"/>
                </c:ext>
              </c:extLst>
            </c:dLbl>
            <c:dLbl>
              <c:idx val="1"/>
              <c:layout>
                <c:manualLayout>
                  <c:x val="2.0997375328083989E-3"/>
                  <c:y val="-7.86019773279413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898-47B2-AB0C-4D56D426D14F}"/>
                </c:ext>
              </c:extLst>
            </c:dLbl>
            <c:dLbl>
              <c:idx val="2"/>
              <c:layout>
                <c:manualLayout>
                  <c:x val="1.2012813358960052E-2"/>
                  <c:y val="-1.16586499648917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898-47B2-AB0C-4D56D426D14F}"/>
                </c:ext>
              </c:extLst>
            </c:dLbl>
            <c:dLbl>
              <c:idx val="4"/>
              <c:layout>
                <c:manualLayout>
                  <c:x val="3.6081261495856325E-2"/>
                  <c:y val="-1.16669107348705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898-47B2-AB0C-4D56D426D14F}"/>
                </c:ext>
              </c:extLst>
            </c:dLbl>
            <c:dLbl>
              <c:idx val="5"/>
              <c:layout>
                <c:manualLayout>
                  <c:x val="9.355901378469424E-3"/>
                  <c:y val="-1.35743976208982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898-47B2-AB0C-4D56D426D14F}"/>
                </c:ext>
              </c:extLst>
            </c:dLbl>
            <c:dLbl>
              <c:idx val="6"/>
              <c:layout>
                <c:manualLayout>
                  <c:x val="2.1668795337590675E-2"/>
                  <c:y val="3.609355697490603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898-47B2-AB0C-4D56D426D1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Лист1!$B$5:$B$11</c:f>
              <c:strCache>
                <c:ptCount val="7"/>
                <c:pt idx="0">
                  <c:v>Податок та збір надоходи фізичних осіб</c:v>
                </c:pt>
                <c:pt idx="1">
                  <c:v>Рентна плата та плата за використання інших природних ресурсів</c:v>
                </c:pt>
                <c:pt idx="2">
                  <c:v>Акцизний податок, пальне</c:v>
                </c:pt>
                <c:pt idx="3">
                  <c:v>Податок на майно</c:v>
                </c:pt>
                <c:pt idx="4">
                  <c:v>Єдиний податок</c:v>
                </c:pt>
                <c:pt idx="5">
                  <c:v>Неподаткові надходження</c:v>
                </c:pt>
                <c:pt idx="6">
                  <c:v>Офіційні трансферти</c:v>
                </c:pt>
              </c:strCache>
            </c:strRef>
          </c:cat>
          <c:val>
            <c:numRef>
              <c:f>Лист1!$D$5:$D$11</c:f>
              <c:numCache>
                <c:formatCode>General</c:formatCode>
                <c:ptCount val="7"/>
                <c:pt idx="0">
                  <c:v>44446.822</c:v>
                </c:pt>
                <c:pt idx="1">
                  <c:v>7.4249999999999998</c:v>
                </c:pt>
                <c:pt idx="2">
                  <c:v>5722.2969999999996</c:v>
                </c:pt>
                <c:pt idx="3">
                  <c:v>18927.789000000001</c:v>
                </c:pt>
                <c:pt idx="4">
                  <c:v>23165.772000000001</c:v>
                </c:pt>
                <c:pt idx="5">
                  <c:v>1204.277</c:v>
                </c:pt>
                <c:pt idx="6">
                  <c:v>67165.918000000005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898-47B2-AB0C-4D56D426D1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622336"/>
        <c:axId val="146623872"/>
      </c:barChart>
      <c:catAx>
        <c:axId val="146622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623872"/>
        <c:crosses val="autoZero"/>
        <c:auto val="1"/>
        <c:lblAlgn val="ctr"/>
        <c:lblOffset val="100"/>
        <c:noMultiLvlLbl val="0"/>
      </c:catAx>
      <c:valAx>
        <c:axId val="146623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62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106104063049416E-2"/>
          <c:y val="5.6907375889177745E-4"/>
          <c:w val="0.98306334124487449"/>
          <c:h val="0.97414040587072692"/>
        </c:manualLayout>
      </c:layout>
      <c:pie3DChart>
        <c:varyColors val="1"/>
        <c:ser>
          <c:idx val="0"/>
          <c:order val="0"/>
          <c:tx>
            <c:strRef>
              <c:f>Аркуш1!$C$3:$C$4</c:f>
              <c:strCache>
                <c:ptCount val="2"/>
                <c:pt idx="0">
                  <c:v>Річний план  з урахуванням змін, тис. грн.</c:v>
                </c:pt>
                <c:pt idx="1">
                  <c:v>3</c:v>
                </c:pt>
              </c:strCache>
            </c:strRef>
          </c:tx>
          <c:explosion val="2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C91-4C54-B73F-F600ACD0E9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C91-4C54-B73F-F600ACD0E9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C91-4C54-B73F-F600ACD0E9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C91-4C54-B73F-F600ACD0E9E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C91-4C54-B73F-F600ACD0E9E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C91-4C54-B73F-F600ACD0E9E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5C91-4C54-B73F-F600ACD0E9E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5C91-4C54-B73F-F600ACD0E9E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5C91-4C54-B73F-F600ACD0E9E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5C91-4C54-B73F-F600ACD0E9EF}"/>
              </c:ext>
            </c:extLst>
          </c:dPt>
          <c:dLbls>
            <c:dLbl>
              <c:idx val="0"/>
              <c:layout>
                <c:manualLayout>
                  <c:x val="3.3082839740171913E-2"/>
                  <c:y val="-8.46156125547118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 Державне управління
30028,99 тис. грн
22%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C91-4C54-B73F-F600ACD0E9EF}"/>
                </c:ext>
              </c:extLst>
            </c:dLbl>
            <c:dLbl>
              <c:idx val="1"/>
              <c:layout>
                <c:manualLayout>
                  <c:x val="-2.4334501759446299E-2"/>
                  <c:y val="1.091545066141742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1000 Освіта
78036,26 тис. грн
58%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C91-4C54-B73F-F600ACD0E9E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2000 Охорона здоров'я
2862,04 тис. грн
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3000 Соціальний захист та соціальне забезпечення
4688,192 тис. грн
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4000 Культура і мистецтво
2443,829 тис. грн
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0.13744513318813872"/>
                  <c:y val="-0.1864936623775686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5000 Фізична культура та спорт
1613,481 тис. грн
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5.3143315838577329E-2"/>
                  <c:y val="-2.68742550152350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6000 ЖКГ
10991,143 тис. грн
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C91-4C54-B73F-F600ACD0E9EF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7000 Економічна діяльність
2252,3 тис. грн
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8000 Інша діяльність
1345,75 тис. грн
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9000 Міжбюджетні трансферти
990 тис. грн
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multiLvlStrRef>
              <c:f>Аркуш1!$A$5:$B$14</c:f>
              <c:multiLvlStrCache>
                <c:ptCount val="10"/>
                <c:lvl>
                  <c:pt idx="0">
                    <c:v>Державне управління</c:v>
                  </c:pt>
                  <c:pt idx="1">
                    <c:v>Освіта</c:v>
                  </c:pt>
                  <c:pt idx="2">
                    <c:v>Охорона здоров'я</c:v>
                  </c:pt>
                  <c:pt idx="3">
                    <c:v>Соціальний захист та соціальне забезпечення</c:v>
                  </c:pt>
                  <c:pt idx="4">
                    <c:v>Культура і мистецтво</c:v>
                  </c:pt>
                  <c:pt idx="5">
                    <c:v>Фізична культура та спорт</c:v>
                  </c:pt>
                  <c:pt idx="6">
                    <c:v>ЖКГ</c:v>
                  </c:pt>
                  <c:pt idx="7">
                    <c:v>Економічна діяльність</c:v>
                  </c:pt>
                  <c:pt idx="8">
                    <c:v>Інша діяльність</c:v>
                  </c:pt>
                  <c:pt idx="9">
                    <c:v>Міжбюджетні трансферти</c:v>
                  </c:pt>
                </c:lvl>
                <c:lvl>
                  <c:pt idx="0">
                    <c:v>100</c:v>
                  </c:pt>
                  <c:pt idx="1">
                    <c:v>1000</c:v>
                  </c:pt>
                  <c:pt idx="2">
                    <c:v>2000</c:v>
                  </c:pt>
                  <c:pt idx="3">
                    <c:v>3000</c:v>
                  </c:pt>
                  <c:pt idx="4">
                    <c:v>4000</c:v>
                  </c:pt>
                  <c:pt idx="5">
                    <c:v>5000</c:v>
                  </c:pt>
                  <c:pt idx="6">
                    <c:v>6000</c:v>
                  </c:pt>
                  <c:pt idx="7">
                    <c:v>7000</c:v>
                  </c:pt>
                  <c:pt idx="8">
                    <c:v>8000</c:v>
                  </c:pt>
                  <c:pt idx="9">
                    <c:v>9000</c:v>
                  </c:pt>
                </c:lvl>
              </c:multiLvlStrCache>
            </c:multiLvlStrRef>
          </c:cat>
          <c:val>
            <c:numRef>
              <c:f>Аркуш1!$C$5:$C$14</c:f>
              <c:numCache>
                <c:formatCode>General</c:formatCode>
                <c:ptCount val="10"/>
                <c:pt idx="0">
                  <c:v>30028.99</c:v>
                </c:pt>
                <c:pt idx="1">
                  <c:v>78036.259999999995</c:v>
                </c:pt>
                <c:pt idx="2">
                  <c:v>2862.04</c:v>
                </c:pt>
                <c:pt idx="3">
                  <c:v>4688.192</c:v>
                </c:pt>
                <c:pt idx="4">
                  <c:v>2443.8290000000002</c:v>
                </c:pt>
                <c:pt idx="5">
                  <c:v>1613.481</c:v>
                </c:pt>
                <c:pt idx="6">
                  <c:v>10991.143</c:v>
                </c:pt>
                <c:pt idx="7">
                  <c:v>2252.3000000000002</c:v>
                </c:pt>
                <c:pt idx="8">
                  <c:v>1345.75</c:v>
                </c:pt>
                <c:pt idx="9">
                  <c:v>990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5C91-4C54-B73F-F600ACD0E9EF}"/>
            </c:ext>
          </c:extLst>
        </c:ser>
        <c:ser>
          <c:idx val="1"/>
          <c:order val="1"/>
          <c:tx>
            <c:strRef>
              <c:f>Аркуш1!$D$3:$D$4</c:f>
              <c:strCache>
                <c:ptCount val="2"/>
                <c:pt idx="0">
                  <c:v>Касові видатки,  тис. грн</c:v>
                </c:pt>
                <c:pt idx="1">
                  <c:v>5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5C91-4C54-B73F-F600ACD0E9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5C91-4C54-B73F-F600ACD0E9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A-5C91-4C54-B73F-F600ACD0E9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C-5C91-4C54-B73F-F600ACD0E9E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E-5C91-4C54-B73F-F600ACD0E9E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0-5C91-4C54-B73F-F600ACD0E9E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2-5C91-4C54-B73F-F600ACD0E9E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4-5C91-4C54-B73F-F600ACD0E9E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6-5C91-4C54-B73F-F600ACD0E9E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8-5C91-4C54-B73F-F600ACD0E9EF}"/>
              </c:ext>
            </c:extLst>
          </c:dPt>
          <c:cat>
            <c:multiLvlStrRef>
              <c:f>Аркуш1!$A$5:$B$14</c:f>
              <c:multiLvlStrCache>
                <c:ptCount val="10"/>
                <c:lvl>
                  <c:pt idx="0">
                    <c:v>Державне управління</c:v>
                  </c:pt>
                  <c:pt idx="1">
                    <c:v>Освіта</c:v>
                  </c:pt>
                  <c:pt idx="2">
                    <c:v>Охорона здоров'я</c:v>
                  </c:pt>
                  <c:pt idx="3">
                    <c:v>Соціальний захист та соціальне забезпечення</c:v>
                  </c:pt>
                  <c:pt idx="4">
                    <c:v>Культура і мистецтво</c:v>
                  </c:pt>
                  <c:pt idx="5">
                    <c:v>Фізична культура та спорт</c:v>
                  </c:pt>
                  <c:pt idx="6">
                    <c:v>ЖКГ</c:v>
                  </c:pt>
                  <c:pt idx="7">
                    <c:v>Економічна діяльність</c:v>
                  </c:pt>
                  <c:pt idx="8">
                    <c:v>Інша діяльність</c:v>
                  </c:pt>
                  <c:pt idx="9">
                    <c:v>Міжбюджетні трансферти</c:v>
                  </c:pt>
                </c:lvl>
                <c:lvl>
                  <c:pt idx="0">
                    <c:v>100</c:v>
                  </c:pt>
                  <c:pt idx="1">
                    <c:v>1000</c:v>
                  </c:pt>
                  <c:pt idx="2">
                    <c:v>2000</c:v>
                  </c:pt>
                  <c:pt idx="3">
                    <c:v>3000</c:v>
                  </c:pt>
                  <c:pt idx="4">
                    <c:v>4000</c:v>
                  </c:pt>
                  <c:pt idx="5">
                    <c:v>5000</c:v>
                  </c:pt>
                  <c:pt idx="6">
                    <c:v>6000</c:v>
                  </c:pt>
                  <c:pt idx="7">
                    <c:v>7000</c:v>
                  </c:pt>
                  <c:pt idx="8">
                    <c:v>8000</c:v>
                  </c:pt>
                  <c:pt idx="9">
                    <c:v>9000</c:v>
                  </c:pt>
                </c:lvl>
              </c:multiLvlStrCache>
            </c:multiLvlStrRef>
          </c:cat>
          <c:val>
            <c:numRef>
              <c:f>Аркуш1!$D$5:$D$14</c:f>
              <c:numCache>
                <c:formatCode>General</c:formatCode>
                <c:ptCount val="10"/>
                <c:pt idx="0">
                  <c:v>27500.862000000001</c:v>
                </c:pt>
                <c:pt idx="1">
                  <c:v>74077.205000000002</c:v>
                </c:pt>
                <c:pt idx="2">
                  <c:v>2483.319</c:v>
                </c:pt>
                <c:pt idx="3">
                  <c:v>4313.9399999999996</c:v>
                </c:pt>
                <c:pt idx="4">
                  <c:v>2336.4960000000001</c:v>
                </c:pt>
                <c:pt idx="5">
                  <c:v>1610.961</c:v>
                </c:pt>
                <c:pt idx="6">
                  <c:v>10593.308000000001</c:v>
                </c:pt>
                <c:pt idx="7">
                  <c:v>2155.373</c:v>
                </c:pt>
                <c:pt idx="8">
                  <c:v>632.50900000000001</c:v>
                </c:pt>
                <c:pt idx="9">
                  <c:v>939.62900000000002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9-5C91-4C54-B73F-F600ACD0E9EF}"/>
            </c:ext>
          </c:extLst>
        </c:ser>
        <c:ser>
          <c:idx val="2"/>
          <c:order val="2"/>
          <c:tx>
            <c:strRef>
              <c:f>Аркуш1!$E$3:$E$4</c:f>
              <c:strCache>
                <c:ptCount val="2"/>
                <c:pt idx="0">
                  <c:v>% виконання</c:v>
                </c:pt>
                <c:pt idx="1">
                  <c:v>6=5*100/3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B-5C91-4C54-B73F-F600ACD0E9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D-5C91-4C54-B73F-F600ACD0E9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F-5C91-4C54-B73F-F600ACD0E9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1-5C91-4C54-B73F-F600ACD0E9E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3-5C91-4C54-B73F-F600ACD0E9E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5-5C91-4C54-B73F-F600ACD0E9E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7-5C91-4C54-B73F-F600ACD0E9E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9-5C91-4C54-B73F-F600ACD0E9E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B-5C91-4C54-B73F-F600ACD0E9E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D-5C91-4C54-B73F-F600ACD0E9EF}"/>
              </c:ext>
            </c:extLst>
          </c:dPt>
          <c:cat>
            <c:multiLvlStrRef>
              <c:f>Аркуш1!$A$5:$B$14</c:f>
              <c:multiLvlStrCache>
                <c:ptCount val="10"/>
                <c:lvl>
                  <c:pt idx="0">
                    <c:v>Державне управління</c:v>
                  </c:pt>
                  <c:pt idx="1">
                    <c:v>Освіта</c:v>
                  </c:pt>
                  <c:pt idx="2">
                    <c:v>Охорона здоров'я</c:v>
                  </c:pt>
                  <c:pt idx="3">
                    <c:v>Соціальний захист та соціальне забезпечення</c:v>
                  </c:pt>
                  <c:pt idx="4">
                    <c:v>Культура і мистецтво</c:v>
                  </c:pt>
                  <c:pt idx="5">
                    <c:v>Фізична культура та спорт</c:v>
                  </c:pt>
                  <c:pt idx="6">
                    <c:v>ЖКГ</c:v>
                  </c:pt>
                  <c:pt idx="7">
                    <c:v>Економічна діяльність</c:v>
                  </c:pt>
                  <c:pt idx="8">
                    <c:v>Інша діяльність</c:v>
                  </c:pt>
                  <c:pt idx="9">
                    <c:v>Міжбюджетні трансферти</c:v>
                  </c:pt>
                </c:lvl>
                <c:lvl>
                  <c:pt idx="0">
                    <c:v>100</c:v>
                  </c:pt>
                  <c:pt idx="1">
                    <c:v>1000</c:v>
                  </c:pt>
                  <c:pt idx="2">
                    <c:v>2000</c:v>
                  </c:pt>
                  <c:pt idx="3">
                    <c:v>3000</c:v>
                  </c:pt>
                  <c:pt idx="4">
                    <c:v>4000</c:v>
                  </c:pt>
                  <c:pt idx="5">
                    <c:v>5000</c:v>
                  </c:pt>
                  <c:pt idx="6">
                    <c:v>6000</c:v>
                  </c:pt>
                  <c:pt idx="7">
                    <c:v>7000</c:v>
                  </c:pt>
                  <c:pt idx="8">
                    <c:v>8000</c:v>
                  </c:pt>
                  <c:pt idx="9">
                    <c:v>9000</c:v>
                  </c:pt>
                </c:lvl>
              </c:multiLvlStrCache>
            </c:multiLvlStrRef>
          </c:cat>
          <c:val>
            <c:numRef>
              <c:f>Аркуш1!$E$5:$E$14</c:f>
              <c:numCache>
                <c:formatCode>General</c:formatCode>
                <c:ptCount val="10"/>
                <c:pt idx="0">
                  <c:v>91.58</c:v>
                </c:pt>
                <c:pt idx="1">
                  <c:v>94.93</c:v>
                </c:pt>
                <c:pt idx="2">
                  <c:v>86.77</c:v>
                </c:pt>
                <c:pt idx="3">
                  <c:v>92.02</c:v>
                </c:pt>
                <c:pt idx="4">
                  <c:v>95.6</c:v>
                </c:pt>
                <c:pt idx="5">
                  <c:v>99.84</c:v>
                </c:pt>
                <c:pt idx="6">
                  <c:v>96.38</c:v>
                </c:pt>
                <c:pt idx="7">
                  <c:v>95.7</c:v>
                </c:pt>
                <c:pt idx="8">
                  <c:v>47</c:v>
                </c:pt>
                <c:pt idx="9">
                  <c:v>94.91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E-5C91-4C54-B73F-F600ACD0E9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Аркуш2!$C$2</c:f>
              <c:strCache>
                <c:ptCount val="1"/>
                <c:pt idx="0">
                  <c:v>Касові видатки, тис. грн.</c:v>
                </c:pt>
              </c:strCache>
            </c:strRef>
          </c:tx>
          <c:explosion val="3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A0A-490D-AB63-10255728C1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A0A-490D-AB63-10255728C1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A0A-490D-AB63-10255728C1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A0A-490D-AB63-10255728C13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A0A-490D-AB63-10255728C13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A0A-490D-AB63-10255728C13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A0A-490D-AB63-10255728C134}"/>
              </c:ext>
            </c:extLst>
          </c:dPt>
          <c:dLbls>
            <c:dLbl>
              <c:idx val="0"/>
              <c:layout>
                <c:manualLayout>
                  <c:x val="-2.822172306700595E-2"/>
                  <c:y val="-1.24014465618507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 Державне управління
1077,335 тис. грн
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0A-490D-AB63-10255728C134}"/>
                </c:ext>
              </c:extLst>
            </c:dLbl>
            <c:dLbl>
              <c:idx val="1"/>
              <c:layout>
                <c:manualLayout>
                  <c:x val="-3.724661398244393E-2"/>
                  <c:y val="-0.1268376550651038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1000 Освіта
7544,816 тис. грн
30%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A0A-490D-AB63-10255728C134}"/>
                </c:ext>
              </c:extLst>
            </c:dLbl>
            <c:dLbl>
              <c:idx val="2"/>
              <c:layout>
                <c:manualLayout>
                  <c:x val="8.8733792653399035E-3"/>
                  <c:y val="0.1099872613643164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3000 Соціальний захист та соціальне забезпечення
2527,893 тис. грн
10%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0A-490D-AB63-10255728C134}"/>
                </c:ext>
              </c:extLst>
            </c:dLbl>
            <c:dLbl>
              <c:idx val="3"/>
              <c:layout>
                <c:manualLayout>
                  <c:x val="-8.5409183228241897E-2"/>
                  <c:y val="9.425803859208152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5000 Фізкультура та спорт
78 тис. грн
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A0A-490D-AB63-10255728C134}"/>
                </c:ext>
              </c:extLst>
            </c:dLbl>
            <c:dLbl>
              <c:idx val="4"/>
              <c:layout>
                <c:manualLayout>
                  <c:x val="-2.9684958305983441E-2"/>
                  <c:y val="7.99473355732813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6000 ЖКГ
6706,964 тис. грн
27%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A0A-490D-AB63-10255728C134}"/>
                </c:ext>
              </c:extLst>
            </c:dLbl>
            <c:dLbl>
              <c:idx val="5"/>
              <c:layout>
                <c:manualLayout>
                  <c:x val="1.1161052139750051E-2"/>
                  <c:y val="-7.93570836218762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7000 Економічна діяльність
6975,705 тис. грн
28%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A0A-490D-AB63-10255728C134}"/>
                </c:ext>
              </c:extLst>
            </c:dLbl>
            <c:dLbl>
              <c:idx val="6"/>
              <c:layout>
                <c:manualLayout>
                  <c:x val="-9.2979409260667528E-2"/>
                  <c:y val="-3.414843502868330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8000 Інша діяльність
111,462 тис. грн
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A0A-490D-AB63-10255728C1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multiLvlStrRef>
              <c:f>Аркуш2!$A$3:$B$9</c:f>
              <c:multiLvlStrCache>
                <c:ptCount val="7"/>
                <c:lvl>
                  <c:pt idx="0">
                    <c:v>Державне управління</c:v>
                  </c:pt>
                  <c:pt idx="1">
                    <c:v>Освіта</c:v>
                  </c:pt>
                  <c:pt idx="2">
                    <c:v>Соціальний захист та соціальне забезпечення</c:v>
                  </c:pt>
                  <c:pt idx="3">
                    <c:v>Фізкультура та спорт</c:v>
                  </c:pt>
                  <c:pt idx="4">
                    <c:v>ЖКГ</c:v>
                  </c:pt>
                  <c:pt idx="5">
                    <c:v>Економічна діяльність</c:v>
                  </c:pt>
                  <c:pt idx="6">
                    <c:v>Інша діяльність</c:v>
                  </c:pt>
                </c:lvl>
                <c:lvl>
                  <c:pt idx="0">
                    <c:v>100</c:v>
                  </c:pt>
                  <c:pt idx="1">
                    <c:v>1000</c:v>
                  </c:pt>
                  <c:pt idx="2">
                    <c:v>3000</c:v>
                  </c:pt>
                  <c:pt idx="3">
                    <c:v>5000</c:v>
                  </c:pt>
                  <c:pt idx="4">
                    <c:v>6000</c:v>
                  </c:pt>
                  <c:pt idx="5">
                    <c:v>7000</c:v>
                  </c:pt>
                  <c:pt idx="6">
                    <c:v>8000</c:v>
                  </c:pt>
                </c:lvl>
              </c:multiLvlStrCache>
            </c:multiLvlStrRef>
          </c:cat>
          <c:val>
            <c:numRef>
              <c:f>Аркуш2!$C$3:$C$9</c:f>
              <c:numCache>
                <c:formatCode>General</c:formatCode>
                <c:ptCount val="7"/>
                <c:pt idx="0">
                  <c:v>1077.335</c:v>
                </c:pt>
                <c:pt idx="1">
                  <c:v>7544.8159999999998</c:v>
                </c:pt>
                <c:pt idx="2">
                  <c:v>2527.893</c:v>
                </c:pt>
                <c:pt idx="3">
                  <c:v>78</c:v>
                </c:pt>
                <c:pt idx="4">
                  <c:v>6706.9639999999999</c:v>
                </c:pt>
                <c:pt idx="5">
                  <c:v>6975.7049999999999</c:v>
                </c:pt>
                <c:pt idx="6">
                  <c:v>111.462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9A0A-490D-AB63-10255728C1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D2AF-0A8B-4B3E-AF17-5FC9528D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25</Pages>
  <Words>4538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29</cp:revision>
  <cp:lastPrinted>2024-01-19T07:48:00Z</cp:lastPrinted>
  <dcterms:created xsi:type="dcterms:W3CDTF">2024-01-18T07:07:00Z</dcterms:created>
  <dcterms:modified xsi:type="dcterms:W3CDTF">2024-01-23T12:42:00Z</dcterms:modified>
</cp:coreProperties>
</file>