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82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5D6D82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Розроблено Відділом фінансів </w:t>
      </w:r>
    </w:p>
    <w:p w:rsidR="005D6D82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Гребінківської селищної ради</w:t>
      </w:r>
    </w:p>
    <w:p w:rsidR="005D6D82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фінансів</w:t>
      </w:r>
    </w:p>
    <w:p w:rsidR="005D6D82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Валентина ШВИДКА </w:t>
      </w:r>
    </w:p>
    <w:p w:rsidR="005D6D82" w:rsidRPr="00E86BC3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4" o:title=""/>
          </v:shape>
          <o:OLEObject Type="Embed" ProgID="PBrush" ShapeID="_x0000_i1025" DrawAspect="Content" ObjectID="_1767074381" r:id="rId5"/>
        </w:object>
      </w: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ГРЕБІНКІВСЬКА СЕЛИЩНА РАДА</w:t>
      </w:r>
    </w:p>
    <w:p w:rsidR="005D6D82" w:rsidRPr="00E86BC3" w:rsidRDefault="005D6D82" w:rsidP="005D6D82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Білоцерківського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5D6D82" w:rsidRPr="00E86BC3" w:rsidRDefault="005D6D82" w:rsidP="005D6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</w:t>
      </w:r>
    </w:p>
    <w:p w:rsidR="005D6D82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січня   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 Гребінки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</w:t>
      </w:r>
    </w:p>
    <w:p w:rsidR="005D6D82" w:rsidRPr="00E86BC3" w:rsidRDefault="005D6D82" w:rsidP="005D6D8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погодження звіту про виконання </w:t>
      </w: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бюджету Гребінківської селищної </w:t>
      </w: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територіальної громади за </w:t>
      </w: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 рік</w:t>
      </w: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Заслухавши та обговоривши звіт про виконання бюджету Гребінківської селищної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п. 23 ст. 26  Закону України "Про місцеве самоврядування в Україні" та п. 4 ст. 80 Бюджетного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иконавчий комітет Гребінківської селищної  ради</w:t>
      </w:r>
    </w:p>
    <w:p w:rsidR="005D6D82" w:rsidRPr="00E86BC3" w:rsidRDefault="005D6D82" w:rsidP="005D6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: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виконання бюджету Гребінківської селищної територіальної громади за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рік, що додається,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далі – звіт 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з подальшим затверджен</w:t>
      </w: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ням на сесії </w:t>
      </w:r>
      <w:r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Гребінківської </w:t>
      </w:r>
      <w:r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виконанням   дохідної частини загального фонду бюджету  в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112,79</w:t>
      </w:r>
      <w:r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</w:t>
      </w:r>
      <w:r w:rsidRPr="001D58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перевиконання  </w:t>
      </w:r>
      <w:r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12,79%  на суму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10 600 056,11</w:t>
      </w:r>
      <w:r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4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гривень</w:t>
      </w:r>
      <w:r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виконання по </w:t>
      </w:r>
      <w:r w:rsidRPr="00335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доходах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</w:t>
      </w:r>
      <w:r w:rsidRPr="00B12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165 897 823,55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(з  урахуванням трансфертів в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гривень), з них :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160 640 304,83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(з  урахуванням трансфертів в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гривень).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</w:t>
      </w:r>
      <w:r w:rsidRPr="00382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5 257 518,72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виконання по </w:t>
      </w:r>
      <w:r w:rsidRPr="00335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видатках</w:t>
      </w:r>
      <w:r w:rsidRPr="00335B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151 665 778,97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, з них: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по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126 643 602,18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</w:p>
    <w:p w:rsidR="005D6D82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25 022 176,79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</w:p>
    <w:p w:rsidR="005D6D82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5D6D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Начальнику відділу фінансів Гребінківської селищної ради ШВИДКІЙ Валентині Дмитрівні</w:t>
      </w:r>
      <w:r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у встановленому порядку організувати подання проєкту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затвердження звіту про виконання бюджету Гребінківської селищної територіальної громади за 2023 рік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»</w:t>
      </w:r>
      <w:r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на розгляд сесії</w:t>
      </w:r>
      <w:r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Гребінківської </w:t>
      </w:r>
      <w:r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селищної ради.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          3</w:t>
      </w:r>
      <w:r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. </w:t>
      </w:r>
      <w:r w:rsidRPr="00335BF7">
        <w:rPr>
          <w:rFonts w:ascii="Times New Roman" w:eastAsia="Calibri" w:hAnsi="Times New Roman" w:cs="Times New Roman"/>
          <w:sz w:val="28"/>
          <w:szCs w:val="28"/>
          <w:lang w:val="uk-UA"/>
        </w:rPr>
        <w:t>Керуючому справами (секретарю)</w:t>
      </w:r>
      <w:r w:rsidRPr="00335BF7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вебсайті  Гребінківської селищної ради.</w:t>
      </w:r>
      <w:r w:rsidRPr="00335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4</w:t>
      </w:r>
      <w:r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.</w:t>
      </w:r>
      <w:r w:rsidRPr="00335BF7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Контроль за виконан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ням даного рішення покласти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на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начальника Відділу фінансів Гребінк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івської селищної ради 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ШВИДКУ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Валентину Дмитрівну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.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ind w:left="1134" w:right="4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голова                                                                       Роман ЗАСУХА</w:t>
      </w: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Додаток </w:t>
      </w:r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рішення виконавчого комітету</w:t>
      </w:r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</w:t>
      </w:r>
    </w:p>
    <w:p w:rsidR="005D6D82" w:rsidRDefault="005D6D82" w:rsidP="005D6D82">
      <w:pPr>
        <w:widowControl w:val="0"/>
        <w:autoSpaceDE w:val="0"/>
        <w:autoSpaceDN w:val="0"/>
        <w:spacing w:before="77" w:after="0" w:line="322" w:lineRule="exact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від _________№____</w:t>
      </w:r>
    </w:p>
    <w:p w:rsidR="005D6D82" w:rsidRDefault="005D6D82" w:rsidP="005D6D82">
      <w:pPr>
        <w:widowControl w:val="0"/>
        <w:autoSpaceDE w:val="0"/>
        <w:autoSpaceDN w:val="0"/>
        <w:spacing w:before="77" w:after="0" w:line="322" w:lineRule="exact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77" w:after="0" w:line="322" w:lineRule="exact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СТАН ВИКОНАННЯ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БЮДЖЕТУ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330"/>
        <w:jc w:val="center"/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ГРЕБІНКІВСЬКОЇ СЕЛИЩНОЇ ТЕРИТОРІАЛЬНОЇ ГРОМАДИ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33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З    А 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3</w:t>
      </w:r>
      <w:r w:rsidRPr="00335BF7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ІК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 період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до загального фонду місцевого 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  громади   надійшло   власних   доходів   (без   урахування   трансфертів)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93 474 386,11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відсотка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річного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планового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показника,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перевиконання</w:t>
      </w:r>
      <w:r w:rsidRPr="00335BF7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</w:t>
      </w:r>
      <w:r w:rsidRPr="00335BF7"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10 600 056</w:t>
      </w:r>
      <w:r w:rsidRPr="00335BF7"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11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до загального фонду бюджету Гребінківської селищної територіальної громади  за період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 (з урахуванням трансфертів) надійшло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60 6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04,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дотації та субвенції становлять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82DEA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спеціального фонду місцевого бюджету Гребінківської селищної територіальної громади надійшло </w:t>
      </w:r>
      <w:r w:rsidRPr="00382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5 257 518,72 грн. 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сума доходів з 01.01.2023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становить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65 897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сума видатків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.2023 року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778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з них: загальний фонд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643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та спеціальний фонд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отримано: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Базову дотацію у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 00 грн., що становить 100% від  плану на 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рік;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</w:t>
      </w:r>
      <w:r w:rsidRPr="00335BF7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субвенцію</w:t>
      </w:r>
      <w:r w:rsidRPr="00335BF7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5BF7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33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897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 200,00</w:t>
      </w:r>
      <w:r w:rsidRPr="00335BF7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100%</w:t>
      </w:r>
      <w:r w:rsidRPr="00335BF7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плану</w:t>
      </w:r>
      <w:r w:rsidRPr="00335BF7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рік;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Додаткову дотацію з державного бюджету місцевим бюджетам на здійснення      повноважень органів місцевого самоврядування на деокупованих , тимчасово окупованих та інших територіях України, що зазнали негативного впливу у зв’язку з повномасштабною збройною агресією Російської Федерації в обсязі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7 776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00,00 грн.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Дотацію з місцевого бюджету та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у сумі 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452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00 грн., що становить 100% від  плану на  2023 рік;</w:t>
      </w:r>
    </w:p>
    <w:p w:rsidR="005D6D82" w:rsidRPr="00335BF7" w:rsidRDefault="005D6D82" w:rsidP="005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Субвенція з місцевого бюджету на виплату грошової компенсації за належні для отримання жилі приміщення для сімей осіб, визначених пунктами 2-5 частини першої статті 10-1 Закону України «Про статус ветеранів війни, гарантії їх соціального захисту», для осіб з інвалідністю І - </w:t>
      </w:r>
      <w:r w:rsidRPr="00335BF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 пунктами 11-14 частини другої статті 7 Закону України «Про статус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ветеранів війни, гарантії їх соціального захисту», та які потребують поліпшення житлових умов за рахунок відповідної субвенції з державного бюджету у сумі 2 527 893,05 грн.;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 у сумі 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846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Субвенція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місцевого бюджету на надання державної підтримки особам з особливими  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освітніми потребами за рахунок відповідної субвенції з державного бюджету у сумі   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77,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 грн, що становить 100% від  плану на  2023 рік.</w:t>
      </w:r>
    </w:p>
    <w:p w:rsidR="005D6D82" w:rsidRPr="00335BF7" w:rsidRDefault="005D6D82" w:rsidP="005D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у сумі 332 349,00 грн. що становить 100% від плану на 2023 рік;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Субвенція з місцевого бюджету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26 153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9C7372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 загального фонду</w:t>
      </w:r>
    </w:p>
    <w:p w:rsidR="005D6D82" w:rsidRPr="00335BF7" w:rsidRDefault="005D6D82" w:rsidP="005D6D82">
      <w:pPr>
        <w:widowControl w:val="0"/>
        <w:autoSpaceDE w:val="0"/>
        <w:autoSpaceDN w:val="0"/>
        <w:spacing w:before="8" w:after="0" w:line="240" w:lineRule="auto"/>
        <w:ind w:right="39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11010000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«Податок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збір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38 749 180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44 446 822,88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47,55% 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5D6D82" w:rsidRPr="00335BF7" w:rsidRDefault="005D6D82" w:rsidP="005D6D82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13000000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«Рентна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інших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природних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ресурсів»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 заплановано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6 000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 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7 425,59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14000000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«Внутрішні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податки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товари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послуги»</w:t>
      </w:r>
    </w:p>
    <w:p w:rsidR="005D6D82" w:rsidRPr="00335BF7" w:rsidRDefault="005D6D82" w:rsidP="005D6D82">
      <w:pPr>
        <w:widowControl w:val="0"/>
        <w:autoSpaceDE w:val="0"/>
        <w:autoSpaceDN w:val="0"/>
        <w:spacing w:before="73"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Прогнозний показник надходжень до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 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4 227 500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,00  грн, фактично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5 722 297,7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грн.,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майно»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податку на майно до бюджету на 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розрахований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врахуванням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попередніх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років,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росту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мінімальної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заробітної плати та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17 160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000, 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18 927 789,63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2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18010100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 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по даному виду податку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184 883,28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становить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18010200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до бюджету на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 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 фактично надійшло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762 779,77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18010300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Прогнозний показник надходжень до бюджету на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 визначено у 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390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 грн., фактично надійшло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1 126 120,24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18010400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 нерухомості».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3 04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0 000,00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3 042 314,21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3,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питомої ваги надходжень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загального 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5D6D82" w:rsidRDefault="005D6D82" w:rsidP="005D6D82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18010500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«Земельний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Pr="009C7372" w:rsidRDefault="005D6D82" w:rsidP="005D6D82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</w:t>
      </w:r>
      <w:r w:rsidRPr="00335BF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>3050000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00</w:t>
      </w:r>
      <w:r w:rsidRPr="00335BF7">
        <w:rPr>
          <w:rFonts w:ascii="Times New Roman" w:eastAsia="Times New Roman" w:hAnsi="Times New Roman" w:cs="Times New Roman"/>
          <w:spacing w:val="11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 а</w:t>
      </w:r>
      <w:r w:rsidRPr="00335BF7">
        <w:rPr>
          <w:rFonts w:ascii="Times New Roman" w:eastAsia="Times New Roman" w:hAnsi="Times New Roman" w:cs="Times New Roman"/>
          <w:spacing w:val="109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3 245 769,85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18010600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 по даному виду податку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8 490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8 686 733,80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що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 9,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18010700</w:t>
      </w:r>
      <w:r w:rsidRPr="00335B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«Земельний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осіб».</w:t>
      </w:r>
    </w:p>
    <w:p w:rsidR="005D6D82" w:rsidRPr="008C0C14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 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 виду податку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970 000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1 127 995,91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18010900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даного податку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 становить 570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736 609,24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18050000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 2023</w:t>
      </w:r>
      <w:r w:rsidRPr="00335BF7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21 891 650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00 грн., а фактична сума 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23 165 772,62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before="2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18050300 «Єдиний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 осіб».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даному виду податку становить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70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фактичні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становлять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 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4 438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18050400 «Єдиний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фізичних осіб».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12 071 650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00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фактично надійшло</w:t>
      </w:r>
      <w:r w:rsidRPr="00335B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13 415 848,19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питомої ваги від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ind w:right="11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18050500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сільськогосподарських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товаровиробників,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яких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частка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сільськогосподарського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попередній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податковий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(звітний)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дорівнює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або перевищує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75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відсотків».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8 95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00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отримали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9 465 485,88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3%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20000000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«Неподаткові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надходження»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надходжень по даному виду податку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840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 00 грн., 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1 204 277,65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громади.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1000" w:type="dxa"/>
        <w:tblInd w:w="5" w:type="dxa"/>
        <w:tblLook w:val="04A0" w:firstRow="1" w:lastRow="0" w:firstColumn="1" w:lastColumn="0" w:noHBand="0" w:noVBand="1"/>
      </w:tblPr>
      <w:tblGrid>
        <w:gridCol w:w="1480"/>
        <w:gridCol w:w="3277"/>
        <w:gridCol w:w="1252"/>
        <w:gridCol w:w="1306"/>
        <w:gridCol w:w="1252"/>
        <w:gridCol w:w="1319"/>
        <w:gridCol w:w="1289"/>
      </w:tblGrid>
      <w:tr w:rsidR="005D6D82" w:rsidRPr="00C64030" w:rsidTr="0023756D">
        <w:trPr>
          <w:trHeight w:val="795"/>
        </w:trPr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Аналіз виконання плану по доходах Гребінківської селищної територіальної громади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Pr="00C64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станом на 31.12.2023 р.</w:t>
            </w:r>
          </w:p>
        </w:tc>
      </w:tr>
      <w:tr w:rsidR="005D6D82" w:rsidRPr="00C64030" w:rsidTr="0023756D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Загальний фонд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бюджетної класифікації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Річний план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Уточнений річний план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Фактично надійшло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(+/-) відхилення до року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виконання за рік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30571180,00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35784924,70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5213744,70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117.05</w:t>
            </w:r>
          </w:p>
        </w:tc>
      </w:tr>
      <w:tr w:rsidR="005D6D82" w:rsidRPr="00C64030" w:rsidTr="0023756D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складу, що сплачується податковими агентами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254453,89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-105546,11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70.68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7474213,81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374213,81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105.27</w:t>
            </w:r>
          </w:p>
        </w:tc>
      </w:tr>
      <w:tr w:rsidR="005D6D82" w:rsidRPr="00C64030" w:rsidTr="0023756D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831214,41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121214,41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117.07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доходи фізичних осіб у вигляді мінімального податкового зобов’язання, що підлягає сплаті фізичними особами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99516,07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99516,07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31.25</w:t>
            </w:r>
          </w:p>
        </w:tc>
      </w:tr>
      <w:tr w:rsidR="005D6D82" w:rsidRPr="00C64030" w:rsidTr="0023756D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120.96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703130,18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383130,18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219.73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2651091,88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893591,88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150.84</w:t>
            </w:r>
          </w:p>
        </w:tc>
      </w:tr>
      <w:tr w:rsidR="005D6D82" w:rsidRPr="00C64030" w:rsidTr="0023756D">
        <w:trPr>
          <w:trHeight w:val="25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14040100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1104680,70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454680,70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169.95</w:t>
            </w:r>
          </w:p>
        </w:tc>
      </w:tr>
      <w:tr w:rsidR="005D6D82" w:rsidRPr="00C64030" w:rsidTr="0023756D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1263394,98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-236605,02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84.23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184883,28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34883,28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123.26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762779,77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262779,77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152.56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1126120,24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736120,24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288.75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3042314,21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100.08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податок з юридичних осіб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3245769,85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195769,85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106.42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18010600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 з юридичних осіб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8686733,80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196733,80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102.32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податок з фізичних осіб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1127995,91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157995,91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116.29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18010900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 плата з фізичних осіб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736609,24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166609,24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129.23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18011000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Транспортний податок з фізичних осіб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14583,33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14583,33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податок з юридичних осіб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284438,55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-585561,45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32.69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податок з фізичних осіб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12071650,00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13415848,19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1344198,19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111.14</w:t>
            </w:r>
          </w:p>
        </w:tc>
      </w:tr>
      <w:tr w:rsidR="005D6D82" w:rsidRPr="00C64030" w:rsidTr="0023756D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9465485,88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515485,88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105.76</w:t>
            </w:r>
          </w:p>
        </w:tc>
      </w:tr>
      <w:tr w:rsidR="005D6D82" w:rsidRPr="00C64030" w:rsidTr="0023756D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18050700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виключено з бюджетної класифікації згідно наказу № 410 від 27.07.2023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 штрафи та інші санкції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103.06</w:t>
            </w:r>
          </w:p>
        </w:tc>
      </w:tr>
      <w:tr w:rsidR="005D6D82" w:rsidRPr="00C64030" w:rsidTr="0023756D">
        <w:trPr>
          <w:trHeight w:val="204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21081500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Штрафні санкції, що застосовуються відповідно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21081800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Адміністративні штрафи за адміністративні правопорушення у сфері забезпечення безпеки дорожнього руху, зафіксовані в автоматичному режимі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надання інших адміністративних послуг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445291,49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95291,49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127.23</w:t>
            </w:r>
          </w:p>
        </w:tc>
      </w:tr>
      <w:tr w:rsidR="005D6D82" w:rsidRPr="00C64030" w:rsidTr="0023756D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113.32</w:t>
            </w:r>
          </w:p>
        </w:tc>
      </w:tr>
      <w:tr w:rsidR="005D6D82" w:rsidRPr="00C64030" w:rsidTr="0023756D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47.60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395944,54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295944,54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395.94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 мито, пов`язане з видачею та оформленням закордонних паспортів (посвідок) та паспортів громадян України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надходження 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51682,52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41682,52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516.83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41020100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 дотація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20386600,00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41021400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7776200,00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7776200,00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41033900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33897200,00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81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41050400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 з місцевого бюджету на виплату грошової компенсації за належні для отримання жилі приміщення для сімей осіб, визначених пунктами 2-5 частини першої статті 10-1 Закону України «Про статус ветеранів війни, гарантії їх соціального захисту», для осіб з інвалідністю І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2527893,05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2527893,05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41051000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612846,36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612846,36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41051200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153877,00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153877,00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41051700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41057700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26153,31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26153,31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(без врахування трансфертів)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70494000,00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82874330,00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93474386,11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10600056,11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112.79</w:t>
            </w:r>
          </w:p>
        </w:tc>
      </w:tr>
      <w:tr w:rsidR="005D6D82" w:rsidRPr="00C64030" w:rsidTr="0023756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126230600,00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155159681,72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160640304,83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5480623,11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103.53</w:t>
            </w:r>
          </w:p>
        </w:tc>
      </w:tr>
    </w:tbl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D6D82" w:rsidRPr="009C7372" w:rsidRDefault="005D6D82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Доходи спеціального фонду</w:t>
      </w:r>
    </w:p>
    <w:p w:rsidR="005D6D82" w:rsidRPr="009C7372" w:rsidRDefault="005D6D82" w:rsidP="005D6D82">
      <w:pPr>
        <w:widowControl w:val="0"/>
        <w:autoSpaceDE w:val="0"/>
        <w:autoSpaceDN w:val="0"/>
        <w:spacing w:after="0" w:line="640" w:lineRule="atLeast"/>
        <w:ind w:right="3769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19010000 «Екологічний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 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29 571,24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24062100 «Грошові стягнення за шкоду , заподіяну порушенням законодавства про охорону навколишнього природного середовища внаслідок господарської та іншої діяльності»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отримано по даному надходженню – 20 501, 00 грн.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25000000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«Власні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установ»</w:t>
      </w:r>
    </w:p>
    <w:p w:rsidR="005D6D82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 даному</w:t>
      </w:r>
      <w:r w:rsidRPr="00335BF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2023 рік</w:t>
      </w:r>
      <w:r w:rsidRPr="00335BF7"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3 904 190,48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5D6D82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1116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320"/>
        <w:gridCol w:w="3780"/>
        <w:gridCol w:w="1401"/>
        <w:gridCol w:w="1129"/>
        <w:gridCol w:w="1291"/>
        <w:gridCol w:w="1270"/>
        <w:gridCol w:w="974"/>
      </w:tblGrid>
      <w:tr w:rsidR="005D6D82" w:rsidRPr="00C64030" w:rsidTr="0023756D">
        <w:trPr>
          <w:trHeight w:val="285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lang w:eastAsia="ru-RU"/>
              </w:rPr>
              <w:t xml:space="preserve">Аналіз виконання плану по доходах Гребінківської селищної територіальної громади станом на 31.12.2023 р.      </w:t>
            </w:r>
            <w:r w:rsidRPr="00C64030">
              <w:rPr>
                <w:rFonts w:ascii="Arial" w:eastAsia="Times New Roman" w:hAnsi="Arial" w:cs="Arial"/>
                <w:b/>
                <w:lang w:eastAsia="ru-RU"/>
              </w:rPr>
              <w:br/>
              <w:t>Спеціальний фонд</w:t>
            </w:r>
          </w:p>
        </w:tc>
      </w:tr>
      <w:tr w:rsidR="005D6D82" w:rsidRPr="00C64030" w:rsidTr="0023756D">
        <w:trPr>
          <w:trHeight w:val="255"/>
        </w:trPr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6D82" w:rsidRPr="00C64030" w:rsidTr="0023756D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 бюджетної класифікації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Річний план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Уточнений річний план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Фактично надійшло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(+/-) відхилення до року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40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 виконання за рік</w:t>
            </w:r>
          </w:p>
        </w:tc>
      </w:tr>
      <w:tr w:rsidR="005D6D82" w:rsidRPr="00C64030" w:rsidTr="0023756D">
        <w:trPr>
          <w:trHeight w:val="153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17809,36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17809,36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10251,53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10251,53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19010300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24062100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1797177,93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-5452822,07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24.79</w:t>
            </w:r>
          </w:p>
        </w:tc>
      </w:tr>
      <w:tr w:rsidR="005D6D82" w:rsidRPr="00C64030" w:rsidTr="0023756D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оренду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362072,00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106.49</w:t>
            </w:r>
          </w:p>
        </w:tc>
      </w:tr>
      <w:tr w:rsidR="005D6D82" w:rsidRPr="00C64030" w:rsidTr="0023756D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25010400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12904,55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25020100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Благодійні внески, гранти та дарунки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1601507,00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1601507,00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255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25020200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27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33010400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Кошти від продажу земельних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</w:tr>
      <w:tr w:rsidR="005D6D82" w:rsidRPr="00C64030" w:rsidTr="0023756D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41051000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1273256,00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530087,00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171.33</w:t>
            </w:r>
          </w:p>
        </w:tc>
      </w:tr>
      <w:tr w:rsidR="005D6D82" w:rsidRPr="00C64030" w:rsidTr="0023756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 (без врахування трансфертів)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3984262,72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-3605737,28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52.49</w:t>
            </w:r>
          </w:p>
        </w:tc>
      </w:tr>
      <w:tr w:rsidR="005D6D82" w:rsidRPr="00C64030" w:rsidTr="0023756D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Усього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7590000,00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8333169,00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5257518,72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-3075650,28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C64030" w:rsidRDefault="005D6D82" w:rsidP="0023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63.09</w:t>
            </w:r>
          </w:p>
        </w:tc>
      </w:tr>
    </w:tbl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ectPr w:rsidR="005D6D82" w:rsidRPr="00335BF7" w:rsidSect="009C7372">
          <w:pgSz w:w="12240" w:h="15840"/>
          <w:pgMar w:top="640" w:right="600" w:bottom="280" w:left="460" w:header="720" w:footer="720" w:gutter="0"/>
          <w:cols w:space="720"/>
        </w:sectPr>
      </w:pPr>
    </w:p>
    <w:p w:rsidR="005D6D82" w:rsidRPr="00335BF7" w:rsidRDefault="005D6D82" w:rsidP="005D6D82">
      <w:pPr>
        <w:widowControl w:val="0"/>
        <w:autoSpaceDE w:val="0"/>
        <w:autoSpaceDN w:val="0"/>
        <w:spacing w:before="7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Виконання доходів загального фонду бюджету Гребінківської селищної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 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CEAB84" wp14:editId="2196E6A2">
            <wp:extent cx="6886575" cy="833437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5D6D82" w:rsidRPr="00335BF7">
          <w:pgSz w:w="12240" w:h="15840"/>
          <w:pgMar w:top="640" w:right="600" w:bottom="280" w:left="460" w:header="720" w:footer="720" w:gutter="0"/>
          <w:cols w:space="720"/>
        </w:sectPr>
      </w:pPr>
    </w:p>
    <w:p w:rsidR="005D6D82" w:rsidRPr="00335BF7" w:rsidRDefault="005D6D82" w:rsidP="005D6D82">
      <w:pPr>
        <w:widowControl w:val="0"/>
        <w:autoSpaceDE w:val="0"/>
        <w:autoSpaceDN w:val="0"/>
        <w:spacing w:before="71"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color w:val="FF0000"/>
          <w:lang w:val="uk-UA"/>
        </w:rPr>
        <w:lastRenderedPageBreak/>
        <w:t>.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доходів загального фонду бюджету Гребінківської селищної</w:t>
      </w:r>
      <w:r w:rsidRPr="00335BF7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p w:rsidR="005D6D82" w:rsidRPr="00335BF7" w:rsidRDefault="005D6D82" w:rsidP="005D6D82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1627"/>
        <w:gridCol w:w="1768"/>
        <w:gridCol w:w="1607"/>
        <w:gridCol w:w="1619"/>
      </w:tblGrid>
      <w:tr w:rsidR="005D6D82" w:rsidRPr="00335BF7" w:rsidTr="0023756D">
        <w:trPr>
          <w:trHeight w:val="1648"/>
        </w:trPr>
        <w:tc>
          <w:tcPr>
            <w:tcW w:w="3336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27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23756D">
            <w:pPr>
              <w:ind w:right="7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план,</w:t>
            </w:r>
          </w:p>
          <w:p w:rsidR="005D6D82" w:rsidRPr="00335BF7" w:rsidRDefault="005D6D82" w:rsidP="0023756D">
            <w:pPr>
              <w:spacing w:line="32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</w:p>
        </w:tc>
        <w:tc>
          <w:tcPr>
            <w:tcW w:w="1768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23756D">
            <w:pPr>
              <w:ind w:right="3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</w:p>
        </w:tc>
        <w:tc>
          <w:tcPr>
            <w:tcW w:w="1607" w:type="dxa"/>
          </w:tcPr>
          <w:p w:rsidR="005D6D82" w:rsidRPr="00335BF7" w:rsidRDefault="005D6D82" w:rsidP="0023756D">
            <w:pPr>
              <w:spacing w:before="12"/>
              <w:ind w:right="-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(+/-) до</w:t>
            </w:r>
            <w:r w:rsidRPr="00335BF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уточненого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плану,</w:t>
            </w:r>
          </w:p>
          <w:p w:rsidR="005D6D82" w:rsidRPr="00335BF7" w:rsidRDefault="005D6D82" w:rsidP="0023756D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619" w:type="dxa"/>
          </w:tcPr>
          <w:p w:rsidR="005D6D82" w:rsidRPr="00335BF7" w:rsidRDefault="005D6D82" w:rsidP="0023756D">
            <w:pPr>
              <w:spacing w:before="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5D6D82" w:rsidRPr="00335BF7" w:rsidRDefault="005D6D82" w:rsidP="0023756D">
            <w:pPr>
              <w:spacing w:before="2"/>
              <w:ind w:right="2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</w:p>
          <w:p w:rsidR="005D6D82" w:rsidRPr="00335BF7" w:rsidRDefault="005D6D82" w:rsidP="0023756D">
            <w:pPr>
              <w:spacing w:line="322" w:lineRule="exact"/>
              <w:ind w:right="1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уточненого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плану</w:t>
            </w:r>
          </w:p>
        </w:tc>
      </w:tr>
      <w:tr w:rsidR="005D6D82" w:rsidRPr="00335BF7" w:rsidTr="0023756D">
        <w:trPr>
          <w:trHeight w:val="664"/>
        </w:trPr>
        <w:tc>
          <w:tcPr>
            <w:tcW w:w="3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14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збір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</w:p>
          <w:p w:rsidR="005D6D82" w:rsidRPr="00BF1012" w:rsidRDefault="005D6D82" w:rsidP="0023756D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доходи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фізичних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38749,180</w:t>
            </w:r>
          </w:p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44446,822</w:t>
            </w:r>
          </w:p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5697,642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114,70</w:t>
            </w:r>
          </w:p>
        </w:tc>
      </w:tr>
      <w:tr w:rsidR="005D6D82" w:rsidRPr="00335BF7" w:rsidTr="0023756D">
        <w:trPr>
          <w:trHeight w:val="976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line="322" w:lineRule="exact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Рентна плата та плата</w:t>
            </w:r>
            <w:r w:rsidRPr="00BF101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BF10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BF101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інших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природних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ресурсів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6,000</w:t>
            </w:r>
          </w:p>
          <w:p w:rsidR="005D6D82" w:rsidRPr="00BF1012" w:rsidRDefault="005D6D82" w:rsidP="0023756D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7,425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1,425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123,76</w:t>
            </w:r>
          </w:p>
        </w:tc>
      </w:tr>
      <w:tr w:rsidR="005D6D82" w:rsidRPr="00335BF7" w:rsidTr="0023756D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line="322" w:lineRule="exact"/>
              <w:ind w:right="7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Акцизний податок,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пальне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4227,500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5722,297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1494,797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135,36</w:t>
            </w:r>
          </w:p>
        </w:tc>
      </w:tr>
      <w:tr w:rsidR="005D6D82" w:rsidRPr="00335BF7" w:rsidTr="0023756D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11" w:lineRule="exact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17160,000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18927,789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1767,789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110,30</w:t>
            </w:r>
          </w:p>
        </w:tc>
      </w:tr>
      <w:tr w:rsidR="005D6D82" w:rsidRPr="00335BF7" w:rsidTr="0023756D">
        <w:trPr>
          <w:trHeight w:val="330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08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Pr="00BF10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21891,650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23165,772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1274,122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105,82</w:t>
            </w:r>
          </w:p>
        </w:tc>
      </w:tr>
      <w:tr w:rsidR="005D6D82" w:rsidRPr="00335BF7" w:rsidTr="0023756D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6D82" w:rsidRPr="00BF1012" w:rsidRDefault="005D6D82" w:rsidP="0023756D">
            <w:pPr>
              <w:spacing w:line="322" w:lineRule="exact"/>
              <w:ind w:right="153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Неподаткові</w:t>
            </w:r>
            <w:r w:rsidRPr="00BF101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840,000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1204,277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364,277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143,37</w:t>
            </w:r>
          </w:p>
        </w:tc>
      </w:tr>
      <w:tr w:rsidR="005D6D82" w:rsidRPr="00335BF7" w:rsidTr="0023756D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 w:line="308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Офіційні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трансферти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72285,351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D82" w:rsidRPr="00BF1012" w:rsidRDefault="005D6D82" w:rsidP="0023756D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67165,918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-5119,433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92,92 </w:t>
            </w:r>
          </w:p>
        </w:tc>
      </w:tr>
      <w:tr w:rsidR="005D6D82" w:rsidRPr="00335BF7" w:rsidTr="0023756D">
        <w:trPr>
          <w:trHeight w:val="654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line="322" w:lineRule="exact"/>
              <w:ind w:right="24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BF101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(без</w:t>
            </w:r>
            <w:r w:rsidRPr="00BF101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урахування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трансфертів)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82874,330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93474,386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10600,056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112,79</w:t>
            </w:r>
          </w:p>
        </w:tc>
      </w:tr>
      <w:tr w:rsidR="005D6D82" w:rsidRPr="00335BF7" w:rsidTr="0023756D">
        <w:trPr>
          <w:trHeight w:val="332"/>
        </w:trPr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155159,681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160640,304</w:t>
            </w:r>
          </w:p>
        </w:tc>
        <w:tc>
          <w:tcPr>
            <w:tcW w:w="1607" w:type="dxa"/>
            <w:tcBorders>
              <w:left w:val="single" w:sz="8" w:space="0" w:color="000000"/>
            </w:tcBorders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5480,623</w:t>
            </w:r>
          </w:p>
        </w:tc>
        <w:tc>
          <w:tcPr>
            <w:tcW w:w="1619" w:type="dxa"/>
          </w:tcPr>
          <w:p w:rsidR="005D6D82" w:rsidRPr="00BF1012" w:rsidRDefault="005D6D82" w:rsidP="0023756D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103,53</w:t>
            </w:r>
          </w:p>
        </w:tc>
      </w:tr>
    </w:tbl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574163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фонд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3"/>
        <w:gridCol w:w="4617"/>
        <w:gridCol w:w="2735"/>
        <w:gridCol w:w="2735"/>
      </w:tblGrid>
      <w:tr w:rsidR="005D6D82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738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793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 річний план</w:t>
            </w:r>
          </w:p>
        </w:tc>
        <w:tc>
          <w:tcPr>
            <w:tcW w:w="2793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Касові видатки з початку року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78 467 901,13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74 572 295,94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17 624 459,50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16 799 664,41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6 917 093,82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5 900,311,98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1 142 822,00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1 134 873,10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13 208 185,18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12 597 425,80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2250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12 987,20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2271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28 300,00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2272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202 782,00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166,885,67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2273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Оплата електроенергії 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4 266 739,00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3 850 120,66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3 460 872,02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2 748 270,52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2275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Оплата інших енергоносіїв та інших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комунальних послуг 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308 261,00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260 534,60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2281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528 500,00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435 807,50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2282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Окремі заходи по реалізації державних (регіональних)програм, не віднесені до заходів розвитку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322 500,00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310 330,00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2610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4 415 770,27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4 037 048,62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39 628,50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Стипендії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127 900,00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111 400,00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2 232 080,00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1 970 636,87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2800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818 818,57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795 380,81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900 000,00</w:t>
            </w:r>
          </w:p>
        </w:tc>
      </w:tr>
      <w:tr w:rsidR="005D6D82" w:rsidRPr="00500D77" w:rsidTr="0023756D">
        <w:tc>
          <w:tcPr>
            <w:tcW w:w="846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500D77" w:rsidTr="0023756D">
        <w:tc>
          <w:tcPr>
            <w:tcW w:w="846" w:type="dxa"/>
          </w:tcPr>
          <w:p w:rsidR="005D6D82" w:rsidRPr="00500D77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135 251 985,49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126 643 602,18</w:t>
            </w:r>
          </w:p>
        </w:tc>
      </w:tr>
    </w:tbl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126 643 602,18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5D6D82" w:rsidRPr="00335BF7" w:rsidRDefault="005D6D82" w:rsidP="005D6D82">
      <w:pPr>
        <w:widowControl w:val="0"/>
        <w:tabs>
          <w:tab w:val="left" w:pos="4825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нарахуванням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91 371 960,35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комунальні послуги та енергоносії </w:t>
      </w:r>
      <w:r w:rsidRPr="00A06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6 765 276,85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енергоносії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- 260 534,60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продукти харчування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1 134 873,10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послуги (крім комунальних)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12 597 425,80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предмети , матеріали , обладнання та інвентар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590 311,98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і розробки, окремі заходи розвитку по реалізації державних (регіональних) програм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435 807,50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виплати населенню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1 970 636,87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Pr="0033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поточні видатки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795 380,81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субсидії та поточні трансферти підприємствам (установам, організаціям)-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4 037 048,62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 на відрядження-12 987,20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 заходи по реалізації державних  (регіональних) програм, не віднесені до заходів розвитку-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310 330,00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грн;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стипендії-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111 400,00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D6D82" w:rsidRPr="00FD2F0F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FD2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оточні трансферти органам державного управління інших рівнів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-39 628,50 грн;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капітальні трансферти органам державного управління інших рівнів-900 000,00 грн.</w:t>
      </w:r>
    </w:p>
    <w:p w:rsidR="005D6D82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500D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       </w:t>
      </w:r>
    </w:p>
    <w:p w:rsidR="005D6D82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Pr="00500D77" w:rsidRDefault="005D6D82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Видаткова частина загального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фонду бюджету по Гребінківській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селищній</w:t>
      </w:r>
      <w:r w:rsidRPr="00500D7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500D7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 2023</w:t>
      </w:r>
      <w:r w:rsidRPr="00500D7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5D6D82" w:rsidRPr="00335BF7">
          <w:pgSz w:w="12240" w:h="15840"/>
          <w:pgMar w:top="640" w:right="600" w:bottom="280" w:left="4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51A9C1C" wp14:editId="58E3AE0B">
            <wp:extent cx="6981825" cy="8020050"/>
            <wp:effectExtent l="0" t="0" r="9525" b="0"/>
            <wp:docPr id="2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D82" w:rsidRPr="00335BF7" w:rsidRDefault="005D6D82" w:rsidP="005D6D82">
      <w:pPr>
        <w:widowControl w:val="0"/>
        <w:tabs>
          <w:tab w:val="left" w:pos="5055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5D6D82" w:rsidRPr="00335BF7" w:rsidRDefault="005D6D82" w:rsidP="005D6D82">
      <w:pPr>
        <w:widowControl w:val="0"/>
        <w:tabs>
          <w:tab w:val="left" w:pos="50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D6D82" w:rsidRPr="00335BF7">
          <w:type w:val="continuous"/>
          <w:pgSz w:w="12240" w:h="15840"/>
          <w:pgMar w:top="640" w:right="600" w:bottom="280" w:left="460" w:header="720" w:footer="720" w:gutter="0"/>
          <w:cols w:space="720"/>
        </w:sect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D6D82" w:rsidRPr="00574163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</w:t>
      </w: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альний фонд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 р.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3"/>
        <w:gridCol w:w="4601"/>
        <w:gridCol w:w="2743"/>
        <w:gridCol w:w="2743"/>
      </w:tblGrid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738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793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 річний план</w:t>
            </w:r>
          </w:p>
        </w:tc>
        <w:tc>
          <w:tcPr>
            <w:tcW w:w="2793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Касові видатки з початку року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450 820,00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240 529,64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99 180,00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45 082,00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412 581,00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1 208 939,18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6 700 000,00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1 394 582,98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226 950,00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299,188,25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2275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Оплата інших енергоносіїв та інших комунальних послуг 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589 305,00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3110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5 452 863,20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5 619 704,17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3122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 (придбання) інших об’єктів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1 813 498,17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1 751 919,09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3132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інших об’єктів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16 649 218,59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8 815 652,50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3142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3 309 376,00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2 529 380,93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3210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25 000,00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3240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Капітальні трансферти населенню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2 527 893,05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2 527 893,05</w:t>
            </w:r>
          </w:p>
        </w:tc>
      </w:tr>
      <w:tr w:rsidR="005D6D82" w:rsidRPr="0035201B" w:rsidTr="0023756D">
        <w:tc>
          <w:tcPr>
            <w:tcW w:w="846" w:type="dxa"/>
          </w:tcPr>
          <w:p w:rsidR="005D6D82" w:rsidRPr="0035201B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38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37 667 380,01</w:t>
            </w:r>
          </w:p>
        </w:tc>
        <w:tc>
          <w:tcPr>
            <w:tcW w:w="2793" w:type="dxa"/>
          </w:tcPr>
          <w:p w:rsidR="005D6D82" w:rsidRPr="00BF1012" w:rsidRDefault="005D6D82" w:rsidP="0023756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25 022 176,79</w:t>
            </w:r>
          </w:p>
        </w:tc>
      </w:tr>
    </w:tbl>
    <w:p w:rsidR="005D6D82" w:rsidRDefault="005D6D82" w:rsidP="005D6D82">
      <w:pPr>
        <w:widowControl w:val="0"/>
        <w:tabs>
          <w:tab w:val="left" w:pos="1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F60D8E" w:rsidRDefault="005D6D82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D6D82" w:rsidRPr="00F60D8E">
          <w:pgSz w:w="12240" w:h="15840"/>
          <w:pgMar w:top="800" w:right="600" w:bottom="280" w:left="460" w:header="720" w:footer="720" w:gutter="0"/>
          <w:cols w:space="720"/>
        </w:sectPr>
      </w:pPr>
    </w:p>
    <w:p w:rsidR="005D6D82" w:rsidRDefault="005D6D82" w:rsidP="005D6D82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спеціа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25 022 176,79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5D6D82" w:rsidRPr="005247AB" w:rsidRDefault="005D6D82" w:rsidP="005D6D82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 з нарахуваннями-285 611,64 грн;</w:t>
      </w:r>
    </w:p>
    <w:p w:rsidR="005D6D82" w:rsidRPr="005247AB" w:rsidRDefault="005D6D82" w:rsidP="005D6D82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предмети, матеріали, обладнання та інвентар-1 208 939,18 грн;</w:t>
      </w:r>
    </w:p>
    <w:p w:rsidR="005D6D82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 харчування-1 394 582,98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комунальних)- 299,188,25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послуг-589 305,00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обладнання і предметів довгострокового користування-5 619 704,17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капітальне будівництво (придбання) інших об’єктів-1 751 919,09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інших об’єктів-8 815 652,50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та реставрація інших об’єктів-2 529 380,93 грн;</w:t>
      </w:r>
    </w:p>
    <w:p w:rsidR="005D6D82" w:rsidRPr="005247AB" w:rsidRDefault="005D6D82" w:rsidP="005D6D8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47AB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капітальні трансферти населенню-2 527 893,05 грн;</w:t>
      </w:r>
    </w:p>
    <w:p w:rsidR="005D6D82" w:rsidRDefault="005D6D82" w:rsidP="005D6D8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6D82" w:rsidRPr="0035201B" w:rsidRDefault="005D6D82" w:rsidP="005D6D8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500D77" w:rsidRDefault="005D6D82" w:rsidP="005D6D82">
      <w:pPr>
        <w:widowControl w:val="0"/>
        <w:autoSpaceDE w:val="0"/>
        <w:autoSpaceDN w:val="0"/>
        <w:spacing w:before="70" w:after="0" w:line="276" w:lineRule="auto"/>
        <w:ind w:right="3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Видаткова частина спеціального фонду бюджету по Гребінківській </w:t>
      </w:r>
      <w:r w:rsidRPr="00500D77">
        <w:rPr>
          <w:rFonts w:ascii="Times New Roman" w:eastAsia="Times New Roman" w:hAnsi="Times New Roman" w:cs="Times New Roman"/>
          <w:b/>
          <w:spacing w:val="-87"/>
          <w:sz w:val="28"/>
          <w:szCs w:val="28"/>
          <w:lang w:val="uk-UA"/>
        </w:rPr>
        <w:t xml:space="preserve">                       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селищній</w:t>
      </w:r>
      <w:r w:rsidRPr="00500D7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500D7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2023</w:t>
      </w:r>
      <w:r w:rsidRPr="00500D7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5D6D82" w:rsidRPr="00335BF7" w:rsidSect="009C7372">
          <w:type w:val="continuous"/>
          <w:pgSz w:w="12240" w:h="15840"/>
          <w:pgMar w:top="640" w:right="600" w:bottom="280" w:left="4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198CDF7" wp14:editId="4E223AC5">
            <wp:extent cx="6972300" cy="6162675"/>
            <wp:effectExtent l="0" t="0" r="0" b="9525"/>
            <wp:docPr id="3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D82" w:rsidRDefault="005D6D82" w:rsidP="005D6D82">
      <w:pPr>
        <w:widowControl w:val="0"/>
        <w:tabs>
          <w:tab w:val="left" w:pos="2610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5D6D82" w:rsidRPr="00DE5F94" w:rsidRDefault="005D6D82" w:rsidP="005D6D82">
      <w:pPr>
        <w:tabs>
          <w:tab w:val="left" w:pos="261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D6D82" w:rsidRPr="00DE5F94">
          <w:type w:val="continuous"/>
          <w:pgSz w:w="12240" w:h="15840"/>
          <w:pgMar w:top="640" w:right="600" w:bottom="280" w:left="4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D6D82" w:rsidRPr="00335BF7" w:rsidRDefault="005D6D82" w:rsidP="005D6D82">
      <w:pPr>
        <w:widowControl w:val="0"/>
        <w:autoSpaceDE w:val="0"/>
        <w:autoSpaceDN w:val="0"/>
        <w:spacing w:before="77" w:after="0" w:line="240" w:lineRule="auto"/>
        <w:ind w:right="6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Видатки загального фонду бюджету Гребінківської селищної територіальної</w:t>
      </w:r>
      <w:r w:rsidRPr="00335B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      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321" w:lineRule="exact"/>
        <w:ind w:right="13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335B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</w:p>
    <w:p w:rsidR="005D6D82" w:rsidRPr="00335BF7" w:rsidRDefault="005D6D82" w:rsidP="005D6D8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TableNormal"/>
        <w:tblW w:w="0" w:type="auto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11"/>
        <w:gridCol w:w="1419"/>
        <w:gridCol w:w="1573"/>
        <w:gridCol w:w="1701"/>
        <w:gridCol w:w="978"/>
        <w:gridCol w:w="1419"/>
      </w:tblGrid>
      <w:tr w:rsidR="005D6D82" w:rsidRPr="00335BF7" w:rsidTr="0023756D">
        <w:trPr>
          <w:trHeight w:val="1742"/>
        </w:trPr>
        <w:tc>
          <w:tcPr>
            <w:tcW w:w="851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before="121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Річний план 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урахуванням змін,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профінансов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  за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вказаний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Pr="00335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D6D82" w:rsidRPr="00335BF7" w:rsidRDefault="005D6D82" w:rsidP="0023756D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Касові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видатки,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978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5D6D82" w:rsidRPr="00335BF7" w:rsidRDefault="005D6D82" w:rsidP="002375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</w:tr>
      <w:tr w:rsidR="005D6D82" w:rsidRPr="00335BF7" w:rsidTr="0023756D">
        <w:trPr>
          <w:trHeight w:val="875"/>
        </w:trPr>
        <w:tc>
          <w:tcPr>
            <w:tcW w:w="851" w:type="dxa"/>
          </w:tcPr>
          <w:p w:rsidR="005D6D82" w:rsidRPr="00335BF7" w:rsidRDefault="005D6D82" w:rsidP="0023756D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" w:type="dxa"/>
          </w:tcPr>
          <w:p w:rsidR="005D6D82" w:rsidRPr="00335BF7" w:rsidRDefault="005D6D82" w:rsidP="0023756D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6=5*100/3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47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7=5*100/Раз</w:t>
            </w:r>
          </w:p>
          <w:p w:rsidR="005D6D82" w:rsidRPr="00335BF7" w:rsidRDefault="005D6D82" w:rsidP="0023756D">
            <w:pPr>
              <w:spacing w:before="1" w:line="23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</w:tr>
      <w:tr w:rsidR="005D6D82" w:rsidRPr="00335BF7" w:rsidTr="0023756D">
        <w:trPr>
          <w:trHeight w:val="253"/>
        </w:trPr>
        <w:tc>
          <w:tcPr>
            <w:tcW w:w="851" w:type="dxa"/>
          </w:tcPr>
          <w:p w:rsidR="005D6D82" w:rsidRPr="00335BF7" w:rsidRDefault="005D6D82" w:rsidP="0023756D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</w:t>
            </w:r>
            <w:r w:rsidRPr="00335B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30028,990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91,58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21,72</w:t>
            </w:r>
          </w:p>
        </w:tc>
      </w:tr>
      <w:tr w:rsidR="005D6D82" w:rsidRPr="00335BF7" w:rsidTr="0023756D">
        <w:trPr>
          <w:trHeight w:val="415"/>
        </w:trPr>
        <w:tc>
          <w:tcPr>
            <w:tcW w:w="851" w:type="dxa"/>
          </w:tcPr>
          <w:p w:rsidR="005D6D82" w:rsidRPr="00335BF7" w:rsidRDefault="005D6D82" w:rsidP="0023756D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78036,260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94,93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58,49</w:t>
            </w:r>
          </w:p>
        </w:tc>
      </w:tr>
      <w:tr w:rsidR="005D6D82" w:rsidRPr="00335BF7" w:rsidTr="0023756D">
        <w:trPr>
          <w:trHeight w:val="253"/>
        </w:trPr>
        <w:tc>
          <w:tcPr>
            <w:tcW w:w="851" w:type="dxa"/>
          </w:tcPr>
          <w:p w:rsidR="005D6D82" w:rsidRPr="00335BF7" w:rsidRDefault="005D6D82" w:rsidP="0023756D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2862,040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86,77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1,96</w:t>
            </w:r>
          </w:p>
        </w:tc>
      </w:tr>
      <w:tr w:rsidR="005D6D82" w:rsidRPr="00335BF7" w:rsidTr="0023756D">
        <w:trPr>
          <w:trHeight w:val="761"/>
        </w:trPr>
        <w:tc>
          <w:tcPr>
            <w:tcW w:w="851" w:type="dxa"/>
          </w:tcPr>
          <w:p w:rsidR="005D6D82" w:rsidRPr="00335BF7" w:rsidRDefault="005D6D82" w:rsidP="0023756D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5D6D82" w:rsidRPr="00335BF7" w:rsidRDefault="005D6D82" w:rsidP="0023756D">
            <w:pPr>
              <w:spacing w:line="252" w:lineRule="exact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соціальне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4688,192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92,02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3,41</w:t>
            </w:r>
          </w:p>
        </w:tc>
      </w:tr>
      <w:tr w:rsidR="005D6D82" w:rsidRPr="00335BF7" w:rsidTr="0023756D">
        <w:trPr>
          <w:trHeight w:val="253"/>
        </w:trPr>
        <w:tc>
          <w:tcPr>
            <w:tcW w:w="851" w:type="dxa"/>
          </w:tcPr>
          <w:p w:rsidR="005D6D82" w:rsidRPr="00335BF7" w:rsidRDefault="005D6D82" w:rsidP="0023756D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2443,829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95,60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</w:tr>
      <w:tr w:rsidR="005D6D82" w:rsidRPr="00335BF7" w:rsidTr="0023756D">
        <w:trPr>
          <w:trHeight w:val="626"/>
        </w:trPr>
        <w:tc>
          <w:tcPr>
            <w:tcW w:w="851" w:type="dxa"/>
          </w:tcPr>
          <w:p w:rsidR="005D6D82" w:rsidRPr="00335BF7" w:rsidRDefault="005D6D82" w:rsidP="0023756D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Pr="00335B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5D6D82" w:rsidRPr="00335BF7" w:rsidRDefault="005D6D82" w:rsidP="0023756D">
            <w:pPr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1613,481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978" w:type="dxa"/>
          </w:tcPr>
          <w:p w:rsidR="005D6D82" w:rsidRPr="00225F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99,84</w:t>
            </w:r>
          </w:p>
        </w:tc>
        <w:tc>
          <w:tcPr>
            <w:tcW w:w="1419" w:type="dxa"/>
          </w:tcPr>
          <w:p w:rsidR="005D6D82" w:rsidRPr="00225F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1,27</w:t>
            </w:r>
          </w:p>
        </w:tc>
      </w:tr>
      <w:tr w:rsidR="005D6D82" w:rsidRPr="00335BF7" w:rsidTr="0023756D">
        <w:trPr>
          <w:trHeight w:val="253"/>
        </w:trPr>
        <w:tc>
          <w:tcPr>
            <w:tcW w:w="851" w:type="dxa"/>
          </w:tcPr>
          <w:p w:rsidR="005D6D82" w:rsidRPr="00335BF7" w:rsidRDefault="005D6D82" w:rsidP="0023756D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10991,143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978" w:type="dxa"/>
          </w:tcPr>
          <w:p w:rsidR="005D6D82" w:rsidRPr="00480DFF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96,38</w:t>
            </w:r>
          </w:p>
        </w:tc>
        <w:tc>
          <w:tcPr>
            <w:tcW w:w="1419" w:type="dxa"/>
          </w:tcPr>
          <w:p w:rsidR="005D6D82" w:rsidRPr="00480DFF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8,36</w:t>
            </w:r>
          </w:p>
        </w:tc>
      </w:tr>
      <w:tr w:rsidR="005D6D82" w:rsidRPr="00335BF7" w:rsidTr="0023756D">
        <w:trPr>
          <w:trHeight w:val="506"/>
        </w:trPr>
        <w:tc>
          <w:tcPr>
            <w:tcW w:w="851" w:type="dxa"/>
          </w:tcPr>
          <w:p w:rsidR="005D6D82" w:rsidRPr="00335BF7" w:rsidRDefault="005D6D82" w:rsidP="0023756D">
            <w:pPr>
              <w:spacing w:line="249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52" w:lineRule="exact"/>
              <w:ind w:right="10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Економічна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2252,300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978" w:type="dxa"/>
          </w:tcPr>
          <w:p w:rsidR="005D6D82" w:rsidRPr="00480DFF" w:rsidRDefault="005D6D82" w:rsidP="0023756D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95,70</w:t>
            </w:r>
          </w:p>
        </w:tc>
        <w:tc>
          <w:tcPr>
            <w:tcW w:w="1419" w:type="dxa"/>
          </w:tcPr>
          <w:p w:rsidR="005D6D82" w:rsidRPr="00480DFF" w:rsidRDefault="005D6D82" w:rsidP="0023756D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1,70</w:t>
            </w:r>
          </w:p>
        </w:tc>
      </w:tr>
      <w:tr w:rsidR="005D6D82" w:rsidRPr="00335BF7" w:rsidTr="0023756D">
        <w:trPr>
          <w:trHeight w:val="256"/>
        </w:trPr>
        <w:tc>
          <w:tcPr>
            <w:tcW w:w="851" w:type="dxa"/>
          </w:tcPr>
          <w:p w:rsidR="005D6D82" w:rsidRPr="00335BF7" w:rsidRDefault="005D6D82" w:rsidP="0023756D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1345,750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978" w:type="dxa"/>
          </w:tcPr>
          <w:p w:rsidR="005D6D82" w:rsidRPr="00480DFF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419" w:type="dxa"/>
          </w:tcPr>
          <w:p w:rsidR="005D6D82" w:rsidRPr="00480DFF" w:rsidRDefault="005D6D82" w:rsidP="0023756D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5D6D82" w:rsidRPr="00335BF7" w:rsidTr="0023756D">
        <w:trPr>
          <w:trHeight w:val="505"/>
        </w:trPr>
        <w:tc>
          <w:tcPr>
            <w:tcW w:w="851" w:type="dxa"/>
          </w:tcPr>
          <w:p w:rsidR="005D6D82" w:rsidRPr="00335BF7" w:rsidRDefault="005D6D82" w:rsidP="0023756D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Міжбюджетні</w:t>
            </w:r>
          </w:p>
          <w:p w:rsidR="005D6D82" w:rsidRPr="00335BF7" w:rsidRDefault="005D6D82" w:rsidP="0023756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трансферти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990,000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978" w:type="dxa"/>
          </w:tcPr>
          <w:p w:rsidR="005D6D82" w:rsidRPr="00480DFF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94,91</w:t>
            </w:r>
          </w:p>
        </w:tc>
        <w:tc>
          <w:tcPr>
            <w:tcW w:w="1419" w:type="dxa"/>
          </w:tcPr>
          <w:p w:rsidR="005D6D82" w:rsidRPr="00480DFF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5D6D82" w:rsidRPr="00335BF7" w:rsidTr="0023756D">
        <w:trPr>
          <w:trHeight w:val="254"/>
        </w:trPr>
        <w:tc>
          <w:tcPr>
            <w:tcW w:w="851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9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135251,985</w:t>
            </w:r>
          </w:p>
        </w:tc>
        <w:tc>
          <w:tcPr>
            <w:tcW w:w="1573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170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978" w:type="dxa"/>
          </w:tcPr>
          <w:p w:rsidR="005D6D82" w:rsidRPr="00480DFF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93,64</w:t>
            </w:r>
          </w:p>
        </w:tc>
        <w:tc>
          <w:tcPr>
            <w:tcW w:w="1419" w:type="dxa"/>
          </w:tcPr>
          <w:p w:rsidR="005D6D82" w:rsidRPr="00480DFF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</w:tbl>
    <w:p w:rsidR="005D6D82" w:rsidRPr="00335BF7" w:rsidRDefault="005D6D82" w:rsidP="005D6D82">
      <w:pPr>
        <w:widowControl w:val="0"/>
        <w:autoSpaceDE w:val="0"/>
        <w:autoSpaceDN w:val="0"/>
        <w:spacing w:before="174" w:after="0" w:line="240" w:lineRule="auto"/>
        <w:ind w:right="13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Видатки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спеціального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бюджету</w:t>
      </w:r>
    </w:p>
    <w:p w:rsidR="005D6D82" w:rsidRPr="00335BF7" w:rsidRDefault="005D6D82" w:rsidP="005D6D82">
      <w:pPr>
        <w:widowControl w:val="0"/>
        <w:autoSpaceDE w:val="0"/>
        <w:autoSpaceDN w:val="0"/>
        <w:spacing w:before="2" w:after="0" w:line="240" w:lineRule="auto"/>
        <w:ind w:right="6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громади за</w:t>
      </w:r>
      <w:r w:rsidRPr="00335BF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2023</w:t>
      </w:r>
      <w:r w:rsidRPr="00335BF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335B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</w:p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535"/>
        <w:gridCol w:w="2838"/>
        <w:gridCol w:w="2841"/>
      </w:tblGrid>
      <w:tr w:rsidR="005D6D82" w:rsidRPr="00335BF7" w:rsidTr="0023756D">
        <w:trPr>
          <w:trHeight w:val="221"/>
        </w:trPr>
        <w:tc>
          <w:tcPr>
            <w:tcW w:w="832" w:type="dxa"/>
          </w:tcPr>
          <w:p w:rsidR="005D6D82" w:rsidRPr="00335BF7" w:rsidRDefault="005D6D82" w:rsidP="0023756D">
            <w:pPr>
              <w:spacing w:line="232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Касові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видатки,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вага,</w:t>
            </w:r>
            <w:r w:rsidRPr="00335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5D6D82" w:rsidRPr="00335BF7" w:rsidTr="0023756D">
        <w:trPr>
          <w:trHeight w:val="285"/>
        </w:trPr>
        <w:tc>
          <w:tcPr>
            <w:tcW w:w="832" w:type="dxa"/>
          </w:tcPr>
          <w:p w:rsidR="005D6D82" w:rsidRPr="00335BF7" w:rsidRDefault="005D6D82" w:rsidP="0023756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6D82" w:rsidRPr="00335BF7" w:rsidTr="0023756D">
        <w:trPr>
          <w:trHeight w:val="221"/>
        </w:trPr>
        <w:tc>
          <w:tcPr>
            <w:tcW w:w="832" w:type="dxa"/>
          </w:tcPr>
          <w:p w:rsidR="005D6D82" w:rsidRPr="00335BF7" w:rsidRDefault="005D6D82" w:rsidP="0023756D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</w:t>
            </w:r>
            <w:r w:rsidRPr="00335B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1077,335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4,30</w:t>
            </w:r>
          </w:p>
        </w:tc>
      </w:tr>
      <w:tr w:rsidR="005D6D82" w:rsidRPr="00335BF7" w:rsidTr="0023756D">
        <w:trPr>
          <w:trHeight w:val="223"/>
        </w:trPr>
        <w:tc>
          <w:tcPr>
            <w:tcW w:w="832" w:type="dxa"/>
          </w:tcPr>
          <w:p w:rsidR="005D6D82" w:rsidRPr="00335BF7" w:rsidRDefault="005D6D82" w:rsidP="0023756D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7544,816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30,15</w:t>
            </w:r>
          </w:p>
        </w:tc>
      </w:tr>
      <w:tr w:rsidR="005D6D82" w:rsidRPr="00335BF7" w:rsidTr="0023756D">
        <w:trPr>
          <w:trHeight w:val="223"/>
        </w:trPr>
        <w:tc>
          <w:tcPr>
            <w:tcW w:w="832" w:type="dxa"/>
          </w:tcPr>
          <w:p w:rsidR="005D6D82" w:rsidRPr="00335BF7" w:rsidRDefault="005D6D82" w:rsidP="0023756D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2838" w:type="dxa"/>
          </w:tcPr>
          <w:p w:rsidR="005D6D82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2527,893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10,10</w:t>
            </w:r>
          </w:p>
        </w:tc>
      </w:tr>
      <w:tr w:rsidR="005D6D82" w:rsidRPr="00335BF7" w:rsidTr="0023756D">
        <w:trPr>
          <w:trHeight w:val="223"/>
        </w:trPr>
        <w:tc>
          <w:tcPr>
            <w:tcW w:w="832" w:type="dxa"/>
          </w:tcPr>
          <w:p w:rsidR="005D6D82" w:rsidRPr="00335BF7" w:rsidRDefault="005D6D82" w:rsidP="0023756D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 та спорт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78,000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</w:tr>
      <w:tr w:rsidR="005D6D82" w:rsidRPr="00335BF7" w:rsidTr="0023756D">
        <w:trPr>
          <w:trHeight w:val="224"/>
        </w:trPr>
        <w:tc>
          <w:tcPr>
            <w:tcW w:w="832" w:type="dxa"/>
          </w:tcPr>
          <w:p w:rsidR="005D6D82" w:rsidRPr="00335BF7" w:rsidRDefault="005D6D82" w:rsidP="0023756D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6706,964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26,80</w:t>
            </w:r>
          </w:p>
        </w:tc>
      </w:tr>
      <w:tr w:rsidR="005D6D82" w:rsidRPr="00335BF7" w:rsidTr="0023756D">
        <w:trPr>
          <w:trHeight w:val="221"/>
        </w:trPr>
        <w:tc>
          <w:tcPr>
            <w:tcW w:w="832" w:type="dxa"/>
          </w:tcPr>
          <w:p w:rsidR="005D6D82" w:rsidRPr="00335BF7" w:rsidRDefault="005D6D82" w:rsidP="0023756D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Економічна</w:t>
            </w:r>
            <w:r w:rsidRPr="00335B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6975,705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27,87</w:t>
            </w:r>
          </w:p>
        </w:tc>
      </w:tr>
      <w:tr w:rsidR="005D6D82" w:rsidRPr="00335BF7" w:rsidTr="0023756D">
        <w:trPr>
          <w:trHeight w:val="224"/>
        </w:trPr>
        <w:tc>
          <w:tcPr>
            <w:tcW w:w="832" w:type="dxa"/>
          </w:tcPr>
          <w:p w:rsidR="005D6D82" w:rsidRPr="00335BF7" w:rsidRDefault="005D6D82" w:rsidP="0023756D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111,462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</w:tr>
      <w:tr w:rsidR="005D6D82" w:rsidRPr="00335BF7" w:rsidTr="0023756D">
        <w:trPr>
          <w:trHeight w:val="283"/>
        </w:trPr>
        <w:tc>
          <w:tcPr>
            <w:tcW w:w="832" w:type="dxa"/>
          </w:tcPr>
          <w:p w:rsidR="005D6D82" w:rsidRPr="00335BF7" w:rsidRDefault="005D6D82" w:rsidP="0023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35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838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25022,176</w:t>
            </w:r>
          </w:p>
        </w:tc>
        <w:tc>
          <w:tcPr>
            <w:tcW w:w="2841" w:type="dxa"/>
          </w:tcPr>
          <w:p w:rsidR="005D6D82" w:rsidRPr="00335BF7" w:rsidRDefault="005D6D82" w:rsidP="0023756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</w:tbl>
    <w:p w:rsidR="005D6D82" w:rsidRPr="00335BF7" w:rsidRDefault="005D6D82" w:rsidP="005D6D8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Pr="00B66FAE" w:rsidRDefault="005D6D82" w:rsidP="005D6D82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B66F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</w:t>
      </w:r>
      <w:r w:rsidRPr="00B66F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фінансів</w:t>
      </w:r>
    </w:p>
    <w:p w:rsidR="00EC400B" w:rsidRDefault="005D6D82" w:rsidP="005D6D82"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Гребінківської</w:t>
      </w:r>
      <w:r w:rsidRPr="00B66F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</w:t>
      </w:r>
      <w:r w:rsidRPr="00B66F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                            Валентина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ШВИДКА</w:t>
      </w:r>
    </w:p>
    <w:sectPr w:rsidR="00EC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2D"/>
    <w:rsid w:val="0059462D"/>
    <w:rsid w:val="005D6D82"/>
    <w:rsid w:val="00E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95BA"/>
  <w15:chartTrackingRefBased/>
  <w15:docId w15:val="{66741BDF-493F-4F59-920A-6DF09FAD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D82"/>
    <w:pPr>
      <w:widowControl w:val="0"/>
      <w:autoSpaceDE w:val="0"/>
      <w:autoSpaceDN w:val="0"/>
      <w:spacing w:before="70" w:after="0" w:line="240" w:lineRule="auto"/>
      <w:ind w:left="1364" w:right="327" w:hanging="884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">
    <w:name w:val="heading 2"/>
    <w:basedOn w:val="a"/>
    <w:link w:val="20"/>
    <w:uiPriority w:val="1"/>
    <w:qFormat/>
    <w:rsid w:val="005D6D82"/>
    <w:pPr>
      <w:widowControl w:val="0"/>
      <w:autoSpaceDE w:val="0"/>
      <w:autoSpaceDN w:val="0"/>
      <w:spacing w:after="0" w:line="240" w:lineRule="auto"/>
      <w:ind w:left="53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D82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D6D8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5D6D82"/>
  </w:style>
  <w:style w:type="table" w:customStyle="1" w:styleId="TableNormal">
    <w:name w:val="Table Normal"/>
    <w:uiPriority w:val="2"/>
    <w:semiHidden/>
    <w:unhideWhenUsed/>
    <w:qFormat/>
    <w:rsid w:val="005D6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D6D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6D8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82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5D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6D82"/>
  </w:style>
  <w:style w:type="paragraph" w:styleId="ab">
    <w:name w:val="footer"/>
    <w:basedOn w:val="a"/>
    <w:link w:val="ac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Уточнений план, тис.грн.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28681675781217E-17"/>
                  <c:y val="-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98-47B2-AB0C-4D56D426D14F}"/>
                </c:ext>
              </c:extLst>
            </c:dLbl>
            <c:dLbl>
              <c:idx val="3"/>
              <c:layout>
                <c:manualLayout>
                  <c:x val="-7.2562358276643993E-2"/>
                  <c:y val="-2.2988505747126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98-47B2-AB0C-4D56D426D14F}"/>
                </c:ext>
              </c:extLst>
            </c:dLbl>
            <c:dLbl>
              <c:idx val="4"/>
              <c:layout>
                <c:manualLayout>
                  <c:x val="-3.4467120181405894E-2"/>
                  <c:y val="-5.172413793103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98-47B2-AB0C-4D56D426D14F}"/>
                </c:ext>
              </c:extLst>
            </c:dLbl>
            <c:dLbl>
              <c:idx val="6"/>
              <c:layout>
                <c:manualLayout>
                  <c:x val="-8.1632653061224483E-2"/>
                  <c:y val="-1.34099616858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98-47B2-AB0C-4D56D426D14F}"/>
                </c:ext>
              </c:extLst>
            </c:dLbl>
            <c:dLbl>
              <c:idx val="7"/>
              <c:layout>
                <c:manualLayout>
                  <c:x val="-0.11972789115646258"/>
                  <c:y val="-2.10727969348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98-47B2-AB0C-4D56D426D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38749.18</c:v>
                </c:pt>
                <c:pt idx="1">
                  <c:v>6</c:v>
                </c:pt>
                <c:pt idx="2">
                  <c:v>4227.5</c:v>
                </c:pt>
                <c:pt idx="3">
                  <c:v>17160</c:v>
                </c:pt>
                <c:pt idx="4">
                  <c:v>21891.65</c:v>
                </c:pt>
                <c:pt idx="5">
                  <c:v>840</c:v>
                </c:pt>
                <c:pt idx="6">
                  <c:v>72285.350999999995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98-47B2-AB0C-4D56D426D14F}"/>
            </c:ext>
          </c:extLst>
        </c:ser>
        <c:ser>
          <c:idx val="1"/>
          <c:order val="1"/>
          <c:tx>
            <c:v>Фактично, тис.грн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6.1302681992337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98-47B2-AB0C-4D56D426D14F}"/>
                </c:ext>
              </c:extLst>
            </c:dLbl>
            <c:dLbl>
              <c:idx val="1"/>
              <c:layout>
                <c:manualLayout>
                  <c:x val="0"/>
                  <c:y val="-5.36398467432950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98-47B2-AB0C-4D56D426D14F}"/>
                </c:ext>
              </c:extLst>
            </c:dLbl>
            <c:dLbl>
              <c:idx val="2"/>
              <c:layout>
                <c:manualLayout>
                  <c:x val="-3.6281179138321996E-2"/>
                  <c:y val="-4.98084291187740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98-47B2-AB0C-4D56D426D14F}"/>
                </c:ext>
              </c:extLst>
            </c:dLbl>
            <c:dLbl>
              <c:idx val="4"/>
              <c:layout>
                <c:manualLayout>
                  <c:x val="1.0884353741496598E-2"/>
                  <c:y val="-5.1724137931034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98-47B2-AB0C-4D56D426D14F}"/>
                </c:ext>
              </c:extLst>
            </c:dLbl>
            <c:dLbl>
              <c:idx val="5"/>
              <c:layout>
                <c:manualLayout>
                  <c:x val="7.2562358276642659E-3"/>
                  <c:y val="-5.1724137931034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98-47B2-AB0C-4D56D426D14F}"/>
                </c:ext>
              </c:extLst>
            </c:dLbl>
            <c:dLbl>
              <c:idx val="6"/>
              <c:layout>
                <c:manualLayout>
                  <c:x val="9.0702947845804991E-3"/>
                  <c:y val="-4.78927203065134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98-47B2-AB0C-4D56D426D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44446.822</c:v>
                </c:pt>
                <c:pt idx="1">
                  <c:v>7.4249999999999998</c:v>
                </c:pt>
                <c:pt idx="2">
                  <c:v>5722.2969999999996</c:v>
                </c:pt>
                <c:pt idx="3">
                  <c:v>18927.789000000001</c:v>
                </c:pt>
                <c:pt idx="4">
                  <c:v>23165.772000000001</c:v>
                </c:pt>
                <c:pt idx="5">
                  <c:v>1204.277</c:v>
                </c:pt>
                <c:pt idx="6">
                  <c:v>67165.918000000005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898-47B2-AB0C-4D56D426D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24056"/>
        <c:axId val="241224448"/>
      </c:barChart>
      <c:catAx>
        <c:axId val="24122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224448"/>
        <c:crosses val="autoZero"/>
        <c:auto val="1"/>
        <c:lblAlgn val="ctr"/>
        <c:lblOffset val="100"/>
        <c:noMultiLvlLbl val="0"/>
      </c:catAx>
      <c:valAx>
        <c:axId val="2412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22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106104063049416E-2"/>
          <c:y val="5.6907375889177745E-4"/>
          <c:w val="0.98306334124487449"/>
          <c:h val="0.97414040587072692"/>
        </c:manualLayout>
      </c:layout>
      <c:pie3DChart>
        <c:varyColors val="1"/>
        <c:ser>
          <c:idx val="0"/>
          <c:order val="0"/>
          <c:tx>
            <c:strRef>
              <c:f>Аркуш1!$C$3:$C$4</c:f>
              <c:strCache>
                <c:ptCount val="2"/>
                <c:pt idx="0">
                  <c:v>Річний план  з урахуванням змін, тис. грн.</c:v>
                </c:pt>
                <c:pt idx="1">
                  <c:v>3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C91-4C54-B73F-F600ACD0E9EF}"/>
              </c:ext>
            </c:extLst>
          </c:dPt>
          <c:dLbls>
            <c:dLbl>
              <c:idx val="0"/>
              <c:layout>
                <c:manualLayout>
                  <c:x val="3.3082839740171913E-2"/>
                  <c:y val="-8.461561255471187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91-4C54-B73F-F600ACD0E9EF}"/>
                </c:ext>
              </c:extLst>
            </c:dLbl>
            <c:dLbl>
              <c:idx val="1"/>
              <c:layout>
                <c:manualLayout>
                  <c:x val="-2.4334501759446299E-2"/>
                  <c:y val="1.091545066141742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91-4C54-B73F-F600ACD0E9EF}"/>
                </c:ext>
              </c:extLst>
            </c:dLbl>
            <c:dLbl>
              <c:idx val="6"/>
              <c:layout>
                <c:manualLayout>
                  <c:x val="5.3143315838577329E-2"/>
                  <c:y val="-2.687425501523504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C91-4C54-B73F-F600ACD0E9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Аркуш1!$C$5:$C$14</c:f>
              <c:numCache>
                <c:formatCode>General</c:formatCode>
                <c:ptCount val="10"/>
                <c:pt idx="0">
                  <c:v>30028.99</c:v>
                </c:pt>
                <c:pt idx="1">
                  <c:v>78036.259999999995</c:v>
                </c:pt>
                <c:pt idx="2">
                  <c:v>2862.04</c:v>
                </c:pt>
                <c:pt idx="3">
                  <c:v>4688.192</c:v>
                </c:pt>
                <c:pt idx="4">
                  <c:v>2443.8290000000002</c:v>
                </c:pt>
                <c:pt idx="5">
                  <c:v>1613.481</c:v>
                </c:pt>
                <c:pt idx="6">
                  <c:v>10991.143</c:v>
                </c:pt>
                <c:pt idx="7">
                  <c:v>2252.3000000000002</c:v>
                </c:pt>
                <c:pt idx="8">
                  <c:v>1345.75</c:v>
                </c:pt>
                <c:pt idx="9">
                  <c:v>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C91-4C54-B73F-F600ACD0E9EF}"/>
            </c:ext>
          </c:extLst>
        </c:ser>
        <c:ser>
          <c:idx val="1"/>
          <c:order val="1"/>
          <c:tx>
            <c:strRef>
              <c:f>Аркуш1!$D$3:$D$4</c:f>
              <c:strCache>
                <c:ptCount val="2"/>
                <c:pt idx="0">
                  <c:v>Касові видатки,  тис. грн</c:v>
                </c:pt>
                <c:pt idx="1">
                  <c:v>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5C91-4C54-B73F-F600ACD0E9EF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Аркуш1!$D$5:$D$14</c:f>
              <c:numCache>
                <c:formatCode>General</c:formatCode>
                <c:ptCount val="10"/>
                <c:pt idx="0">
                  <c:v>27500.862000000001</c:v>
                </c:pt>
                <c:pt idx="1">
                  <c:v>74077.205000000002</c:v>
                </c:pt>
                <c:pt idx="2">
                  <c:v>2483.319</c:v>
                </c:pt>
                <c:pt idx="3">
                  <c:v>4313.9399999999996</c:v>
                </c:pt>
                <c:pt idx="4">
                  <c:v>2336.4960000000001</c:v>
                </c:pt>
                <c:pt idx="5">
                  <c:v>1610.961</c:v>
                </c:pt>
                <c:pt idx="6">
                  <c:v>10593.308000000001</c:v>
                </c:pt>
                <c:pt idx="7">
                  <c:v>2155.373</c:v>
                </c:pt>
                <c:pt idx="8">
                  <c:v>632.50900000000001</c:v>
                </c:pt>
                <c:pt idx="9">
                  <c:v>939.62900000000002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5C91-4C54-B73F-F600ACD0E9EF}"/>
            </c:ext>
          </c:extLst>
        </c:ser>
        <c:ser>
          <c:idx val="2"/>
          <c:order val="2"/>
          <c:tx>
            <c:strRef>
              <c:f>Аркуш1!$E$3:$E$4</c:f>
              <c:strCache>
                <c:ptCount val="2"/>
                <c:pt idx="0">
                  <c:v>% виконання</c:v>
                </c:pt>
                <c:pt idx="1">
                  <c:v>6=5*100/3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5C91-4C54-B73F-F600ACD0E9EF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Аркуш1!$E$5:$E$14</c:f>
              <c:numCache>
                <c:formatCode>General</c:formatCode>
                <c:ptCount val="10"/>
                <c:pt idx="0">
                  <c:v>91.58</c:v>
                </c:pt>
                <c:pt idx="1">
                  <c:v>94.93</c:v>
                </c:pt>
                <c:pt idx="2">
                  <c:v>86.77</c:v>
                </c:pt>
                <c:pt idx="3">
                  <c:v>92.02</c:v>
                </c:pt>
                <c:pt idx="4">
                  <c:v>95.6</c:v>
                </c:pt>
                <c:pt idx="5">
                  <c:v>99.84</c:v>
                </c:pt>
                <c:pt idx="6">
                  <c:v>96.38</c:v>
                </c:pt>
                <c:pt idx="7">
                  <c:v>95.7</c:v>
                </c:pt>
                <c:pt idx="8">
                  <c:v>47</c:v>
                </c:pt>
                <c:pt idx="9">
                  <c:v>94.91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E-5C91-4C54-B73F-F600ACD0E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Аркуш2!$C$2</c:f>
              <c:strCache>
                <c:ptCount val="1"/>
                <c:pt idx="0">
                  <c:v>Касові видатки, тис. грн.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0A-490D-AB63-10255728C1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0A-490D-AB63-10255728C1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0A-490D-AB63-10255728C1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0A-490D-AB63-10255728C1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A0A-490D-AB63-10255728C1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A0A-490D-AB63-10255728C1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A0A-490D-AB63-10255728C134}"/>
              </c:ext>
            </c:extLst>
          </c:dPt>
          <c:dLbls>
            <c:dLbl>
              <c:idx val="0"/>
              <c:layout>
                <c:manualLayout>
                  <c:x val="-2.822172306700595E-2"/>
                  <c:y val="-1.240144656185077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0A-490D-AB63-10255728C134}"/>
                </c:ext>
              </c:extLst>
            </c:dLbl>
            <c:dLbl>
              <c:idx val="1"/>
              <c:layout>
                <c:manualLayout>
                  <c:x val="-3.724661398244393E-2"/>
                  <c:y val="-0.1268376550651038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0A-490D-AB63-10255728C134}"/>
                </c:ext>
              </c:extLst>
            </c:dLbl>
            <c:dLbl>
              <c:idx val="2"/>
              <c:layout>
                <c:manualLayout>
                  <c:x val="8.8733792653399035E-3"/>
                  <c:y val="0.109987261364316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0A-490D-AB63-10255728C134}"/>
                </c:ext>
              </c:extLst>
            </c:dLbl>
            <c:dLbl>
              <c:idx val="3"/>
              <c:layout>
                <c:manualLayout>
                  <c:x val="-8.5409183228241897E-2"/>
                  <c:y val="9.425803859208152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0A-490D-AB63-10255728C134}"/>
                </c:ext>
              </c:extLst>
            </c:dLbl>
            <c:dLbl>
              <c:idx val="4"/>
              <c:layout>
                <c:manualLayout>
                  <c:x val="-2.9684958305983441E-2"/>
                  <c:y val="7.99473355732813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0A-490D-AB63-10255728C134}"/>
                </c:ext>
              </c:extLst>
            </c:dLbl>
            <c:dLbl>
              <c:idx val="5"/>
              <c:layout>
                <c:manualLayout>
                  <c:x val="1.1161052139750051E-2"/>
                  <c:y val="-7.935708362187628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0A-490D-AB63-10255728C134}"/>
                </c:ext>
              </c:extLst>
            </c:dLbl>
            <c:dLbl>
              <c:idx val="6"/>
              <c:layout>
                <c:manualLayout>
                  <c:x val="-9.2979409260667528E-2"/>
                  <c:y val="-3.41484350286833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0A-490D-AB63-10255728C1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Аркуш2!$A$3:$B$9</c:f>
              <c:multiLvlStrCache>
                <c:ptCount val="7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Соціальний захист та соціальне забезпечення</c:v>
                  </c:pt>
                  <c:pt idx="3">
                    <c:v>Фізкультура та спорт</c:v>
                  </c:pt>
                  <c:pt idx="4">
                    <c:v>ЖКГ</c:v>
                  </c:pt>
                  <c:pt idx="5">
                    <c:v>Економічна діяльність</c:v>
                  </c:pt>
                  <c:pt idx="6">
                    <c:v>Інша діяльність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3000</c:v>
                  </c:pt>
                  <c:pt idx="3">
                    <c:v>5000</c:v>
                  </c:pt>
                  <c:pt idx="4">
                    <c:v>6000</c:v>
                  </c:pt>
                  <c:pt idx="5">
                    <c:v>7000</c:v>
                  </c:pt>
                  <c:pt idx="6">
                    <c:v>8000</c:v>
                  </c:pt>
                </c:lvl>
              </c:multiLvlStrCache>
            </c:multiLvlStrRef>
          </c:cat>
          <c:val>
            <c:numRef>
              <c:f>Аркуш2!$C$3:$C$9</c:f>
              <c:numCache>
                <c:formatCode>General</c:formatCode>
                <c:ptCount val="7"/>
                <c:pt idx="0">
                  <c:v>1077.335</c:v>
                </c:pt>
                <c:pt idx="1">
                  <c:v>7544.8159999999998</c:v>
                </c:pt>
                <c:pt idx="2">
                  <c:v>2527.893</c:v>
                </c:pt>
                <c:pt idx="3">
                  <c:v>78</c:v>
                </c:pt>
                <c:pt idx="4">
                  <c:v>6706.9639999999999</c:v>
                </c:pt>
                <c:pt idx="5">
                  <c:v>6975.7049999999999</c:v>
                </c:pt>
                <c:pt idx="6">
                  <c:v>111.462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A0A-490D-AB63-10255728C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4567</Words>
  <Characters>26037</Characters>
  <Application>Microsoft Office Word</Application>
  <DocSecurity>0</DocSecurity>
  <Lines>216</Lines>
  <Paragraphs>61</Paragraphs>
  <ScaleCrop>false</ScaleCrop>
  <Company/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2024-01-18T07:07:00Z</dcterms:created>
  <dcterms:modified xsi:type="dcterms:W3CDTF">2024-01-18T07:13:00Z</dcterms:modified>
</cp:coreProperties>
</file>