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7DAB0" w14:textId="77777777" w:rsidR="00101608" w:rsidRPr="00D01F88" w:rsidRDefault="00101608" w:rsidP="00101608">
      <w:pPr>
        <w:autoSpaceDE w:val="0"/>
        <w:autoSpaceDN w:val="0"/>
        <w:spacing w:after="0" w:line="276" w:lineRule="auto"/>
        <w:rPr>
          <w:rFonts w:ascii="Times New Roman" w:eastAsia="Liberation Serif" w:hAnsi="Times New Roman" w:cs="Times New Roman"/>
          <w:sz w:val="28"/>
          <w:szCs w:val="28"/>
          <w:lang w:val="uk-UA" w:eastAsia="ru-RU"/>
        </w:rPr>
      </w:pPr>
    </w:p>
    <w:p w14:paraId="11ED51EE" w14:textId="77777777" w:rsidR="00101608" w:rsidRPr="00D01F88" w:rsidRDefault="00101608" w:rsidP="00101608">
      <w:pPr>
        <w:autoSpaceDE w:val="0"/>
        <w:autoSpaceDN w:val="0"/>
        <w:spacing w:after="0" w:line="276" w:lineRule="auto"/>
        <w:rPr>
          <w:rFonts w:ascii="Times New Roman" w:eastAsia="Liberation Serif" w:hAnsi="Times New Roman" w:cs="Times New Roman"/>
          <w:sz w:val="28"/>
          <w:szCs w:val="28"/>
          <w:lang w:val="uk-UA" w:eastAsia="ru-RU"/>
        </w:rPr>
      </w:pPr>
    </w:p>
    <w:p w14:paraId="586CCF95" w14:textId="77777777" w:rsidR="00101608" w:rsidRPr="00D01F88" w:rsidRDefault="00101608" w:rsidP="00101608">
      <w:pPr>
        <w:autoSpaceDE w:val="0"/>
        <w:autoSpaceDN w:val="0"/>
        <w:spacing w:after="0" w:line="276" w:lineRule="auto"/>
        <w:rPr>
          <w:rFonts w:ascii="Times New Roman" w:eastAsia="Liberation Serif" w:hAnsi="Times New Roman" w:cs="Times New Roman"/>
          <w:sz w:val="28"/>
          <w:szCs w:val="28"/>
          <w:lang w:val="uk-UA" w:eastAsia="ru-RU"/>
        </w:rPr>
      </w:pPr>
      <w:r w:rsidRPr="00D01F88">
        <w:rPr>
          <w:rFonts w:ascii="Times New Roman" w:eastAsia="Times New Roman" w:hAnsi="Times New Roman" w:cs="Times New Roman"/>
          <w:noProof/>
          <w:sz w:val="28"/>
          <w:szCs w:val="28"/>
          <w:lang w:val="uk-UA" w:eastAsia="ru-RU"/>
        </w:rPr>
        <w:drawing>
          <wp:anchor distT="0" distB="0" distL="0" distR="0" simplePos="0" relativeHeight="251659264" behindDoc="0" locked="0" layoutInCell="1" allowOverlap="1" wp14:anchorId="16620328" wp14:editId="491FCC74">
            <wp:simplePos x="0" y="0"/>
            <wp:positionH relativeFrom="margin">
              <wp:posOffset>2833370</wp:posOffset>
            </wp:positionH>
            <wp:positionV relativeFrom="paragraph">
              <wp:posOffset>-248920</wp:posOffset>
            </wp:positionV>
            <wp:extent cx="457200" cy="628650"/>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16462D7" w14:textId="77777777" w:rsidR="00101608" w:rsidRPr="00D01F88" w:rsidRDefault="00101608" w:rsidP="00101608">
      <w:pPr>
        <w:spacing w:before="72" w:after="0" w:line="374" w:lineRule="exact"/>
        <w:ind w:right="1879"/>
        <w:rPr>
          <w:rFonts w:ascii="Times New Roman" w:eastAsia="Liberation Serif" w:hAnsi="Times New Roman" w:cs="Times New Roman"/>
          <w:b/>
          <w:bCs/>
          <w:spacing w:val="10"/>
          <w:sz w:val="28"/>
          <w:szCs w:val="28"/>
          <w:lang w:val="uk-UA" w:eastAsia="zh-CN"/>
        </w:rPr>
      </w:pPr>
    </w:p>
    <w:p w14:paraId="6330B888" w14:textId="77777777" w:rsidR="00101608" w:rsidRPr="00D01F88" w:rsidRDefault="00101608" w:rsidP="00101608">
      <w:pPr>
        <w:spacing w:before="72" w:after="0" w:line="374" w:lineRule="exact"/>
        <w:ind w:left="708" w:right="1879" w:firstLine="708"/>
        <w:jc w:val="center"/>
        <w:rPr>
          <w:rFonts w:ascii="Times New Roman" w:eastAsia="Liberation Serif" w:hAnsi="Times New Roman" w:cs="Times New Roman"/>
          <w:b/>
          <w:bCs/>
          <w:spacing w:val="10"/>
          <w:sz w:val="28"/>
          <w:szCs w:val="28"/>
          <w:lang w:val="uk-UA" w:eastAsia="zh-CN"/>
        </w:rPr>
      </w:pPr>
      <w:r w:rsidRPr="00D01F88">
        <w:rPr>
          <w:rFonts w:ascii="Times New Roman" w:eastAsia="Liberation Serif" w:hAnsi="Times New Roman" w:cs="Times New Roman"/>
          <w:b/>
          <w:bCs/>
          <w:spacing w:val="10"/>
          <w:sz w:val="28"/>
          <w:szCs w:val="28"/>
          <w:lang w:val="uk-UA" w:eastAsia="zh-CN"/>
        </w:rPr>
        <w:t>ГРЕБІНКІВСЬКА СЕЛИЩНА РАДА</w:t>
      </w:r>
    </w:p>
    <w:p w14:paraId="5F241EDC" w14:textId="77777777" w:rsidR="00101608" w:rsidRPr="00D01F88" w:rsidRDefault="00101608" w:rsidP="00101608">
      <w:pPr>
        <w:spacing w:before="72" w:after="0" w:line="374" w:lineRule="exact"/>
        <w:ind w:right="1879"/>
        <w:jc w:val="center"/>
        <w:rPr>
          <w:rFonts w:ascii="Times New Roman" w:eastAsia="Liberation Serif" w:hAnsi="Times New Roman" w:cs="Times New Roman"/>
          <w:b/>
          <w:bCs/>
          <w:spacing w:val="10"/>
          <w:sz w:val="28"/>
          <w:szCs w:val="28"/>
          <w:lang w:val="uk-UA" w:eastAsia="zh-CN"/>
        </w:rPr>
      </w:pPr>
      <w:r w:rsidRPr="00D01F88">
        <w:rPr>
          <w:rFonts w:ascii="Times New Roman" w:eastAsia="Liberation Serif" w:hAnsi="Times New Roman" w:cs="Times New Roman"/>
          <w:b/>
          <w:bCs/>
          <w:spacing w:val="10"/>
          <w:sz w:val="28"/>
          <w:szCs w:val="28"/>
          <w:lang w:val="uk-UA" w:eastAsia="zh-CN"/>
        </w:rPr>
        <w:t xml:space="preserve">                   Білоцерківського району Київської області</w:t>
      </w:r>
    </w:p>
    <w:p w14:paraId="07C0B584" w14:textId="77777777" w:rsidR="00101608" w:rsidRPr="00D01F88" w:rsidRDefault="00101608" w:rsidP="00101608">
      <w:pPr>
        <w:spacing w:before="72" w:after="0" w:line="374" w:lineRule="exact"/>
        <w:ind w:right="1879"/>
        <w:jc w:val="center"/>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 xml:space="preserve">                           VIII  скликання</w:t>
      </w:r>
    </w:p>
    <w:p w14:paraId="07004965" w14:textId="77777777" w:rsidR="00101608" w:rsidRPr="00D01F88" w:rsidRDefault="00101608" w:rsidP="00101608">
      <w:pPr>
        <w:spacing w:before="72" w:after="0" w:line="374" w:lineRule="exact"/>
        <w:ind w:right="1879"/>
        <w:jc w:val="center"/>
        <w:rPr>
          <w:rFonts w:ascii="Times New Roman" w:eastAsia="Liberation Serif" w:hAnsi="Times New Roman" w:cs="Times New Roman"/>
          <w:b/>
          <w:bCs/>
          <w:spacing w:val="10"/>
          <w:sz w:val="28"/>
          <w:szCs w:val="28"/>
          <w:lang w:val="uk-UA" w:eastAsia="zh-CN"/>
        </w:rPr>
      </w:pPr>
    </w:p>
    <w:p w14:paraId="310C6343" w14:textId="77777777" w:rsidR="00101608" w:rsidRPr="00D01F88" w:rsidRDefault="00101608" w:rsidP="00F43A67">
      <w:pPr>
        <w:spacing w:after="0" w:line="276" w:lineRule="auto"/>
        <w:jc w:val="center"/>
        <w:rPr>
          <w:rFonts w:ascii="Times New Roman" w:eastAsia="Times New Roman" w:hAnsi="Times New Roman" w:cs="Times New Roman"/>
          <w:b/>
          <w:sz w:val="28"/>
          <w:szCs w:val="28"/>
          <w:lang w:val="uk-UA" w:eastAsia="ru-RU"/>
        </w:rPr>
      </w:pPr>
      <w:r w:rsidRPr="00D01F88">
        <w:rPr>
          <w:rFonts w:ascii="Times New Roman" w:eastAsia="Noto Sans CJK SC Regular" w:hAnsi="Times New Roman" w:cs="Times New Roman"/>
          <w:b/>
          <w:bCs/>
          <w:spacing w:val="10"/>
          <w:sz w:val="28"/>
          <w:szCs w:val="28"/>
          <w:lang w:val="uk-UA" w:eastAsia="zh-CN"/>
        </w:rPr>
        <w:t>Р І Ш Е Н Н Я</w:t>
      </w:r>
      <w:r w:rsidRPr="00D01F88">
        <w:rPr>
          <w:rFonts w:ascii="Times New Roman" w:eastAsia="Times New Roman" w:hAnsi="Times New Roman" w:cs="Times New Roman"/>
          <w:b/>
          <w:sz w:val="28"/>
          <w:szCs w:val="28"/>
          <w:lang w:val="uk-UA" w:eastAsia="ru-RU"/>
        </w:rPr>
        <w:t xml:space="preserve"> </w:t>
      </w:r>
    </w:p>
    <w:p w14:paraId="4348C453" w14:textId="77777777" w:rsidR="00101608" w:rsidRPr="00D01F88" w:rsidRDefault="00101608" w:rsidP="00101608">
      <w:pPr>
        <w:spacing w:after="0" w:line="276" w:lineRule="auto"/>
        <w:jc w:val="center"/>
        <w:rPr>
          <w:rFonts w:ascii="Times New Roman" w:eastAsia="Times New Roman" w:hAnsi="Times New Roman" w:cs="Times New Roman"/>
          <w:b/>
          <w:bCs/>
          <w:caps/>
          <w:sz w:val="28"/>
          <w:szCs w:val="28"/>
          <w:lang w:val="uk-UA" w:eastAsia="ru-RU"/>
        </w:rPr>
      </w:pPr>
    </w:p>
    <w:p w14:paraId="59A08CD3" w14:textId="46C849F5" w:rsidR="00101608" w:rsidRPr="00D01F88" w:rsidRDefault="00101608" w:rsidP="00F43A67">
      <w:pPr>
        <w:spacing w:after="0" w:line="276" w:lineRule="auto"/>
        <w:jc w:val="center"/>
        <w:rPr>
          <w:rFonts w:ascii="Times New Roman" w:eastAsia="Times New Roman" w:hAnsi="Times New Roman" w:cs="Times New Roman"/>
          <w:b/>
          <w:bCs/>
          <w:sz w:val="28"/>
          <w:szCs w:val="28"/>
          <w:lang w:val="uk-UA" w:eastAsia="ru-RU"/>
        </w:rPr>
      </w:pPr>
      <w:r w:rsidRPr="00D01F88">
        <w:rPr>
          <w:rFonts w:ascii="Times New Roman" w:eastAsia="Times New Roman" w:hAnsi="Times New Roman" w:cs="Times New Roman"/>
          <w:b/>
          <w:bCs/>
          <w:sz w:val="28"/>
          <w:szCs w:val="28"/>
          <w:lang w:val="uk-UA" w:eastAsia="ru-RU"/>
        </w:rPr>
        <w:t xml:space="preserve">від </w:t>
      </w:r>
      <w:r w:rsidR="00D01F88" w:rsidRPr="00D01F88">
        <w:rPr>
          <w:rFonts w:ascii="Times New Roman" w:eastAsia="Times New Roman" w:hAnsi="Times New Roman" w:cs="Times New Roman"/>
          <w:b/>
          <w:bCs/>
          <w:sz w:val="28"/>
          <w:szCs w:val="28"/>
          <w:lang w:val="uk-UA" w:eastAsia="ru-RU"/>
        </w:rPr>
        <w:t>30 листопада</w:t>
      </w:r>
      <w:r w:rsidR="00F43A67" w:rsidRPr="00D01F88">
        <w:rPr>
          <w:rFonts w:ascii="Times New Roman" w:eastAsia="Times New Roman" w:hAnsi="Times New Roman" w:cs="Times New Roman"/>
          <w:b/>
          <w:bCs/>
          <w:sz w:val="28"/>
          <w:szCs w:val="28"/>
          <w:lang w:val="uk-UA" w:eastAsia="ru-RU"/>
        </w:rPr>
        <w:t xml:space="preserve"> 2023 року             </w:t>
      </w:r>
      <w:r w:rsidRPr="00D01F88">
        <w:rPr>
          <w:rFonts w:ascii="Times New Roman" w:eastAsia="Times New Roman" w:hAnsi="Times New Roman" w:cs="Times New Roman"/>
          <w:b/>
          <w:bCs/>
          <w:sz w:val="28"/>
          <w:szCs w:val="28"/>
          <w:lang w:val="uk-UA" w:eastAsia="ru-RU"/>
        </w:rPr>
        <w:t xml:space="preserve"> смт Гребінки</w:t>
      </w:r>
      <w:r w:rsidRPr="00D01F88">
        <w:rPr>
          <w:rFonts w:ascii="Times New Roman" w:eastAsia="Times New Roman" w:hAnsi="Times New Roman" w:cs="Times New Roman"/>
          <w:b/>
          <w:bCs/>
          <w:color w:val="FF0000"/>
          <w:sz w:val="28"/>
          <w:szCs w:val="28"/>
          <w:lang w:val="uk-UA" w:eastAsia="ru-RU"/>
        </w:rPr>
        <w:t xml:space="preserve"> </w:t>
      </w:r>
      <w:r w:rsidR="00F43A67" w:rsidRPr="00D01F88">
        <w:rPr>
          <w:rFonts w:ascii="Times New Roman" w:eastAsia="Times New Roman" w:hAnsi="Times New Roman" w:cs="Times New Roman"/>
          <w:b/>
          <w:bCs/>
          <w:sz w:val="28"/>
          <w:szCs w:val="28"/>
          <w:lang w:val="uk-UA" w:eastAsia="ru-RU"/>
        </w:rPr>
        <w:t xml:space="preserve">                    № </w:t>
      </w:r>
      <w:r w:rsidR="00D01F88" w:rsidRPr="00D01F88">
        <w:rPr>
          <w:rFonts w:ascii="Times New Roman" w:eastAsia="Times New Roman" w:hAnsi="Times New Roman" w:cs="Times New Roman"/>
          <w:b/>
          <w:bCs/>
          <w:sz w:val="28"/>
          <w:szCs w:val="28"/>
          <w:lang w:val="uk-UA" w:eastAsia="ru-RU"/>
        </w:rPr>
        <w:t>68</w:t>
      </w:r>
      <w:r w:rsidR="00D01F88" w:rsidRPr="00D01F88">
        <w:rPr>
          <w:rFonts w:ascii="Times New Roman" w:eastAsia="Times New Roman" w:hAnsi="Times New Roman" w:cs="Times New Roman"/>
          <w:b/>
          <w:bCs/>
          <w:sz w:val="28"/>
          <w:szCs w:val="28"/>
          <w:lang w:val="uk-UA" w:eastAsia="ru-RU"/>
        </w:rPr>
        <w:t>8</w:t>
      </w:r>
      <w:r w:rsidR="00D01F88" w:rsidRPr="00D01F88">
        <w:rPr>
          <w:rFonts w:ascii="Times New Roman" w:eastAsia="Times New Roman" w:hAnsi="Times New Roman" w:cs="Times New Roman"/>
          <w:b/>
          <w:bCs/>
          <w:sz w:val="28"/>
          <w:szCs w:val="28"/>
          <w:lang w:val="uk-UA" w:eastAsia="ru-RU"/>
        </w:rPr>
        <w:t>-29-VIII</w:t>
      </w:r>
    </w:p>
    <w:p w14:paraId="7F477156" w14:textId="77777777" w:rsidR="00101608" w:rsidRPr="00D01F88" w:rsidRDefault="00101608" w:rsidP="00101608">
      <w:pPr>
        <w:spacing w:after="0" w:line="240" w:lineRule="auto"/>
        <w:jc w:val="both"/>
        <w:rPr>
          <w:rFonts w:ascii="Times New Roman" w:eastAsia="Times New Roman" w:hAnsi="Times New Roman" w:cs="Times New Roman"/>
          <w:sz w:val="28"/>
          <w:szCs w:val="28"/>
          <w:lang w:val="uk-UA" w:eastAsia="ru-RU"/>
        </w:rPr>
      </w:pPr>
    </w:p>
    <w:p w14:paraId="72D3E5A7" w14:textId="77777777" w:rsidR="00101608" w:rsidRPr="00D01F88" w:rsidRDefault="00101608" w:rsidP="00101608">
      <w:pPr>
        <w:spacing w:after="0" w:line="240" w:lineRule="auto"/>
        <w:jc w:val="both"/>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 xml:space="preserve">Про затвердження </w:t>
      </w:r>
    </w:p>
    <w:p w14:paraId="461E29C9" w14:textId="77777777" w:rsidR="00101608" w:rsidRPr="00D01F88" w:rsidRDefault="00101608" w:rsidP="00101608">
      <w:pPr>
        <w:spacing w:after="0" w:line="240" w:lineRule="auto"/>
        <w:jc w:val="both"/>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 xml:space="preserve">Програми оздоровлення </w:t>
      </w:r>
    </w:p>
    <w:p w14:paraId="0E35D013" w14:textId="77777777" w:rsidR="00F43A67" w:rsidRPr="00D01F88" w:rsidRDefault="00101608" w:rsidP="00101608">
      <w:pPr>
        <w:spacing w:after="0" w:line="240" w:lineRule="auto"/>
        <w:jc w:val="both"/>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 xml:space="preserve">та відпочинку дітей </w:t>
      </w:r>
      <w:r w:rsidR="00F43A67" w:rsidRPr="00D01F88">
        <w:rPr>
          <w:rFonts w:ascii="Times New Roman" w:eastAsia="Times New Roman" w:hAnsi="Times New Roman" w:cs="Times New Roman"/>
          <w:b/>
          <w:sz w:val="28"/>
          <w:szCs w:val="28"/>
          <w:lang w:val="uk-UA" w:eastAsia="ru-RU"/>
        </w:rPr>
        <w:t xml:space="preserve">Гребінківської селищної </w:t>
      </w:r>
    </w:p>
    <w:p w14:paraId="417C2A64" w14:textId="77777777" w:rsidR="00101608" w:rsidRPr="00D01F88" w:rsidRDefault="00F43A67" w:rsidP="00101608">
      <w:pPr>
        <w:spacing w:after="0" w:line="240" w:lineRule="auto"/>
        <w:jc w:val="both"/>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 xml:space="preserve">територіальної громади </w:t>
      </w:r>
      <w:r w:rsidR="00101608" w:rsidRPr="00D01F88">
        <w:rPr>
          <w:rFonts w:ascii="Times New Roman" w:eastAsia="Times New Roman" w:hAnsi="Times New Roman" w:cs="Times New Roman"/>
          <w:b/>
          <w:sz w:val="28"/>
          <w:szCs w:val="28"/>
          <w:lang w:val="uk-UA" w:eastAsia="ru-RU"/>
        </w:rPr>
        <w:t>на 2024-2028 роки</w:t>
      </w:r>
    </w:p>
    <w:p w14:paraId="53730EBA" w14:textId="77777777" w:rsidR="00101608" w:rsidRPr="00D01F88" w:rsidRDefault="00101608" w:rsidP="00101608">
      <w:pPr>
        <w:spacing w:after="0" w:line="240" w:lineRule="auto"/>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 xml:space="preserve">       </w:t>
      </w:r>
    </w:p>
    <w:p w14:paraId="0008CB98" w14:textId="77777777" w:rsidR="00101608" w:rsidRPr="00D01F88" w:rsidRDefault="00101608" w:rsidP="00101608">
      <w:pPr>
        <w:spacing w:after="200" w:line="276" w:lineRule="auto"/>
        <w:ind w:firstLine="851"/>
        <w:jc w:val="both"/>
        <w:rPr>
          <w:rFonts w:ascii="Calibri" w:eastAsia="Times New Roman" w:hAnsi="Calibri" w:cs="Times New Roman"/>
          <w:sz w:val="28"/>
          <w:szCs w:val="28"/>
          <w:lang w:val="uk-UA" w:eastAsia="uk-UA"/>
        </w:rPr>
      </w:pPr>
      <w:r w:rsidRPr="00D01F88">
        <w:rPr>
          <w:rFonts w:ascii="Times New Roman" w:eastAsia="Times New Roman" w:hAnsi="Times New Roman" w:cs="Times New Roman"/>
          <w:sz w:val="28"/>
          <w:szCs w:val="28"/>
          <w:lang w:val="uk-UA" w:eastAsia="uk-UA"/>
        </w:rPr>
        <w:t>Керуючись</w:t>
      </w:r>
      <w:r w:rsidR="00F43A67" w:rsidRPr="00D01F88">
        <w:rPr>
          <w:rFonts w:ascii="Times New Roman" w:eastAsia="Times New Roman" w:hAnsi="Times New Roman" w:cs="Times New Roman"/>
          <w:sz w:val="28"/>
          <w:szCs w:val="28"/>
          <w:lang w:val="uk-UA" w:eastAsia="uk-UA"/>
        </w:rPr>
        <w:t xml:space="preserve"> ст.ст.. 26,59 Закону України «Про місцеве самоврядування в Україні»,</w:t>
      </w:r>
      <w:r w:rsidRPr="00D01F88">
        <w:rPr>
          <w:rFonts w:ascii="Times New Roman" w:eastAsia="Times New Roman" w:hAnsi="Times New Roman" w:cs="Times New Roman"/>
          <w:sz w:val="28"/>
          <w:szCs w:val="28"/>
          <w:lang w:val="uk-UA" w:eastAsia="uk-UA"/>
        </w:rPr>
        <w:t xml:space="preserve"> законами України «Про озд</w:t>
      </w:r>
      <w:r w:rsidR="00F43A67" w:rsidRPr="00D01F88">
        <w:rPr>
          <w:rFonts w:ascii="Times New Roman" w:eastAsia="Times New Roman" w:hAnsi="Times New Roman" w:cs="Times New Roman"/>
          <w:sz w:val="28"/>
          <w:szCs w:val="28"/>
          <w:lang w:val="uk-UA" w:eastAsia="uk-UA"/>
        </w:rPr>
        <w:t>оровлення та відпочинок дітей» зі змінами</w:t>
      </w:r>
      <w:r w:rsidRPr="00D01F88">
        <w:rPr>
          <w:rFonts w:ascii="Times New Roman" w:eastAsia="Times New Roman" w:hAnsi="Times New Roman" w:cs="Times New Roman"/>
          <w:sz w:val="28"/>
          <w:szCs w:val="28"/>
          <w:lang w:val="uk-UA" w:eastAsia="uk-UA"/>
        </w:rPr>
        <w:t xml:space="preserve">, </w:t>
      </w:r>
      <w:r w:rsidR="00F43A67" w:rsidRPr="00D01F88">
        <w:rPr>
          <w:rFonts w:ascii="Times New Roman" w:eastAsia="Times New Roman" w:hAnsi="Times New Roman" w:cs="Times New Roman"/>
          <w:sz w:val="28"/>
          <w:szCs w:val="28"/>
          <w:lang w:val="uk-UA" w:eastAsia="uk-UA"/>
        </w:rPr>
        <w:t xml:space="preserve">«Про охорону дитинства», </w:t>
      </w:r>
      <w:r w:rsidRPr="00D01F88">
        <w:rPr>
          <w:rFonts w:ascii="Times New Roman" w:eastAsia="Times New Roman" w:hAnsi="Times New Roman" w:cs="Times New Roman"/>
          <w:sz w:val="28"/>
          <w:szCs w:val="28"/>
          <w:lang w:val="uk-UA" w:eastAsia="uk-UA"/>
        </w:rPr>
        <w:t>«Про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розпорядженням Кабінету Міністрів України від 05 квітня 2017 року № 230-р «Про схвалення Концепції Державної соціальної програми «Національний план дій щодо реалізації Конвенції ООН про права дитини» на період до 2021 року, Постановою Кабінету Міністрів України від 14.04.1997 року № 323 «Про організаційне і фінансове забезпечення відпочинку та оздоровлення дітей в Україні»</w:t>
      </w:r>
      <w:r w:rsidR="00F43A67" w:rsidRPr="00D01F88">
        <w:rPr>
          <w:rFonts w:ascii="Times New Roman" w:eastAsia="Times New Roman" w:hAnsi="Times New Roman" w:cs="Times New Roman"/>
          <w:sz w:val="28"/>
          <w:szCs w:val="28"/>
          <w:lang w:val="uk-UA" w:eastAsia="uk-UA"/>
        </w:rPr>
        <w:t xml:space="preserve"> зі змінами</w:t>
      </w:r>
      <w:r w:rsidRPr="00D01F88">
        <w:rPr>
          <w:rFonts w:ascii="Times New Roman" w:eastAsia="Times New Roman" w:hAnsi="Times New Roman" w:cs="Times New Roman"/>
          <w:sz w:val="28"/>
          <w:szCs w:val="28"/>
          <w:lang w:val="uk-UA" w:eastAsia="uk-UA"/>
        </w:rPr>
        <w:t xml:space="preserve">, </w:t>
      </w:r>
      <w:r w:rsidR="00F43A67" w:rsidRPr="00D01F88">
        <w:rPr>
          <w:rFonts w:ascii="Times New Roman" w:eastAsia="Times New Roman" w:hAnsi="Times New Roman" w:cs="Times New Roman"/>
          <w:sz w:val="28"/>
          <w:szCs w:val="28"/>
          <w:lang w:val="uk-UA" w:eastAsia="uk-UA"/>
        </w:rPr>
        <w:t xml:space="preserve">з метою удосконалення системи оздоровлення та відпочинку дітей, </w:t>
      </w:r>
      <w:r w:rsidRPr="00D01F88">
        <w:rPr>
          <w:rFonts w:ascii="Times New Roman" w:eastAsia="Times New Roman" w:hAnsi="Times New Roman" w:cs="Times New Roman"/>
          <w:sz w:val="28"/>
          <w:szCs w:val="28"/>
          <w:lang w:val="uk-UA" w:eastAsia="uk-UA"/>
        </w:rPr>
        <w:t>враховуючи висновки і реком</w:t>
      </w:r>
      <w:r w:rsidR="00F43A67" w:rsidRPr="00D01F88">
        <w:rPr>
          <w:rFonts w:ascii="Times New Roman" w:eastAsia="Times New Roman" w:hAnsi="Times New Roman" w:cs="Times New Roman"/>
          <w:sz w:val="28"/>
          <w:szCs w:val="28"/>
          <w:lang w:val="uk-UA" w:eastAsia="uk-UA"/>
        </w:rPr>
        <w:t>ендації постійно діючих комісій</w:t>
      </w:r>
      <w:r w:rsidRPr="00D01F88">
        <w:rPr>
          <w:rFonts w:ascii="Times New Roman" w:eastAsia="Times New Roman" w:hAnsi="Times New Roman" w:cs="Times New Roman"/>
          <w:sz w:val="28"/>
          <w:szCs w:val="28"/>
          <w:lang w:val="uk-UA" w:eastAsia="uk-UA"/>
        </w:rPr>
        <w:t>, Гребінківська селищна рада</w:t>
      </w:r>
    </w:p>
    <w:p w14:paraId="6C772769" w14:textId="77777777" w:rsidR="00101608" w:rsidRPr="00D01F88" w:rsidRDefault="00101608" w:rsidP="00101608">
      <w:pPr>
        <w:spacing w:after="200" w:line="276" w:lineRule="auto"/>
        <w:ind w:firstLine="851"/>
        <w:jc w:val="both"/>
        <w:rPr>
          <w:rFonts w:ascii="Times New Roman" w:eastAsia="Times New Roman" w:hAnsi="Times New Roman" w:cs="Times New Roman"/>
          <w:b/>
          <w:color w:val="000000"/>
          <w:sz w:val="28"/>
          <w:szCs w:val="28"/>
          <w:lang w:val="uk-UA" w:eastAsia="ru-RU"/>
        </w:rPr>
      </w:pPr>
      <w:r w:rsidRPr="00D01F88">
        <w:rPr>
          <w:rFonts w:ascii="Times New Roman" w:eastAsia="Times New Roman" w:hAnsi="Times New Roman" w:cs="Times New Roman"/>
          <w:b/>
          <w:color w:val="000000"/>
          <w:sz w:val="28"/>
          <w:szCs w:val="28"/>
          <w:lang w:val="uk-UA" w:eastAsia="ru-RU"/>
        </w:rPr>
        <w:t>ВИРІШИЛА:</w:t>
      </w:r>
    </w:p>
    <w:p w14:paraId="322FD2E5" w14:textId="77777777" w:rsidR="00101608" w:rsidRPr="00D01F88" w:rsidRDefault="00F43A67" w:rsidP="0010160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З</w:t>
      </w:r>
      <w:r w:rsidR="00101608" w:rsidRPr="00D01F88">
        <w:rPr>
          <w:rFonts w:ascii="Times New Roman" w:eastAsia="Times New Roman" w:hAnsi="Times New Roman" w:cs="Times New Roman"/>
          <w:sz w:val="28"/>
          <w:szCs w:val="28"/>
          <w:lang w:val="uk-UA" w:eastAsia="ru-RU"/>
        </w:rPr>
        <w:t xml:space="preserve">атвердити Програму оздоровлення та відпочинку дітей </w:t>
      </w:r>
      <w:r w:rsidRPr="00D01F88">
        <w:rPr>
          <w:rFonts w:ascii="Times New Roman" w:eastAsia="Times New Roman" w:hAnsi="Times New Roman" w:cs="Times New Roman"/>
          <w:sz w:val="28"/>
          <w:szCs w:val="28"/>
          <w:lang w:val="uk-UA" w:eastAsia="ru-RU"/>
        </w:rPr>
        <w:t xml:space="preserve">Гребінківської селищної територіальної громади на 2024-2028 роки, згідно додатку </w:t>
      </w:r>
      <w:r w:rsidR="007351B5" w:rsidRPr="00D01F88">
        <w:rPr>
          <w:rFonts w:ascii="Times New Roman" w:eastAsia="Times New Roman" w:hAnsi="Times New Roman" w:cs="Times New Roman"/>
          <w:sz w:val="28"/>
          <w:szCs w:val="28"/>
          <w:lang w:val="uk-UA" w:eastAsia="ru-RU"/>
        </w:rPr>
        <w:t xml:space="preserve">      </w:t>
      </w:r>
      <w:r w:rsidRPr="00D01F88">
        <w:rPr>
          <w:rFonts w:ascii="Times New Roman" w:eastAsia="Times New Roman" w:hAnsi="Times New Roman" w:cs="Times New Roman"/>
          <w:sz w:val="28"/>
          <w:szCs w:val="28"/>
          <w:lang w:val="uk-UA" w:eastAsia="ru-RU"/>
        </w:rPr>
        <w:t xml:space="preserve">№ 1. </w:t>
      </w:r>
    </w:p>
    <w:p w14:paraId="6FBA6418" w14:textId="77777777" w:rsidR="00F43A67" w:rsidRPr="00D01F88" w:rsidRDefault="00F43A67" w:rsidP="00101608">
      <w:pPr>
        <w:numPr>
          <w:ilvl w:val="0"/>
          <w:numId w:val="1"/>
        </w:numPr>
        <w:spacing w:after="0" w:line="240" w:lineRule="auto"/>
        <w:contextualSpacing/>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Відділу фінансів Гребінківської селищної ради передбачити кошти на виконання заходів програми.</w:t>
      </w:r>
    </w:p>
    <w:p w14:paraId="5C9EE2CE" w14:textId="77777777" w:rsidR="00101608" w:rsidRPr="00D01F88" w:rsidRDefault="00101608" w:rsidP="00101608">
      <w:pPr>
        <w:widowControl w:val="0"/>
        <w:numPr>
          <w:ilvl w:val="0"/>
          <w:numId w:val="1"/>
        </w:numPr>
        <w:shd w:val="clear" w:color="auto" w:fill="FFFFFF"/>
        <w:tabs>
          <w:tab w:val="left" w:pos="497"/>
        </w:tabs>
        <w:autoSpaceDE w:val="0"/>
        <w:autoSpaceDN w:val="0"/>
        <w:adjustRightInd w:val="0"/>
        <w:spacing w:before="7" w:after="0" w:line="317" w:lineRule="exact"/>
        <w:contextualSpacing/>
        <w:jc w:val="both"/>
        <w:rPr>
          <w:rFonts w:ascii="Times New Roman" w:eastAsia="Times New Roman" w:hAnsi="Times New Roman" w:cs="Times New Roman"/>
          <w:color w:val="000000"/>
          <w:sz w:val="28"/>
          <w:szCs w:val="28"/>
          <w:lang w:val="uk-UA" w:eastAsia="ru-RU"/>
        </w:rPr>
      </w:pPr>
      <w:r w:rsidRPr="00D01F88">
        <w:rPr>
          <w:rFonts w:ascii="Times New Roman" w:eastAsia="Times New Roman" w:hAnsi="Times New Roman" w:cs="Times New Roman"/>
          <w:sz w:val="28"/>
          <w:szCs w:val="28"/>
          <w:lang w:val="uk-UA"/>
        </w:rPr>
        <w:t xml:space="preserve">Керуючому справами (секретарю) </w:t>
      </w:r>
      <w:r w:rsidRPr="00D01F88">
        <w:rPr>
          <w:rFonts w:ascii="Times New Roman" w:eastAsia="Times New Roman" w:hAnsi="Times New Roman" w:cs="Times New Roman"/>
          <w:color w:val="191919"/>
          <w:sz w:val="28"/>
          <w:szCs w:val="28"/>
          <w:lang w:val="uk-UA"/>
        </w:rPr>
        <w:t xml:space="preserve">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w:t>
      </w:r>
      <w:r w:rsidRPr="00D01F88">
        <w:rPr>
          <w:rFonts w:ascii="Times New Roman" w:eastAsia="Times New Roman" w:hAnsi="Times New Roman" w:cs="Times New Roman"/>
          <w:color w:val="191919"/>
          <w:sz w:val="28"/>
          <w:szCs w:val="28"/>
          <w:lang w:val="uk-UA"/>
        </w:rPr>
        <w:lastRenderedPageBreak/>
        <w:t>селищної ради.</w:t>
      </w:r>
    </w:p>
    <w:p w14:paraId="566FDCDD" w14:textId="77777777" w:rsidR="00101608" w:rsidRPr="00D01F88" w:rsidRDefault="007351B5" w:rsidP="00101608">
      <w:pPr>
        <w:widowControl w:val="0"/>
        <w:numPr>
          <w:ilvl w:val="0"/>
          <w:numId w:val="1"/>
        </w:numPr>
        <w:suppressAutoHyphens/>
        <w:spacing w:after="0" w:line="240" w:lineRule="auto"/>
        <w:contextualSpacing/>
        <w:jc w:val="both"/>
        <w:rPr>
          <w:rFonts w:ascii="Times New Roman" w:eastAsia="Calibri" w:hAnsi="Times New Roman" w:cs="Times New Roman"/>
          <w:color w:val="191919"/>
          <w:sz w:val="28"/>
          <w:szCs w:val="28"/>
          <w:lang w:val="uk-UA"/>
        </w:rPr>
      </w:pPr>
      <w:r w:rsidRPr="00D01F88">
        <w:rPr>
          <w:rFonts w:ascii="Times New Roman" w:eastAsia="Times New Roman" w:hAnsi="Times New Roman" w:cs="Times New Roman"/>
          <w:sz w:val="28"/>
          <w:szCs w:val="28"/>
          <w:lang w:val="uk-UA" w:eastAsia="ru-RU"/>
        </w:rPr>
        <w:t>Контроль за виконанням даного</w:t>
      </w:r>
      <w:r w:rsidR="00101608" w:rsidRPr="00D01F88">
        <w:rPr>
          <w:rFonts w:ascii="Times New Roman" w:eastAsia="Times New Roman" w:hAnsi="Times New Roman" w:cs="Times New Roman"/>
          <w:sz w:val="28"/>
          <w:szCs w:val="28"/>
          <w:lang w:val="uk-UA" w:eastAsia="ru-RU"/>
        </w:rPr>
        <w:t xml:space="preserve"> рішення покласти</w:t>
      </w:r>
      <w:r w:rsidR="00101608" w:rsidRPr="00D01F88">
        <w:rPr>
          <w:rFonts w:ascii="Times New Roman" w:eastAsia="Times New Roman" w:hAnsi="Times New Roman" w:cs="Times New Roman"/>
          <w:bCs/>
          <w:kern w:val="32"/>
          <w:sz w:val="28"/>
          <w:szCs w:val="28"/>
          <w:lang w:val="uk-UA"/>
        </w:rPr>
        <w:t xml:space="preserve"> на начальника Служби у справах дітей та сім’ї Гребінківської селищної ради АНАШКІНУ-ВІТЧЕНКО Анастасію Анатоліївну, на  </w:t>
      </w:r>
      <w:r w:rsidR="00101608" w:rsidRPr="00D01F88">
        <w:rPr>
          <w:rFonts w:ascii="Times New Roman" w:eastAsia="Times New Roman" w:hAnsi="Times New Roman" w:cs="Times New Roman"/>
          <w:sz w:val="28"/>
          <w:szCs w:val="28"/>
          <w:lang w:val="uk-UA" w:eastAsia="ru-RU"/>
        </w:rPr>
        <w:t xml:space="preserve">постійні комісії Гребінківської селищної ради з </w:t>
      </w:r>
      <w:r w:rsidRPr="00D01F88">
        <w:rPr>
          <w:rFonts w:ascii="Times New Roman" w:eastAsia="Times New Roman" w:hAnsi="Times New Roman" w:cs="Times New Roman"/>
          <w:sz w:val="28"/>
          <w:szCs w:val="28"/>
          <w:lang w:val="uk-UA" w:eastAsia="ru-RU"/>
        </w:rPr>
        <w:t>гуманітарних питань,</w:t>
      </w:r>
      <w:r w:rsidR="00101608" w:rsidRPr="00D01F88">
        <w:rPr>
          <w:rFonts w:ascii="Times New Roman" w:eastAsia="Times New Roman" w:hAnsi="Times New Roman" w:cs="Times New Roman"/>
          <w:sz w:val="28"/>
          <w:szCs w:val="28"/>
          <w:lang w:val="uk-UA" w:eastAsia="ru-RU"/>
        </w:rPr>
        <w:t xml:space="preserve"> з питань фінансів, бюджету, планування, соціально-економічного розвитку, інвестицій </w:t>
      </w:r>
      <w:r w:rsidRPr="00D01F88">
        <w:rPr>
          <w:rFonts w:ascii="Times New Roman" w:eastAsia="Times New Roman" w:hAnsi="Times New Roman" w:cs="Times New Roman"/>
          <w:sz w:val="28"/>
          <w:szCs w:val="28"/>
          <w:lang w:val="uk-UA" w:eastAsia="ru-RU"/>
        </w:rPr>
        <w:t>та міжнародного співробітництва та з питань прав людини, законності, депутатської діяльності, етики та регламенту.</w:t>
      </w:r>
    </w:p>
    <w:p w14:paraId="1C78F6EF" w14:textId="77777777" w:rsidR="00101608" w:rsidRPr="00D01F88" w:rsidRDefault="00101608" w:rsidP="00101608">
      <w:pPr>
        <w:shd w:val="clear" w:color="auto" w:fill="FFFFFF"/>
        <w:tabs>
          <w:tab w:val="left" w:pos="497"/>
        </w:tabs>
        <w:autoSpaceDE w:val="0"/>
        <w:autoSpaceDN w:val="0"/>
        <w:adjustRightInd w:val="0"/>
        <w:spacing w:before="7" w:after="200" w:line="317" w:lineRule="exact"/>
        <w:contextualSpacing/>
        <w:jc w:val="both"/>
        <w:rPr>
          <w:rFonts w:ascii="Times New Roman" w:eastAsia="Times New Roman" w:hAnsi="Times New Roman" w:cs="Times New Roman"/>
          <w:color w:val="000000"/>
          <w:sz w:val="28"/>
          <w:szCs w:val="28"/>
          <w:lang w:val="uk-UA" w:eastAsia="ru-RU"/>
        </w:rPr>
      </w:pPr>
    </w:p>
    <w:p w14:paraId="67A5F0D5"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both"/>
        <w:rPr>
          <w:rFonts w:ascii="Times New Roman" w:eastAsia="Times New Roman" w:hAnsi="Times New Roman" w:cs="Times New Roman"/>
          <w:b/>
          <w:color w:val="000000"/>
          <w:sz w:val="28"/>
          <w:szCs w:val="28"/>
          <w:lang w:val="uk-UA" w:eastAsia="ru-RU"/>
        </w:rPr>
      </w:pPr>
    </w:p>
    <w:p w14:paraId="64151C8E"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r w:rsidRPr="00D01F88">
        <w:rPr>
          <w:rFonts w:ascii="Times New Roman" w:eastAsia="Times New Roman" w:hAnsi="Times New Roman" w:cs="Times New Roman"/>
          <w:b/>
          <w:color w:val="000000"/>
          <w:sz w:val="28"/>
          <w:szCs w:val="28"/>
          <w:lang w:val="uk-UA" w:eastAsia="ru-RU"/>
        </w:rPr>
        <w:t>Селищний голова                                                         Роман ЗАСУХА</w:t>
      </w:r>
    </w:p>
    <w:p w14:paraId="18F5531F"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16829672"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2AD24026"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5EF3B623"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469F4FBB"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68C28BCD"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0A7A33A2"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0D1B8082"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731DA69B"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538D8F07"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78B4F028"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506E2EF5"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2E0C53BB"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29F507E6" w14:textId="77777777" w:rsidR="00101608" w:rsidRPr="00D01F8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383CC9AA" w14:textId="77777777" w:rsidR="00FE259D" w:rsidRPr="00D01F88" w:rsidRDefault="00FE259D"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0F1140B3" w14:textId="77777777" w:rsidR="00FE259D" w:rsidRPr="00D01F88" w:rsidRDefault="00FE259D"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23EBC083" w14:textId="096275BC" w:rsidR="00101608" w:rsidRDefault="00101608"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214B6B0A" w14:textId="65562BE2" w:rsidR="00873933" w:rsidRDefault="00873933"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35DE615B" w14:textId="2F49BB3F" w:rsidR="00873933" w:rsidRDefault="00873933"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3AA13BE6" w14:textId="77777777" w:rsidR="00873933" w:rsidRPr="00D01F88" w:rsidRDefault="00873933" w:rsidP="00101608">
      <w:pPr>
        <w:shd w:val="clear" w:color="auto" w:fill="FFFFFF"/>
        <w:tabs>
          <w:tab w:val="left" w:pos="497"/>
        </w:tabs>
        <w:autoSpaceDE w:val="0"/>
        <w:autoSpaceDN w:val="0"/>
        <w:adjustRightInd w:val="0"/>
        <w:spacing w:before="7" w:after="200" w:line="317" w:lineRule="exact"/>
        <w:jc w:val="center"/>
        <w:rPr>
          <w:rFonts w:ascii="Times New Roman" w:eastAsia="Times New Roman" w:hAnsi="Times New Roman" w:cs="Times New Roman"/>
          <w:b/>
          <w:color w:val="000000"/>
          <w:sz w:val="28"/>
          <w:szCs w:val="28"/>
          <w:lang w:val="uk-UA" w:eastAsia="ru-RU"/>
        </w:rPr>
      </w:pPr>
    </w:p>
    <w:p w14:paraId="26451EE2" w14:textId="77777777" w:rsidR="00101608" w:rsidRPr="00D01F88" w:rsidRDefault="00101608" w:rsidP="007351B5">
      <w:pPr>
        <w:shd w:val="clear" w:color="auto" w:fill="FFFFFF"/>
        <w:tabs>
          <w:tab w:val="left" w:pos="497"/>
        </w:tabs>
        <w:autoSpaceDE w:val="0"/>
        <w:autoSpaceDN w:val="0"/>
        <w:adjustRightInd w:val="0"/>
        <w:spacing w:before="7" w:after="200" w:line="317" w:lineRule="exact"/>
        <w:rPr>
          <w:rFonts w:ascii="Times New Roman" w:eastAsia="Times New Roman" w:hAnsi="Times New Roman" w:cs="Times New Roman"/>
          <w:b/>
          <w:color w:val="000000"/>
          <w:sz w:val="28"/>
          <w:szCs w:val="28"/>
          <w:lang w:val="uk-UA" w:eastAsia="ru-RU"/>
        </w:rPr>
      </w:pPr>
    </w:p>
    <w:p w14:paraId="44BE8DE8" w14:textId="77777777" w:rsidR="00101608" w:rsidRPr="00D01F88" w:rsidRDefault="00101608" w:rsidP="007351B5">
      <w:pPr>
        <w:spacing w:after="0" w:line="240" w:lineRule="auto"/>
        <w:ind w:left="5387"/>
        <w:jc w:val="right"/>
        <w:rPr>
          <w:rFonts w:ascii="Times New Roman" w:eastAsia="Times New Roman" w:hAnsi="Times New Roman" w:cs="Times New Roman"/>
          <w:b/>
          <w:lang w:val="uk-UA" w:eastAsia="ru-RU"/>
        </w:rPr>
      </w:pPr>
      <w:r w:rsidRPr="00D01F88">
        <w:rPr>
          <w:rFonts w:ascii="Times New Roman" w:eastAsia="Times New Roman" w:hAnsi="Times New Roman" w:cs="Times New Roman"/>
          <w:b/>
          <w:lang w:val="uk-UA" w:eastAsia="ru-RU"/>
        </w:rPr>
        <w:t>Додаток</w:t>
      </w:r>
      <w:r w:rsidR="007351B5" w:rsidRPr="00D01F88">
        <w:rPr>
          <w:rFonts w:ascii="Times New Roman" w:eastAsia="Times New Roman" w:hAnsi="Times New Roman" w:cs="Times New Roman"/>
          <w:b/>
          <w:lang w:val="uk-UA" w:eastAsia="ru-RU"/>
        </w:rPr>
        <w:t xml:space="preserve"> №</w:t>
      </w:r>
      <w:r w:rsidRPr="00D01F88">
        <w:rPr>
          <w:rFonts w:ascii="Times New Roman" w:eastAsia="Times New Roman" w:hAnsi="Times New Roman" w:cs="Times New Roman"/>
          <w:b/>
          <w:lang w:val="uk-UA" w:eastAsia="ru-RU"/>
        </w:rPr>
        <w:t xml:space="preserve"> 1</w:t>
      </w:r>
    </w:p>
    <w:p w14:paraId="5D56D3E6" w14:textId="77777777" w:rsidR="00101608" w:rsidRPr="00D01F88" w:rsidRDefault="007351B5" w:rsidP="007351B5">
      <w:pPr>
        <w:spacing w:after="0" w:line="240" w:lineRule="auto"/>
        <w:ind w:left="5387"/>
        <w:jc w:val="right"/>
        <w:rPr>
          <w:rFonts w:ascii="Times New Roman" w:eastAsia="Times New Roman" w:hAnsi="Times New Roman" w:cs="Times New Roman"/>
          <w:lang w:val="uk-UA" w:eastAsia="ru-RU"/>
        </w:rPr>
      </w:pPr>
      <w:r w:rsidRPr="00D01F88">
        <w:rPr>
          <w:rFonts w:ascii="Times New Roman" w:eastAsia="Times New Roman" w:hAnsi="Times New Roman" w:cs="Times New Roman"/>
          <w:lang w:val="uk-UA" w:eastAsia="ru-RU"/>
        </w:rPr>
        <w:t>до рішення</w:t>
      </w:r>
      <w:r w:rsidR="00101608" w:rsidRPr="00D01F88">
        <w:rPr>
          <w:rFonts w:ascii="Times New Roman" w:eastAsia="Times New Roman" w:hAnsi="Times New Roman" w:cs="Times New Roman"/>
          <w:lang w:val="uk-UA" w:eastAsia="ru-RU"/>
        </w:rPr>
        <w:t xml:space="preserve"> Гребінківської селищної ради</w:t>
      </w:r>
    </w:p>
    <w:p w14:paraId="670BF77E" w14:textId="7AE3DDB8" w:rsidR="00101608" w:rsidRPr="00D01F88" w:rsidRDefault="00101608" w:rsidP="007351B5">
      <w:pPr>
        <w:spacing w:after="0" w:line="240" w:lineRule="auto"/>
        <w:ind w:left="5387"/>
        <w:jc w:val="right"/>
        <w:rPr>
          <w:rFonts w:ascii="Times New Roman" w:eastAsia="Times New Roman" w:hAnsi="Times New Roman" w:cs="Times New Roman"/>
          <w:lang w:val="uk-UA" w:eastAsia="ru-RU"/>
        </w:rPr>
      </w:pPr>
      <w:r w:rsidRPr="00D01F88">
        <w:rPr>
          <w:rFonts w:ascii="Times New Roman" w:eastAsia="Times New Roman" w:hAnsi="Times New Roman" w:cs="Times New Roman"/>
          <w:lang w:val="uk-UA" w:eastAsia="ru-RU"/>
        </w:rPr>
        <w:t xml:space="preserve">від </w:t>
      </w:r>
      <w:r w:rsidR="00873933">
        <w:rPr>
          <w:rFonts w:ascii="Times New Roman" w:eastAsia="Times New Roman" w:hAnsi="Times New Roman" w:cs="Times New Roman"/>
          <w:lang w:val="uk-UA" w:eastAsia="ru-RU"/>
        </w:rPr>
        <w:t xml:space="preserve">30 листопада 2023 року </w:t>
      </w:r>
      <w:r w:rsidRPr="00D01F88">
        <w:rPr>
          <w:rFonts w:ascii="Times New Roman" w:eastAsia="Times New Roman" w:hAnsi="Times New Roman" w:cs="Times New Roman"/>
          <w:lang w:val="uk-UA" w:eastAsia="ru-RU"/>
        </w:rPr>
        <w:t>№</w:t>
      </w:r>
      <w:r w:rsidR="00873933" w:rsidRPr="00873933">
        <w:rPr>
          <w:rFonts w:ascii="Times New Roman" w:eastAsia="Times New Roman" w:hAnsi="Times New Roman" w:cs="Times New Roman"/>
          <w:lang w:val="uk-UA" w:eastAsia="ru-RU"/>
        </w:rPr>
        <w:t>68</w:t>
      </w:r>
      <w:r w:rsidR="00873933">
        <w:rPr>
          <w:rFonts w:ascii="Times New Roman" w:eastAsia="Times New Roman" w:hAnsi="Times New Roman" w:cs="Times New Roman"/>
          <w:lang w:val="uk-UA" w:eastAsia="ru-RU"/>
        </w:rPr>
        <w:t>8</w:t>
      </w:r>
      <w:r w:rsidR="00873933" w:rsidRPr="00873933">
        <w:rPr>
          <w:rFonts w:ascii="Times New Roman" w:eastAsia="Times New Roman" w:hAnsi="Times New Roman" w:cs="Times New Roman"/>
          <w:lang w:val="uk-UA" w:eastAsia="ru-RU"/>
        </w:rPr>
        <w:t>-29-VIII</w:t>
      </w:r>
    </w:p>
    <w:p w14:paraId="51228DEA" w14:textId="77777777" w:rsidR="00101608" w:rsidRPr="00D01F88" w:rsidRDefault="00101608" w:rsidP="00101608">
      <w:pPr>
        <w:spacing w:after="200" w:line="276" w:lineRule="auto"/>
        <w:ind w:left="5387"/>
        <w:jc w:val="both"/>
        <w:rPr>
          <w:rFonts w:ascii="Times New Roman" w:eastAsia="Times New Roman" w:hAnsi="Times New Roman" w:cs="Times New Roman"/>
          <w:sz w:val="28"/>
          <w:szCs w:val="28"/>
          <w:lang w:val="uk-UA" w:eastAsia="ru-RU"/>
        </w:rPr>
      </w:pPr>
    </w:p>
    <w:p w14:paraId="35AB2E7D" w14:textId="77777777" w:rsidR="00101608" w:rsidRPr="00D01F88" w:rsidRDefault="00101608" w:rsidP="00101608">
      <w:pPr>
        <w:spacing w:after="200" w:line="276" w:lineRule="auto"/>
        <w:jc w:val="both"/>
        <w:rPr>
          <w:rFonts w:ascii="Times New Roman" w:eastAsia="Times New Roman" w:hAnsi="Times New Roman" w:cs="Times New Roman"/>
          <w:sz w:val="28"/>
          <w:szCs w:val="28"/>
          <w:lang w:val="uk-UA" w:eastAsia="ru-RU"/>
        </w:rPr>
      </w:pPr>
    </w:p>
    <w:p w14:paraId="03233B25" w14:textId="77777777" w:rsidR="00101608" w:rsidRPr="00D01F88" w:rsidRDefault="00101608" w:rsidP="00101608">
      <w:pPr>
        <w:spacing w:after="200" w:line="276" w:lineRule="auto"/>
        <w:jc w:val="both"/>
        <w:rPr>
          <w:rFonts w:ascii="Times New Roman" w:eastAsia="Times New Roman" w:hAnsi="Times New Roman" w:cs="Times New Roman"/>
          <w:sz w:val="28"/>
          <w:szCs w:val="28"/>
          <w:lang w:val="uk-UA" w:eastAsia="ru-RU"/>
        </w:rPr>
      </w:pPr>
    </w:p>
    <w:p w14:paraId="79A0A3B9" w14:textId="77777777" w:rsidR="00101608" w:rsidRPr="00D01F88" w:rsidRDefault="00101608" w:rsidP="00101608">
      <w:pPr>
        <w:spacing w:after="200" w:line="276" w:lineRule="auto"/>
        <w:jc w:val="both"/>
        <w:rPr>
          <w:rFonts w:ascii="Times New Roman" w:eastAsia="Times New Roman" w:hAnsi="Times New Roman" w:cs="Times New Roman"/>
          <w:sz w:val="28"/>
          <w:szCs w:val="28"/>
          <w:lang w:val="uk-UA" w:eastAsia="ru-RU"/>
        </w:rPr>
      </w:pPr>
    </w:p>
    <w:p w14:paraId="22B5F3A3" w14:textId="77777777" w:rsidR="00101608" w:rsidRPr="00D01F88" w:rsidRDefault="00101608" w:rsidP="00101608">
      <w:pPr>
        <w:spacing w:after="200" w:line="276" w:lineRule="auto"/>
        <w:jc w:val="both"/>
        <w:rPr>
          <w:rFonts w:ascii="Times New Roman" w:eastAsia="Times New Roman" w:hAnsi="Times New Roman" w:cs="Times New Roman"/>
          <w:sz w:val="28"/>
          <w:szCs w:val="28"/>
          <w:lang w:val="uk-UA" w:eastAsia="ru-RU"/>
        </w:rPr>
      </w:pPr>
    </w:p>
    <w:p w14:paraId="39506F56" w14:textId="77777777" w:rsidR="00101608" w:rsidRPr="00D01F88" w:rsidRDefault="00101608" w:rsidP="00101608">
      <w:pPr>
        <w:spacing w:after="200" w:line="276" w:lineRule="auto"/>
        <w:jc w:val="both"/>
        <w:rPr>
          <w:rFonts w:ascii="Times New Roman" w:eastAsia="Times New Roman" w:hAnsi="Times New Roman" w:cs="Times New Roman"/>
          <w:sz w:val="28"/>
          <w:szCs w:val="28"/>
          <w:lang w:val="uk-UA" w:eastAsia="ru-RU"/>
        </w:rPr>
      </w:pPr>
    </w:p>
    <w:p w14:paraId="5DCBF5C8" w14:textId="77777777" w:rsidR="00101608" w:rsidRPr="00D01F88" w:rsidRDefault="00101608" w:rsidP="00101608">
      <w:pPr>
        <w:spacing w:after="200" w:line="276" w:lineRule="auto"/>
        <w:jc w:val="center"/>
        <w:rPr>
          <w:rFonts w:ascii="Times New Roman" w:eastAsia="Times New Roman" w:hAnsi="Times New Roman" w:cs="Times New Roman"/>
          <w:b/>
          <w:sz w:val="56"/>
          <w:szCs w:val="56"/>
          <w:lang w:val="uk-UA" w:eastAsia="ru-RU"/>
        </w:rPr>
      </w:pPr>
      <w:r w:rsidRPr="00D01F88">
        <w:rPr>
          <w:rFonts w:ascii="Times New Roman" w:eastAsia="Times New Roman" w:hAnsi="Times New Roman" w:cs="Times New Roman"/>
          <w:b/>
          <w:sz w:val="56"/>
          <w:szCs w:val="56"/>
          <w:lang w:val="uk-UA" w:eastAsia="ru-RU"/>
        </w:rPr>
        <w:t>Програма</w:t>
      </w:r>
    </w:p>
    <w:p w14:paraId="74A0D4B1" w14:textId="77777777" w:rsidR="00101608" w:rsidRPr="00D01F88" w:rsidRDefault="00101608" w:rsidP="00101608">
      <w:pPr>
        <w:spacing w:after="200" w:line="276" w:lineRule="auto"/>
        <w:jc w:val="center"/>
        <w:rPr>
          <w:rFonts w:ascii="Times New Roman" w:eastAsia="Times New Roman" w:hAnsi="Times New Roman" w:cs="Times New Roman"/>
          <w:b/>
          <w:sz w:val="56"/>
          <w:szCs w:val="56"/>
          <w:lang w:val="uk-UA" w:eastAsia="ru-RU"/>
        </w:rPr>
      </w:pPr>
      <w:r w:rsidRPr="00D01F88">
        <w:rPr>
          <w:rFonts w:ascii="Times New Roman" w:eastAsia="Times New Roman" w:hAnsi="Times New Roman" w:cs="Times New Roman"/>
          <w:b/>
          <w:sz w:val="56"/>
          <w:szCs w:val="56"/>
          <w:lang w:val="uk-UA" w:eastAsia="ru-RU"/>
        </w:rPr>
        <w:t xml:space="preserve"> оздоровлення та відпочинку </w:t>
      </w:r>
    </w:p>
    <w:p w14:paraId="590C7EBD" w14:textId="77777777" w:rsidR="007351B5" w:rsidRPr="00D01F88" w:rsidRDefault="007351B5" w:rsidP="00101608">
      <w:pPr>
        <w:spacing w:after="200" w:line="276" w:lineRule="auto"/>
        <w:jc w:val="center"/>
        <w:rPr>
          <w:rFonts w:ascii="Times New Roman" w:eastAsia="Times New Roman" w:hAnsi="Times New Roman" w:cs="Times New Roman"/>
          <w:b/>
          <w:sz w:val="56"/>
          <w:szCs w:val="56"/>
          <w:lang w:val="uk-UA" w:eastAsia="ru-RU"/>
        </w:rPr>
      </w:pPr>
      <w:r w:rsidRPr="00D01F88">
        <w:rPr>
          <w:rFonts w:ascii="Times New Roman" w:eastAsia="Times New Roman" w:hAnsi="Times New Roman" w:cs="Times New Roman"/>
          <w:b/>
          <w:sz w:val="56"/>
          <w:szCs w:val="56"/>
          <w:lang w:val="uk-UA" w:eastAsia="ru-RU"/>
        </w:rPr>
        <w:t>дітей Гребінківської селищної територіальної громади</w:t>
      </w:r>
    </w:p>
    <w:p w14:paraId="4F66FCFD" w14:textId="77777777" w:rsidR="00101608" w:rsidRPr="00D01F88" w:rsidRDefault="00101608" w:rsidP="00101608">
      <w:pPr>
        <w:spacing w:after="200" w:line="276" w:lineRule="auto"/>
        <w:jc w:val="center"/>
        <w:rPr>
          <w:rFonts w:ascii="Times New Roman" w:eastAsia="Times New Roman" w:hAnsi="Times New Roman" w:cs="Times New Roman"/>
          <w:b/>
          <w:sz w:val="56"/>
          <w:szCs w:val="56"/>
          <w:lang w:val="uk-UA" w:eastAsia="ru-RU"/>
        </w:rPr>
      </w:pPr>
      <w:r w:rsidRPr="00D01F88">
        <w:rPr>
          <w:rFonts w:ascii="Times New Roman" w:eastAsia="Times New Roman" w:hAnsi="Times New Roman" w:cs="Times New Roman"/>
          <w:b/>
          <w:sz w:val="56"/>
          <w:szCs w:val="56"/>
          <w:lang w:val="uk-UA" w:eastAsia="ru-RU"/>
        </w:rPr>
        <w:t>на 2024-2028 роки</w:t>
      </w:r>
    </w:p>
    <w:p w14:paraId="3D045811" w14:textId="77777777" w:rsidR="00101608" w:rsidRPr="00D01F88" w:rsidRDefault="00101608" w:rsidP="00101608">
      <w:pPr>
        <w:spacing w:after="200" w:line="276" w:lineRule="auto"/>
        <w:rPr>
          <w:rFonts w:ascii="Times New Roman" w:eastAsia="Times New Roman" w:hAnsi="Times New Roman" w:cs="Times New Roman"/>
          <w:sz w:val="28"/>
          <w:szCs w:val="28"/>
          <w:lang w:val="uk-UA" w:eastAsia="ru-RU"/>
        </w:rPr>
      </w:pPr>
    </w:p>
    <w:p w14:paraId="6AB35C10" w14:textId="77777777" w:rsidR="00101608" w:rsidRPr="00D01F88" w:rsidRDefault="00101608" w:rsidP="00101608">
      <w:pPr>
        <w:spacing w:after="200" w:line="276" w:lineRule="auto"/>
        <w:rPr>
          <w:rFonts w:ascii="Times New Roman" w:eastAsia="Times New Roman" w:hAnsi="Times New Roman" w:cs="Times New Roman"/>
          <w:sz w:val="28"/>
          <w:szCs w:val="28"/>
          <w:lang w:val="uk-UA" w:eastAsia="ru-RU"/>
        </w:rPr>
      </w:pPr>
    </w:p>
    <w:p w14:paraId="7DDFD47C" w14:textId="77777777" w:rsidR="00101608" w:rsidRPr="00D01F88" w:rsidRDefault="00101608" w:rsidP="00101608">
      <w:pPr>
        <w:spacing w:after="200" w:line="276" w:lineRule="auto"/>
        <w:rPr>
          <w:rFonts w:ascii="Times New Roman" w:eastAsia="Times New Roman" w:hAnsi="Times New Roman" w:cs="Times New Roman"/>
          <w:sz w:val="28"/>
          <w:szCs w:val="28"/>
          <w:lang w:val="uk-UA" w:eastAsia="ru-RU"/>
        </w:rPr>
      </w:pPr>
    </w:p>
    <w:p w14:paraId="0EE790DC" w14:textId="77777777" w:rsidR="00101608" w:rsidRPr="00D01F88" w:rsidRDefault="00101608" w:rsidP="00101608">
      <w:pPr>
        <w:spacing w:after="200" w:line="276" w:lineRule="auto"/>
        <w:rPr>
          <w:rFonts w:ascii="Times New Roman" w:eastAsia="Times New Roman" w:hAnsi="Times New Roman" w:cs="Times New Roman"/>
          <w:sz w:val="28"/>
          <w:szCs w:val="28"/>
          <w:lang w:val="uk-UA" w:eastAsia="ru-RU"/>
        </w:rPr>
      </w:pPr>
    </w:p>
    <w:p w14:paraId="64AD0C7B" w14:textId="77777777" w:rsidR="00101608" w:rsidRPr="00D01F88" w:rsidRDefault="00101608" w:rsidP="00101608">
      <w:pPr>
        <w:spacing w:after="200" w:line="276" w:lineRule="auto"/>
        <w:rPr>
          <w:rFonts w:ascii="Times New Roman" w:eastAsia="Times New Roman" w:hAnsi="Times New Roman" w:cs="Times New Roman"/>
          <w:sz w:val="28"/>
          <w:szCs w:val="28"/>
          <w:lang w:val="uk-UA" w:eastAsia="ru-RU"/>
        </w:rPr>
      </w:pPr>
    </w:p>
    <w:p w14:paraId="5DC4AC3D" w14:textId="77777777" w:rsidR="00101608" w:rsidRPr="00D01F88" w:rsidRDefault="00101608" w:rsidP="00101608">
      <w:pPr>
        <w:spacing w:after="200" w:line="276" w:lineRule="auto"/>
        <w:rPr>
          <w:rFonts w:ascii="Times New Roman" w:eastAsia="Times New Roman" w:hAnsi="Times New Roman" w:cs="Times New Roman"/>
          <w:sz w:val="28"/>
          <w:szCs w:val="28"/>
          <w:lang w:val="uk-UA" w:eastAsia="ru-RU"/>
        </w:rPr>
      </w:pPr>
    </w:p>
    <w:p w14:paraId="5D108D08" w14:textId="77777777" w:rsidR="00101608" w:rsidRPr="00D01F88" w:rsidRDefault="00101608" w:rsidP="00101608">
      <w:pPr>
        <w:spacing w:after="200" w:line="276" w:lineRule="auto"/>
        <w:rPr>
          <w:rFonts w:ascii="Times New Roman" w:eastAsia="Times New Roman" w:hAnsi="Times New Roman" w:cs="Times New Roman"/>
          <w:sz w:val="28"/>
          <w:szCs w:val="28"/>
          <w:lang w:val="uk-UA" w:eastAsia="ru-RU"/>
        </w:rPr>
      </w:pPr>
    </w:p>
    <w:p w14:paraId="5EFF42D2" w14:textId="77777777" w:rsidR="00101608" w:rsidRPr="00D01F88" w:rsidRDefault="00101608" w:rsidP="00101608">
      <w:pPr>
        <w:spacing w:after="200" w:line="276" w:lineRule="auto"/>
        <w:rPr>
          <w:rFonts w:ascii="Times New Roman" w:eastAsia="Times New Roman" w:hAnsi="Times New Roman" w:cs="Times New Roman"/>
          <w:sz w:val="28"/>
          <w:szCs w:val="28"/>
          <w:lang w:val="uk-UA" w:eastAsia="ru-RU"/>
        </w:rPr>
      </w:pPr>
    </w:p>
    <w:p w14:paraId="01B3671B" w14:textId="77777777" w:rsidR="00101608" w:rsidRPr="00D01F88" w:rsidRDefault="00101608" w:rsidP="00101608">
      <w:pPr>
        <w:spacing w:after="200" w:line="276" w:lineRule="auto"/>
        <w:rPr>
          <w:rFonts w:ascii="Times New Roman" w:eastAsia="Times New Roman" w:hAnsi="Times New Roman" w:cs="Times New Roman"/>
          <w:sz w:val="28"/>
          <w:szCs w:val="28"/>
          <w:lang w:val="uk-UA" w:eastAsia="ru-RU"/>
        </w:rPr>
      </w:pPr>
    </w:p>
    <w:p w14:paraId="5A87311A" w14:textId="77777777" w:rsidR="00101608" w:rsidRPr="00D01F88" w:rsidRDefault="00101608" w:rsidP="00101608">
      <w:pPr>
        <w:spacing w:after="200" w:line="276" w:lineRule="auto"/>
        <w:rPr>
          <w:rFonts w:ascii="Times New Roman" w:eastAsia="Times New Roman" w:hAnsi="Times New Roman" w:cs="Times New Roman"/>
          <w:sz w:val="28"/>
          <w:szCs w:val="28"/>
          <w:lang w:val="uk-UA" w:eastAsia="ru-RU"/>
        </w:rPr>
      </w:pPr>
    </w:p>
    <w:p w14:paraId="0F73986E" w14:textId="77777777" w:rsidR="00101608" w:rsidRPr="00D01F88" w:rsidRDefault="00101608" w:rsidP="00101608">
      <w:pPr>
        <w:spacing w:after="200" w:line="276" w:lineRule="auto"/>
        <w:jc w:val="center"/>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Паспорт</w:t>
      </w:r>
    </w:p>
    <w:p w14:paraId="60AB603E" w14:textId="77777777" w:rsidR="00101608" w:rsidRPr="00D01F88" w:rsidRDefault="00101608" w:rsidP="00101608">
      <w:pPr>
        <w:spacing w:after="200" w:line="276" w:lineRule="auto"/>
        <w:jc w:val="center"/>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 xml:space="preserve">Програми оздоровлення та відпочинку дітей </w:t>
      </w:r>
      <w:r w:rsidR="007351B5" w:rsidRPr="00D01F88">
        <w:rPr>
          <w:rFonts w:ascii="Times New Roman" w:eastAsia="Times New Roman" w:hAnsi="Times New Roman" w:cs="Times New Roman"/>
          <w:b/>
          <w:sz w:val="28"/>
          <w:szCs w:val="28"/>
          <w:lang w:val="uk-UA" w:eastAsia="ru-RU"/>
        </w:rPr>
        <w:t xml:space="preserve">Гребінківської селищної територіальної громади </w:t>
      </w:r>
      <w:r w:rsidRPr="00D01F88">
        <w:rPr>
          <w:rFonts w:ascii="Times New Roman" w:eastAsia="Times New Roman" w:hAnsi="Times New Roman" w:cs="Times New Roman"/>
          <w:b/>
          <w:sz w:val="28"/>
          <w:szCs w:val="28"/>
          <w:lang w:val="uk-UA" w:eastAsia="ru-RU"/>
        </w:rPr>
        <w:t>на 2024-2028 роки</w:t>
      </w:r>
    </w:p>
    <w:tbl>
      <w:tblPr>
        <w:tblStyle w:val="1"/>
        <w:tblW w:w="0" w:type="auto"/>
        <w:tblLook w:val="04A0" w:firstRow="1" w:lastRow="0" w:firstColumn="1" w:lastColumn="0" w:noHBand="0" w:noVBand="1"/>
      </w:tblPr>
      <w:tblGrid>
        <w:gridCol w:w="529"/>
        <w:gridCol w:w="4154"/>
        <w:gridCol w:w="4662"/>
      </w:tblGrid>
      <w:tr w:rsidR="009E3393" w:rsidRPr="00D01F88" w14:paraId="2C910DB7" w14:textId="77777777" w:rsidTr="00B33FC0">
        <w:tc>
          <w:tcPr>
            <w:tcW w:w="534" w:type="dxa"/>
          </w:tcPr>
          <w:p w14:paraId="299811C7"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1.</w:t>
            </w:r>
          </w:p>
        </w:tc>
        <w:tc>
          <w:tcPr>
            <w:tcW w:w="4252" w:type="dxa"/>
          </w:tcPr>
          <w:p w14:paraId="49EEBE4F"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 xml:space="preserve">Ініціатор Програми </w:t>
            </w:r>
          </w:p>
        </w:tc>
        <w:tc>
          <w:tcPr>
            <w:tcW w:w="4785" w:type="dxa"/>
          </w:tcPr>
          <w:p w14:paraId="6707AD52"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Гребінківська селищна рада</w:t>
            </w:r>
          </w:p>
        </w:tc>
      </w:tr>
      <w:tr w:rsidR="009E3393" w:rsidRPr="00D01F88" w14:paraId="3C372545" w14:textId="77777777" w:rsidTr="00B33FC0">
        <w:tc>
          <w:tcPr>
            <w:tcW w:w="534" w:type="dxa"/>
          </w:tcPr>
          <w:p w14:paraId="53C7E0AC"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 xml:space="preserve">2. </w:t>
            </w:r>
          </w:p>
        </w:tc>
        <w:tc>
          <w:tcPr>
            <w:tcW w:w="4252" w:type="dxa"/>
          </w:tcPr>
          <w:p w14:paraId="3603135B"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Підстава для розроблення Програми</w:t>
            </w:r>
          </w:p>
        </w:tc>
        <w:tc>
          <w:tcPr>
            <w:tcW w:w="4785" w:type="dxa"/>
          </w:tcPr>
          <w:p w14:paraId="2F0A60FA" w14:textId="77777777" w:rsidR="00101608" w:rsidRPr="00D01F88" w:rsidRDefault="00101608" w:rsidP="00101608">
            <w:pPr>
              <w:jc w:val="both"/>
              <w:rPr>
                <w:rFonts w:ascii="Times New Roman" w:hAnsi="Times New Roman" w:cs="Times New Roman"/>
                <w:sz w:val="28"/>
                <w:szCs w:val="28"/>
                <w:lang w:val="uk-UA"/>
              </w:rPr>
            </w:pPr>
            <w:r w:rsidRPr="00D01F88">
              <w:rPr>
                <w:rFonts w:ascii="Times New Roman" w:hAnsi="Times New Roman" w:cs="Times New Roman"/>
                <w:sz w:val="28"/>
                <w:szCs w:val="28"/>
                <w:lang w:val="uk-UA"/>
              </w:rPr>
              <w:t>Закон України «Про оздоровлення та відпочинок дітей» (із змінами), Закон України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w:t>
            </w:r>
            <w:r w:rsidR="007351B5" w:rsidRPr="00D01F88">
              <w:rPr>
                <w:rFonts w:ascii="Times New Roman" w:hAnsi="Times New Roman" w:cs="Times New Roman"/>
                <w:sz w:val="28"/>
                <w:szCs w:val="28"/>
                <w:lang w:val="uk-UA"/>
              </w:rPr>
              <w:t>» Про охорону дитинства»,</w:t>
            </w:r>
            <w:r w:rsidRPr="00D01F88">
              <w:rPr>
                <w:rFonts w:ascii="Times New Roman" w:hAnsi="Times New Roman" w:cs="Times New Roman"/>
                <w:sz w:val="28"/>
                <w:szCs w:val="28"/>
                <w:lang w:val="uk-UA"/>
              </w:rPr>
              <w:t xml:space="preserve"> розпорядження Кабінету Міністрів України від 05 квітня 2017 року № 230-р «Про схвалення Концепції Державної соціальної програми «Національний план дій щодо реалізації Конвенції ООН про права дитини» на період до 2021 року», Постанова Кабінету Міністрів України від 14.04.1997 № 323 «Про організаційне і фінансове забезпечення відпочинку та оздоровлення дітей в Україні»</w:t>
            </w:r>
            <w:r w:rsidR="007351B5" w:rsidRPr="00D01F88">
              <w:rPr>
                <w:rFonts w:ascii="Times New Roman" w:hAnsi="Times New Roman" w:cs="Times New Roman"/>
                <w:sz w:val="28"/>
                <w:szCs w:val="28"/>
                <w:lang w:val="uk-UA"/>
              </w:rPr>
              <w:t xml:space="preserve"> зі змінами</w:t>
            </w:r>
            <w:r w:rsidRPr="00D01F88">
              <w:rPr>
                <w:rFonts w:ascii="Times New Roman" w:hAnsi="Times New Roman" w:cs="Times New Roman"/>
                <w:sz w:val="28"/>
                <w:szCs w:val="28"/>
                <w:lang w:val="uk-UA"/>
              </w:rPr>
              <w:t>.</w:t>
            </w:r>
          </w:p>
        </w:tc>
      </w:tr>
      <w:tr w:rsidR="009E3393" w:rsidRPr="00D01F88" w14:paraId="50172795" w14:textId="77777777" w:rsidTr="00B33FC0">
        <w:tc>
          <w:tcPr>
            <w:tcW w:w="534" w:type="dxa"/>
          </w:tcPr>
          <w:p w14:paraId="2A9DA8BA"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3.</w:t>
            </w:r>
          </w:p>
        </w:tc>
        <w:tc>
          <w:tcPr>
            <w:tcW w:w="4252" w:type="dxa"/>
          </w:tcPr>
          <w:p w14:paraId="7D5EA72E"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 xml:space="preserve">Розробник Програми </w:t>
            </w:r>
          </w:p>
        </w:tc>
        <w:tc>
          <w:tcPr>
            <w:tcW w:w="4785" w:type="dxa"/>
          </w:tcPr>
          <w:p w14:paraId="33409815" w14:textId="77777777" w:rsidR="00101608" w:rsidRPr="00D01F88" w:rsidRDefault="00101608" w:rsidP="00101608">
            <w:pPr>
              <w:jc w:val="both"/>
              <w:rPr>
                <w:rFonts w:ascii="Times New Roman" w:hAnsi="Times New Roman" w:cs="Times New Roman"/>
                <w:sz w:val="28"/>
                <w:szCs w:val="28"/>
                <w:lang w:val="uk-UA"/>
              </w:rPr>
            </w:pPr>
            <w:r w:rsidRPr="00D01F88">
              <w:rPr>
                <w:rFonts w:ascii="Times New Roman" w:hAnsi="Times New Roman" w:cs="Times New Roman"/>
                <w:sz w:val="28"/>
                <w:szCs w:val="28"/>
                <w:lang w:val="uk-UA"/>
              </w:rPr>
              <w:t>Служба у справах дітей та сім`ї Гребінківської селищної ради</w:t>
            </w:r>
          </w:p>
        </w:tc>
      </w:tr>
      <w:tr w:rsidR="009E3393" w:rsidRPr="00D01F88" w14:paraId="48678570" w14:textId="77777777" w:rsidTr="00B33FC0">
        <w:tc>
          <w:tcPr>
            <w:tcW w:w="534" w:type="dxa"/>
          </w:tcPr>
          <w:p w14:paraId="235663AF"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4.</w:t>
            </w:r>
          </w:p>
        </w:tc>
        <w:tc>
          <w:tcPr>
            <w:tcW w:w="4252" w:type="dxa"/>
          </w:tcPr>
          <w:p w14:paraId="443B0146"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Відповідальний виконавець</w:t>
            </w:r>
          </w:p>
        </w:tc>
        <w:tc>
          <w:tcPr>
            <w:tcW w:w="4785" w:type="dxa"/>
          </w:tcPr>
          <w:p w14:paraId="26ACA5F6" w14:textId="77777777" w:rsidR="00101608" w:rsidRPr="00D01F88" w:rsidRDefault="00101608" w:rsidP="00101608">
            <w:pPr>
              <w:jc w:val="both"/>
              <w:rPr>
                <w:rFonts w:ascii="Times New Roman" w:hAnsi="Times New Roman" w:cs="Times New Roman"/>
                <w:sz w:val="28"/>
                <w:szCs w:val="28"/>
                <w:lang w:val="uk-UA"/>
              </w:rPr>
            </w:pPr>
            <w:r w:rsidRPr="00D01F88">
              <w:rPr>
                <w:rFonts w:ascii="Times New Roman" w:hAnsi="Times New Roman" w:cs="Times New Roman"/>
                <w:sz w:val="28"/>
                <w:szCs w:val="28"/>
                <w:lang w:val="uk-UA"/>
              </w:rPr>
              <w:t>Служба у справах дітей та сім`ї Гребінківської селищної ради, виконавчий комітет Гребінківської селищної ради</w:t>
            </w:r>
          </w:p>
        </w:tc>
      </w:tr>
      <w:tr w:rsidR="009E3393" w:rsidRPr="00D01F88" w14:paraId="073B99C2" w14:textId="77777777" w:rsidTr="00B33FC0">
        <w:tc>
          <w:tcPr>
            <w:tcW w:w="534" w:type="dxa"/>
          </w:tcPr>
          <w:p w14:paraId="467706EF"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5.</w:t>
            </w:r>
          </w:p>
        </w:tc>
        <w:tc>
          <w:tcPr>
            <w:tcW w:w="4252" w:type="dxa"/>
          </w:tcPr>
          <w:p w14:paraId="5F51D238"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Співвиконавці Програми</w:t>
            </w:r>
          </w:p>
        </w:tc>
        <w:tc>
          <w:tcPr>
            <w:tcW w:w="4785" w:type="dxa"/>
          </w:tcPr>
          <w:p w14:paraId="60FA8E8D" w14:textId="77777777" w:rsidR="00101608" w:rsidRPr="00D01F88" w:rsidRDefault="00101608" w:rsidP="007351B5">
            <w:pPr>
              <w:jc w:val="both"/>
              <w:rPr>
                <w:rFonts w:ascii="Times New Roman" w:hAnsi="Times New Roman" w:cs="Times New Roman"/>
                <w:sz w:val="28"/>
                <w:szCs w:val="28"/>
                <w:lang w:val="uk-UA"/>
              </w:rPr>
            </w:pPr>
            <w:r w:rsidRPr="00D01F88">
              <w:rPr>
                <w:rFonts w:ascii="Times New Roman" w:hAnsi="Times New Roman" w:cs="Times New Roman"/>
                <w:sz w:val="28"/>
                <w:szCs w:val="28"/>
                <w:lang w:val="uk-UA"/>
              </w:rPr>
              <w:t xml:space="preserve">Служба у справах дітей та сім`ї Гребінківської селищної ради, відділ освіти Гребінківської селищної ради, </w:t>
            </w:r>
            <w:r w:rsidR="007351B5" w:rsidRPr="00D01F88">
              <w:rPr>
                <w:rFonts w:ascii="Times New Roman" w:hAnsi="Times New Roman" w:cs="Times New Roman"/>
                <w:sz w:val="28"/>
                <w:szCs w:val="28"/>
                <w:lang w:val="uk-UA"/>
              </w:rPr>
              <w:t>виконавчий комітет</w:t>
            </w:r>
            <w:r w:rsidRPr="00D01F88">
              <w:rPr>
                <w:rFonts w:ascii="Times New Roman" w:hAnsi="Times New Roman" w:cs="Times New Roman"/>
                <w:sz w:val="28"/>
                <w:szCs w:val="28"/>
                <w:lang w:val="uk-UA"/>
              </w:rPr>
              <w:t xml:space="preserve"> Гребінківської селищної ради</w:t>
            </w:r>
          </w:p>
        </w:tc>
      </w:tr>
      <w:tr w:rsidR="009E3393" w:rsidRPr="00D01F88" w14:paraId="2A34C391" w14:textId="77777777" w:rsidTr="00B33FC0">
        <w:tc>
          <w:tcPr>
            <w:tcW w:w="534" w:type="dxa"/>
          </w:tcPr>
          <w:p w14:paraId="1486557C"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6.</w:t>
            </w:r>
          </w:p>
        </w:tc>
        <w:tc>
          <w:tcPr>
            <w:tcW w:w="4252" w:type="dxa"/>
          </w:tcPr>
          <w:p w14:paraId="008A3DC2"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Джерела фінансування Програми</w:t>
            </w:r>
          </w:p>
        </w:tc>
        <w:tc>
          <w:tcPr>
            <w:tcW w:w="4785" w:type="dxa"/>
          </w:tcPr>
          <w:p w14:paraId="526FE86F" w14:textId="77777777" w:rsidR="00101608" w:rsidRPr="00D01F88" w:rsidRDefault="00101608" w:rsidP="009E3393">
            <w:pPr>
              <w:jc w:val="both"/>
              <w:rPr>
                <w:rFonts w:ascii="Times New Roman" w:hAnsi="Times New Roman" w:cs="Times New Roman"/>
                <w:sz w:val="28"/>
                <w:szCs w:val="28"/>
                <w:lang w:val="uk-UA"/>
              </w:rPr>
            </w:pPr>
            <w:r w:rsidRPr="00D01F88">
              <w:rPr>
                <w:rFonts w:ascii="Times New Roman" w:hAnsi="Times New Roman" w:cs="Times New Roman"/>
                <w:sz w:val="28"/>
                <w:szCs w:val="28"/>
                <w:lang w:val="uk-UA"/>
              </w:rPr>
              <w:t>Фінансове забезпечення програми здійснюєт</w:t>
            </w:r>
            <w:r w:rsidR="009E3393" w:rsidRPr="00D01F88">
              <w:rPr>
                <w:rFonts w:ascii="Times New Roman" w:hAnsi="Times New Roman" w:cs="Times New Roman"/>
                <w:sz w:val="28"/>
                <w:szCs w:val="28"/>
                <w:lang w:val="uk-UA"/>
              </w:rPr>
              <w:t xml:space="preserve">ься за рахунок коштів бюджету Гребінківської селищної територіальної громади, обласного бюджету, інших джерел, не </w:t>
            </w:r>
            <w:r w:rsidR="009E3393" w:rsidRPr="00D01F88">
              <w:rPr>
                <w:rFonts w:ascii="Times New Roman" w:hAnsi="Times New Roman" w:cs="Times New Roman"/>
                <w:sz w:val="28"/>
                <w:szCs w:val="28"/>
                <w:lang w:val="uk-UA"/>
              </w:rPr>
              <w:lastRenderedPageBreak/>
              <w:t>заборонених чинним законодавством України</w:t>
            </w:r>
          </w:p>
        </w:tc>
      </w:tr>
      <w:tr w:rsidR="009E3393" w:rsidRPr="00D01F88" w14:paraId="1E2A8F10" w14:textId="77777777" w:rsidTr="00B33FC0">
        <w:tc>
          <w:tcPr>
            <w:tcW w:w="534" w:type="dxa"/>
          </w:tcPr>
          <w:p w14:paraId="453F5D6E"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lastRenderedPageBreak/>
              <w:t>7.</w:t>
            </w:r>
          </w:p>
        </w:tc>
        <w:tc>
          <w:tcPr>
            <w:tcW w:w="4252" w:type="dxa"/>
          </w:tcPr>
          <w:p w14:paraId="2AF010F1"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 xml:space="preserve">Орієнтовний загальний обсяг фінансування Програми </w:t>
            </w:r>
          </w:p>
        </w:tc>
        <w:tc>
          <w:tcPr>
            <w:tcW w:w="4785" w:type="dxa"/>
          </w:tcPr>
          <w:p w14:paraId="56C6A812"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200 тис.</w:t>
            </w:r>
            <w:r w:rsidR="009E3393" w:rsidRPr="00D01F88">
              <w:rPr>
                <w:rFonts w:ascii="Times New Roman" w:hAnsi="Times New Roman" w:cs="Times New Roman"/>
                <w:sz w:val="28"/>
                <w:szCs w:val="28"/>
                <w:lang w:val="uk-UA"/>
              </w:rPr>
              <w:t>грн.</w:t>
            </w:r>
            <w:r w:rsidR="00E14C8F" w:rsidRPr="00D01F88">
              <w:rPr>
                <w:rFonts w:ascii="Times New Roman" w:hAnsi="Times New Roman" w:cs="Times New Roman"/>
                <w:sz w:val="28"/>
                <w:szCs w:val="28"/>
                <w:lang w:val="uk-UA"/>
              </w:rPr>
              <w:t xml:space="preserve"> на рік</w:t>
            </w:r>
          </w:p>
        </w:tc>
      </w:tr>
      <w:tr w:rsidR="009E3393" w:rsidRPr="00D01F88" w14:paraId="60CEBDC4" w14:textId="77777777" w:rsidTr="00B33FC0">
        <w:tc>
          <w:tcPr>
            <w:tcW w:w="534" w:type="dxa"/>
          </w:tcPr>
          <w:p w14:paraId="61BF0817"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8.</w:t>
            </w:r>
          </w:p>
        </w:tc>
        <w:tc>
          <w:tcPr>
            <w:tcW w:w="4252" w:type="dxa"/>
          </w:tcPr>
          <w:p w14:paraId="78A64BCB"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Кошти з інших джерел</w:t>
            </w:r>
          </w:p>
        </w:tc>
        <w:tc>
          <w:tcPr>
            <w:tcW w:w="4785" w:type="dxa"/>
          </w:tcPr>
          <w:p w14:paraId="1EB6AB1A" w14:textId="77777777" w:rsidR="00101608" w:rsidRPr="00D01F88" w:rsidRDefault="00101608" w:rsidP="00101608">
            <w:pPr>
              <w:rPr>
                <w:rFonts w:ascii="Times New Roman" w:hAnsi="Times New Roman" w:cs="Times New Roman"/>
                <w:sz w:val="28"/>
                <w:szCs w:val="28"/>
                <w:lang w:val="uk-UA"/>
              </w:rPr>
            </w:pPr>
          </w:p>
        </w:tc>
      </w:tr>
      <w:tr w:rsidR="009E3393" w:rsidRPr="00D01F88" w14:paraId="6D9CE905" w14:textId="77777777" w:rsidTr="00B33FC0">
        <w:tc>
          <w:tcPr>
            <w:tcW w:w="534" w:type="dxa"/>
          </w:tcPr>
          <w:p w14:paraId="7652E051"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9.</w:t>
            </w:r>
          </w:p>
        </w:tc>
        <w:tc>
          <w:tcPr>
            <w:tcW w:w="4252" w:type="dxa"/>
          </w:tcPr>
          <w:p w14:paraId="647474A4"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Термін реалізації</w:t>
            </w:r>
          </w:p>
        </w:tc>
        <w:tc>
          <w:tcPr>
            <w:tcW w:w="4785" w:type="dxa"/>
          </w:tcPr>
          <w:p w14:paraId="62ABA319" w14:textId="77777777" w:rsidR="00101608" w:rsidRPr="00D01F88" w:rsidRDefault="00101608" w:rsidP="00101608">
            <w:pPr>
              <w:rPr>
                <w:rFonts w:ascii="Times New Roman" w:hAnsi="Times New Roman" w:cs="Times New Roman"/>
                <w:sz w:val="28"/>
                <w:szCs w:val="28"/>
                <w:lang w:val="uk-UA"/>
              </w:rPr>
            </w:pPr>
            <w:r w:rsidRPr="00D01F88">
              <w:rPr>
                <w:rFonts w:ascii="Times New Roman" w:hAnsi="Times New Roman" w:cs="Times New Roman"/>
                <w:sz w:val="28"/>
                <w:szCs w:val="28"/>
                <w:lang w:val="uk-UA"/>
              </w:rPr>
              <w:t>2024-2028 рр.</w:t>
            </w:r>
          </w:p>
        </w:tc>
      </w:tr>
    </w:tbl>
    <w:p w14:paraId="37A45715"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36AD9A9E"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3D117F02"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634240DF"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7FBFA059"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75776167"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7FE09BFC"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66CCFE37"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614184EE"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29958F74"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69AD2BAE"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3371AA8C"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2AA88BC3"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1F067595"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55D9A261"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1937477F"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78BE87F5"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4072C461"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0DE4992E"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15D52852"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2D788484"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038094AC" w14:textId="77777777" w:rsidR="009E3393" w:rsidRPr="00D01F88" w:rsidRDefault="009E3393" w:rsidP="00101608">
      <w:pPr>
        <w:spacing w:after="200" w:line="276" w:lineRule="auto"/>
        <w:jc w:val="center"/>
        <w:rPr>
          <w:rFonts w:ascii="Times New Roman" w:eastAsia="Times New Roman" w:hAnsi="Times New Roman" w:cs="Times New Roman"/>
          <w:b/>
          <w:sz w:val="28"/>
          <w:szCs w:val="28"/>
          <w:lang w:val="uk-UA" w:eastAsia="ru-RU"/>
        </w:rPr>
      </w:pPr>
    </w:p>
    <w:p w14:paraId="76D4405B" w14:textId="77777777" w:rsidR="009E3393" w:rsidRPr="00D01F88" w:rsidRDefault="009E3393" w:rsidP="00101608">
      <w:pPr>
        <w:spacing w:after="200" w:line="276" w:lineRule="auto"/>
        <w:jc w:val="center"/>
        <w:rPr>
          <w:rFonts w:ascii="Times New Roman" w:eastAsia="Times New Roman" w:hAnsi="Times New Roman" w:cs="Times New Roman"/>
          <w:b/>
          <w:sz w:val="28"/>
          <w:szCs w:val="28"/>
          <w:lang w:val="uk-UA" w:eastAsia="ru-RU"/>
        </w:rPr>
      </w:pPr>
    </w:p>
    <w:p w14:paraId="47B5D3E7" w14:textId="77777777" w:rsidR="00101608" w:rsidRPr="00D01F88" w:rsidRDefault="00101608" w:rsidP="009E3393">
      <w:pPr>
        <w:spacing w:after="200" w:line="276" w:lineRule="auto"/>
        <w:jc w:val="center"/>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І. Загальні положення Програми оздоровлення та відпочинку дітей</w:t>
      </w:r>
      <w:r w:rsidR="009E3393" w:rsidRPr="00D01F88">
        <w:rPr>
          <w:rFonts w:ascii="Times New Roman" w:eastAsia="Times New Roman" w:hAnsi="Times New Roman" w:cs="Times New Roman"/>
          <w:b/>
          <w:sz w:val="28"/>
          <w:szCs w:val="28"/>
          <w:lang w:val="uk-UA" w:eastAsia="ru-RU"/>
        </w:rPr>
        <w:t xml:space="preserve"> Гребінківської селищної територіальної громади</w:t>
      </w:r>
      <w:r w:rsidRPr="00D01F88">
        <w:rPr>
          <w:rFonts w:ascii="Times New Roman" w:eastAsia="Times New Roman" w:hAnsi="Times New Roman" w:cs="Times New Roman"/>
          <w:b/>
          <w:sz w:val="28"/>
          <w:szCs w:val="28"/>
          <w:lang w:val="uk-UA" w:eastAsia="ru-RU"/>
        </w:rPr>
        <w:t xml:space="preserve"> на 2024-2028 роки</w:t>
      </w:r>
    </w:p>
    <w:p w14:paraId="258F0DAD"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Турбота про здоров’я дітей є одним з основних показників ставлення держави до проблем підростаючого покоління.</w:t>
      </w:r>
    </w:p>
    <w:p w14:paraId="7C0C67A2"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 xml:space="preserve">Разом з тим, </w:t>
      </w:r>
      <w:r w:rsidR="009E3393" w:rsidRPr="00D01F88">
        <w:rPr>
          <w:rFonts w:ascii="Times New Roman" w:eastAsia="Times New Roman" w:hAnsi="Times New Roman" w:cs="Times New Roman"/>
          <w:sz w:val="28"/>
          <w:szCs w:val="28"/>
          <w:lang w:val="uk-UA" w:eastAsia="ru-RU"/>
        </w:rPr>
        <w:t xml:space="preserve">стан </w:t>
      </w:r>
      <w:r w:rsidRPr="00D01F88">
        <w:rPr>
          <w:rFonts w:ascii="Times New Roman" w:eastAsia="Times New Roman" w:hAnsi="Times New Roman" w:cs="Times New Roman"/>
          <w:sz w:val="28"/>
          <w:szCs w:val="28"/>
          <w:lang w:val="uk-UA" w:eastAsia="ru-RU"/>
        </w:rPr>
        <w:t>справ у цій сфері викликає занепокоєння. Упродовж останніх років зберігається тенденція до погіршення стану здоров’я дітей, зумовлена негативними факторами соціально-економічного, екологічного та психоемоційного характеру. Вплив постійно діючих факторів ризику, в тому числі стресові перевантаження, зокрема у шкільному віці, призводять до порушення механізму саморегуляції фізіологічних функцій і сприяють розвитку у дітей хронічних захворювань.</w:t>
      </w:r>
    </w:p>
    <w:p w14:paraId="02F09E21"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p>
    <w:p w14:paraId="63EEF73B"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Стан здоров’я дітей – один із найважливіших показників рівня соціально-економічного розвитку суспільства, тому особливого значення набуває організація ефективного оздоровлення та відпочинку підростаючого покоління.</w:t>
      </w:r>
    </w:p>
    <w:p w14:paraId="618F88D2"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Конвенцією ООН про права дитини, ратифікованою Верховною Радою України, проголошено, що діти мають не тільки особливі потреби, а й громадські, політичні, соціальні, культурні та економічні права. Одним із найважливіших стратегічних завдань нашої держави щодо забезпечення соціального захисту дитинства є реалізація їх права на оздоровлення та відпочинок.</w:t>
      </w:r>
    </w:p>
    <w:p w14:paraId="5A80D0D4"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 xml:space="preserve">Станом на початок 2023 року за оперативними даними на території Гребінківської </w:t>
      </w:r>
      <w:r w:rsidR="009E3393" w:rsidRPr="00D01F88">
        <w:rPr>
          <w:rFonts w:ascii="Times New Roman" w:eastAsia="Times New Roman" w:hAnsi="Times New Roman" w:cs="Times New Roman"/>
          <w:sz w:val="28"/>
          <w:szCs w:val="28"/>
          <w:lang w:val="uk-UA" w:eastAsia="ru-RU"/>
        </w:rPr>
        <w:t xml:space="preserve">селищної </w:t>
      </w:r>
      <w:r w:rsidRPr="00D01F88">
        <w:rPr>
          <w:rFonts w:ascii="Times New Roman" w:eastAsia="Times New Roman" w:hAnsi="Times New Roman" w:cs="Times New Roman"/>
          <w:sz w:val="28"/>
          <w:szCs w:val="28"/>
          <w:lang w:val="uk-UA" w:eastAsia="ru-RU"/>
        </w:rPr>
        <w:t>територіальної громади проживає близько 2000 дітей, віком до 18 років.</w:t>
      </w:r>
    </w:p>
    <w:p w14:paraId="1AD84E7A"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Підлягають оздоровленню та відпочинку діти, які потребують особливих умов для оздоровлення, діти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 діти-сироти, діти, позбавленні батьківського піклування;</w:t>
      </w:r>
      <w:r w:rsidRPr="00D01F88">
        <w:rPr>
          <w:rFonts w:ascii="Calibri" w:eastAsia="Times New Roman" w:hAnsi="Calibri" w:cs="Times New Roman"/>
          <w:color w:val="333333"/>
          <w:shd w:val="clear" w:color="auto" w:fill="FFFFFF"/>
          <w:lang w:val="uk-UA" w:eastAsia="ru-RU"/>
        </w:rPr>
        <w:t xml:space="preserve"> </w:t>
      </w:r>
      <w:r w:rsidRPr="00D01F88">
        <w:rPr>
          <w:rFonts w:ascii="Times New Roman" w:eastAsia="Times New Roman" w:hAnsi="Times New Roman" w:cs="Times New Roman"/>
          <w:sz w:val="28"/>
          <w:szCs w:val="28"/>
          <w:shd w:val="clear" w:color="auto" w:fill="FFFFFF"/>
          <w:lang w:val="uk-UA" w:eastAsia="ru-RU"/>
        </w:rPr>
        <w:t>діти, взяті на облік службами у справах дітей як такі, що перебувають у складних життєвих обставинах;</w:t>
      </w:r>
      <w:r w:rsidRPr="00D01F88">
        <w:rPr>
          <w:rFonts w:ascii="Times New Roman" w:eastAsia="Times New Roman" w:hAnsi="Times New Roman" w:cs="Times New Roman"/>
          <w:sz w:val="28"/>
          <w:szCs w:val="28"/>
          <w:lang w:val="uk-UA" w:eastAsia="ru-RU"/>
        </w:rPr>
        <w:t xml:space="preserve"> діти з інвалідністю; </w:t>
      </w:r>
      <w:r w:rsidRPr="00D01F88">
        <w:rPr>
          <w:rFonts w:ascii="Times New Roman" w:eastAsia="Times New Roman" w:hAnsi="Times New Roman" w:cs="Times New Roman"/>
          <w:sz w:val="28"/>
          <w:szCs w:val="28"/>
          <w:shd w:val="clear" w:color="auto" w:fill="FFFFFF"/>
          <w:lang w:val="uk-UA" w:eastAsia="ru-RU"/>
        </w:rPr>
        <w:t xml:space="preserve">рідні діти батьків-вихователів або прийомних батьків, які проживають в одному дитячому будинку сімейного типу або в одній прийомній сім’ї; </w:t>
      </w:r>
      <w:r w:rsidRPr="00D01F88">
        <w:rPr>
          <w:rFonts w:ascii="Times New Roman" w:eastAsia="Times New Roman" w:hAnsi="Times New Roman" w:cs="Times New Roman"/>
          <w:sz w:val="28"/>
          <w:szCs w:val="28"/>
          <w:lang w:val="uk-UA" w:eastAsia="ru-RU"/>
        </w:rPr>
        <w:t>діти, потерпілі від наслідків Чорнобильської катастрофи, діти, які постраждали внаслідок стихійного лиха, техногенних аварій, катастроф; діти, учасників АТО; діти військовослужбовців Збройних Сил України; діти, один із батьків яких загинув (пропав безвісти) під час служби в Збройних Силах України, або помер внаслідок поранення, контузії чи каліцтва, у результаті збройної а</w:t>
      </w:r>
      <w:r w:rsidR="009E3393" w:rsidRPr="00D01F88">
        <w:rPr>
          <w:rFonts w:ascii="Times New Roman" w:eastAsia="Times New Roman" w:hAnsi="Times New Roman" w:cs="Times New Roman"/>
          <w:sz w:val="28"/>
          <w:szCs w:val="28"/>
          <w:lang w:val="uk-UA" w:eastAsia="ru-RU"/>
        </w:rPr>
        <w:t>гресії російської федерації</w:t>
      </w:r>
      <w:r w:rsidRPr="00D01F88">
        <w:rPr>
          <w:rFonts w:ascii="Times New Roman" w:eastAsia="Times New Roman" w:hAnsi="Times New Roman" w:cs="Times New Roman"/>
          <w:sz w:val="28"/>
          <w:szCs w:val="28"/>
          <w:lang w:val="uk-UA" w:eastAsia="ru-RU"/>
        </w:rPr>
        <w:t xml:space="preserve">, а також внаслідок захворювання, одержаного в період </w:t>
      </w:r>
      <w:r w:rsidRPr="00D01F88">
        <w:rPr>
          <w:rFonts w:ascii="Times New Roman" w:eastAsia="Times New Roman" w:hAnsi="Times New Roman" w:cs="Times New Roman"/>
          <w:sz w:val="28"/>
          <w:szCs w:val="28"/>
          <w:lang w:val="uk-UA" w:eastAsia="ru-RU"/>
        </w:rPr>
        <w:lastRenderedPageBreak/>
        <w:t xml:space="preserve">проходження служби у Збройних Силах України; </w:t>
      </w:r>
      <w:r w:rsidRPr="00D01F88">
        <w:rPr>
          <w:rFonts w:ascii="Times New Roman" w:eastAsia="Times New Roman" w:hAnsi="Times New Roman" w:cs="Times New Roman"/>
          <w:sz w:val="28"/>
          <w:szCs w:val="28"/>
          <w:shd w:val="clear" w:color="auto" w:fill="FFFFFF"/>
          <w:lang w:val="uk-UA" w:eastAsia="ru-RU"/>
        </w:rPr>
        <w:t xml:space="preserve">діти, зареєстровані як внутрішньо переміщені особи; </w:t>
      </w:r>
      <w:r w:rsidRPr="00D01F88">
        <w:rPr>
          <w:rFonts w:ascii="Times New Roman" w:eastAsia="Times New Roman" w:hAnsi="Times New Roman" w:cs="Times New Roman"/>
          <w:sz w:val="28"/>
          <w:szCs w:val="28"/>
          <w:lang w:val="uk-UA" w:eastAsia="ru-RU"/>
        </w:rPr>
        <w:t xml:space="preserve">діти з багатодітних і малозабезпечених сімей; діти, батьки яких загинули від нещасних випадків на виробництві або під час виконання службових обов’язків; </w:t>
      </w:r>
      <w:r w:rsidRPr="00D01F88">
        <w:rPr>
          <w:rFonts w:ascii="Times New Roman" w:eastAsia="Times New Roman" w:hAnsi="Times New Roman" w:cs="Times New Roman"/>
          <w:sz w:val="28"/>
          <w:szCs w:val="28"/>
          <w:shd w:val="clear" w:color="auto" w:fill="FFFFFF"/>
          <w:lang w:val="uk-UA" w:eastAsia="ru-RU"/>
        </w:rPr>
        <w:t>діти, одному з батьків яких встановлено інвалідність I або II групи;</w:t>
      </w:r>
      <w:r w:rsidRPr="00D01F88">
        <w:rPr>
          <w:rFonts w:ascii="Calibri" w:eastAsia="Times New Roman" w:hAnsi="Calibri" w:cs="Times New Roman"/>
          <w:color w:val="333333"/>
          <w:shd w:val="clear" w:color="auto" w:fill="FFFFFF"/>
          <w:lang w:val="uk-UA" w:eastAsia="ru-RU"/>
        </w:rPr>
        <w:t xml:space="preserve"> </w:t>
      </w:r>
      <w:r w:rsidRPr="00D01F88">
        <w:rPr>
          <w:rFonts w:ascii="Times New Roman" w:eastAsia="Times New Roman" w:hAnsi="Times New Roman" w:cs="Times New Roman"/>
          <w:sz w:val="28"/>
          <w:szCs w:val="28"/>
          <w:lang w:val="uk-UA" w:eastAsia="ru-RU"/>
        </w:rPr>
        <w:t>діти, які перебувають на диспансерному обліку; талановиті та обдаровані діти – переможці міжнародних, всеукраїнських, обласних, міських, районних олімпіад, конкурсів, фестивалів, змагань, спартакіад, відмінники навчання, лідери дитячих громадських організацій; дитячих творчих колективів та спортивних команд; діти працівників агропромислового комп</w:t>
      </w:r>
      <w:r w:rsidR="009E3393" w:rsidRPr="00D01F88">
        <w:rPr>
          <w:rFonts w:ascii="Times New Roman" w:eastAsia="Times New Roman" w:hAnsi="Times New Roman" w:cs="Times New Roman"/>
          <w:sz w:val="28"/>
          <w:szCs w:val="28"/>
          <w:lang w:val="uk-UA" w:eastAsia="ru-RU"/>
        </w:rPr>
        <w:t>лексу та соціальної сфери громади</w:t>
      </w:r>
      <w:r w:rsidRPr="00D01F88">
        <w:rPr>
          <w:rFonts w:ascii="Times New Roman" w:eastAsia="Times New Roman" w:hAnsi="Times New Roman" w:cs="Times New Roman"/>
          <w:sz w:val="28"/>
          <w:szCs w:val="28"/>
          <w:lang w:val="uk-UA" w:eastAsia="ru-RU"/>
        </w:rPr>
        <w:t>.</w:t>
      </w:r>
    </w:p>
    <w:p w14:paraId="774762A7"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Правовою основою розроблення та реалізації Програми є Закон України «Про озд</w:t>
      </w:r>
      <w:r w:rsidR="004566CD" w:rsidRPr="00D01F88">
        <w:rPr>
          <w:rFonts w:ascii="Times New Roman" w:eastAsia="Times New Roman" w:hAnsi="Times New Roman" w:cs="Times New Roman"/>
          <w:sz w:val="28"/>
          <w:szCs w:val="28"/>
          <w:lang w:val="uk-UA" w:eastAsia="ru-RU"/>
        </w:rPr>
        <w:t>оровлення та відпочинок дітей»  зі змінами</w:t>
      </w:r>
      <w:r w:rsidRPr="00D01F88">
        <w:rPr>
          <w:rFonts w:ascii="Times New Roman" w:eastAsia="Times New Roman" w:hAnsi="Times New Roman" w:cs="Times New Roman"/>
          <w:sz w:val="28"/>
          <w:szCs w:val="28"/>
          <w:lang w:val="uk-UA" w:eastAsia="ru-RU"/>
        </w:rPr>
        <w:t xml:space="preserve">, </w:t>
      </w:r>
      <w:r w:rsidR="004566CD" w:rsidRPr="00D01F88">
        <w:rPr>
          <w:rFonts w:ascii="Times New Roman" w:eastAsia="Times New Roman" w:hAnsi="Times New Roman" w:cs="Times New Roman"/>
          <w:sz w:val="28"/>
          <w:szCs w:val="28"/>
          <w:lang w:val="uk-UA" w:eastAsia="ru-RU"/>
        </w:rPr>
        <w:t xml:space="preserve">Закон України  «Про охорону дитинства», </w:t>
      </w:r>
      <w:r w:rsidRPr="00D01F88">
        <w:rPr>
          <w:rFonts w:ascii="Times New Roman" w:eastAsia="Times New Roman" w:hAnsi="Times New Roman" w:cs="Times New Roman"/>
          <w:sz w:val="28"/>
          <w:szCs w:val="28"/>
          <w:lang w:val="uk-UA" w:eastAsia="ru-RU"/>
        </w:rPr>
        <w:t>Закон України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розпорядження Кабінету Міністрів України від 05 квітня 2017 року № 230-р «Про схвалення Концепції Державної соціальної програми «Національний план дій щодо реалізації Конвенції ООН про права дитини» на період до 2021 року», Постанова Кабінету Міністрів України від 14.04.1997 № 323 «Про організаційне і фінансове забезпечення відпочинку та оздоровлення дітей в Україні»</w:t>
      </w:r>
      <w:r w:rsidR="004566CD" w:rsidRPr="00D01F88">
        <w:rPr>
          <w:rFonts w:ascii="Times New Roman" w:eastAsia="Times New Roman" w:hAnsi="Times New Roman" w:cs="Times New Roman"/>
          <w:sz w:val="28"/>
          <w:szCs w:val="28"/>
          <w:lang w:val="uk-UA" w:eastAsia="ru-RU"/>
        </w:rPr>
        <w:t xml:space="preserve"> зі змінами</w:t>
      </w:r>
      <w:r w:rsidRPr="00D01F88">
        <w:rPr>
          <w:rFonts w:ascii="Times New Roman" w:eastAsia="Times New Roman" w:hAnsi="Times New Roman" w:cs="Times New Roman"/>
          <w:sz w:val="28"/>
          <w:szCs w:val="28"/>
          <w:lang w:val="uk-UA" w:eastAsia="ru-RU"/>
        </w:rPr>
        <w:t>.</w:t>
      </w:r>
    </w:p>
    <w:p w14:paraId="08A093B0"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p>
    <w:p w14:paraId="134E7386" w14:textId="77777777" w:rsidR="00101608" w:rsidRPr="00D01F88" w:rsidRDefault="00101608" w:rsidP="00101608">
      <w:pPr>
        <w:spacing w:after="200" w:line="276" w:lineRule="auto"/>
        <w:jc w:val="center"/>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ІІ. Мета і завдання програми</w:t>
      </w:r>
    </w:p>
    <w:p w14:paraId="43B29214"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Головною метою Програми є забезпечення повноцінного оздоровлення та відпочинку дітей, створення належних умов для освітньої, культурно-виховної, фізкультурно-оздоровчої та спортивної роботи, якісного медичного обслуговування й харчування, забезпечення державних гарантій щодо доступності та якості відповідних послуг, а також максимального стимулювання діяльності дитячих закладів оздоровлення та відпочинку.</w:t>
      </w:r>
    </w:p>
    <w:p w14:paraId="349ADE29"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Основні завдання Програми:</w:t>
      </w:r>
    </w:p>
    <w:p w14:paraId="34499D04" w14:textId="77777777" w:rsidR="00101608" w:rsidRPr="00D01F8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охоплення різноманітними організаційними формами оздоровлення та відпочинку дітей, які потребують особливої соціальної уваги та підтримки;</w:t>
      </w:r>
    </w:p>
    <w:p w14:paraId="07197F4B" w14:textId="77777777" w:rsidR="00101608" w:rsidRPr="00D01F8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створення оптимальних умов для безпечного та ефективного перебування дітей у дитячих закладах оздоровлення та відпочинку;</w:t>
      </w:r>
    </w:p>
    <w:p w14:paraId="783515BE" w14:textId="77777777" w:rsidR="00101608" w:rsidRPr="00D01F8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створення сприятливих умов для реалізації соціально-педагогічних, музично-оздоровчих інноваційних заходів відпочинку та оздоровлення дітей;</w:t>
      </w:r>
    </w:p>
    <w:p w14:paraId="27900E64" w14:textId="77777777" w:rsidR="00101608" w:rsidRPr="00D01F8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консолідація зусиль та співробітництво органів виконавчої влади, профспілкових організацій, підприємств, установ стосовно питань організації оздоровлення та відпочинку дітей;</w:t>
      </w:r>
    </w:p>
    <w:p w14:paraId="5C84C940" w14:textId="77777777" w:rsidR="00101608" w:rsidRPr="00D01F8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оптимізація фінансового та організаційного механізму щодо оздоровлення та відпочинку дітей та учнівської молод</w:t>
      </w:r>
      <w:r w:rsidR="004566CD" w:rsidRPr="00D01F88">
        <w:rPr>
          <w:rFonts w:ascii="Times New Roman" w:eastAsia="Times New Roman" w:hAnsi="Times New Roman" w:cs="Times New Roman"/>
          <w:sz w:val="28"/>
          <w:szCs w:val="28"/>
          <w:lang w:val="uk-UA" w:eastAsia="ru-RU"/>
        </w:rPr>
        <w:t>і протягом літнього періоду 2024-2028</w:t>
      </w:r>
      <w:r w:rsidRPr="00D01F88">
        <w:rPr>
          <w:rFonts w:ascii="Times New Roman" w:eastAsia="Times New Roman" w:hAnsi="Times New Roman" w:cs="Times New Roman"/>
          <w:sz w:val="28"/>
          <w:szCs w:val="28"/>
          <w:lang w:val="uk-UA" w:eastAsia="ru-RU"/>
        </w:rPr>
        <w:t xml:space="preserve"> років;</w:t>
      </w:r>
    </w:p>
    <w:p w14:paraId="6D297B8E" w14:textId="77777777" w:rsidR="00101608" w:rsidRPr="00D01F88" w:rsidRDefault="00101608" w:rsidP="00101608">
      <w:pPr>
        <w:numPr>
          <w:ilvl w:val="0"/>
          <w:numId w:val="2"/>
        </w:numPr>
        <w:spacing w:after="0" w:line="240" w:lineRule="auto"/>
        <w:ind w:left="0"/>
        <w:contextualSpacing/>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забезпечення доступності та якості оздоровчих послуг для різних категорій дитячого населення;</w:t>
      </w:r>
    </w:p>
    <w:p w14:paraId="6B75F896" w14:textId="77777777" w:rsidR="00E14C8F" w:rsidRPr="00D01F88" w:rsidRDefault="00101608" w:rsidP="00E14C8F">
      <w:pPr>
        <w:spacing w:after="200" w:line="276" w:lineRule="auto"/>
        <w:ind w:left="360"/>
        <w:jc w:val="both"/>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sz w:val="28"/>
          <w:szCs w:val="28"/>
          <w:lang w:val="uk-UA" w:eastAsia="ru-RU"/>
        </w:rPr>
        <w:lastRenderedPageBreak/>
        <w:t>інформаційне забезпечення оздоровлення та відпочинку дітей протягом літнього періоду 2024-2028 років.</w:t>
      </w:r>
      <w:r w:rsidR="00E14C8F" w:rsidRPr="00D01F88">
        <w:rPr>
          <w:rFonts w:ascii="Times New Roman" w:eastAsia="Times New Roman" w:hAnsi="Times New Roman" w:cs="Times New Roman"/>
          <w:b/>
          <w:sz w:val="28"/>
          <w:szCs w:val="28"/>
          <w:lang w:val="uk-UA" w:eastAsia="ru-RU"/>
        </w:rPr>
        <w:t xml:space="preserve"> </w:t>
      </w:r>
    </w:p>
    <w:p w14:paraId="27CE7207" w14:textId="77777777" w:rsidR="00E14C8F" w:rsidRPr="00D01F88" w:rsidRDefault="00E14C8F" w:rsidP="00E14C8F">
      <w:pPr>
        <w:spacing w:after="200" w:line="276" w:lineRule="auto"/>
        <w:ind w:left="360"/>
        <w:jc w:val="center"/>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ІІІ. Фінансове забезпечення Програми</w:t>
      </w:r>
    </w:p>
    <w:p w14:paraId="35F940CC" w14:textId="77777777" w:rsidR="00E14C8F" w:rsidRPr="00D01F88" w:rsidRDefault="00E14C8F" w:rsidP="00E14C8F">
      <w:pPr>
        <w:spacing w:after="0" w:line="240" w:lineRule="auto"/>
        <w:ind w:firstLine="567"/>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Фінансове забезпечення Програми здійснюється за рахунок коштів бюджету Гребінківської селищної територіальної громади, за рахунок залучених коштів обласного бюджету та інших джерел, не заборонених чинним законодавством України.</w:t>
      </w:r>
    </w:p>
    <w:p w14:paraId="3637AC2D" w14:textId="77777777" w:rsidR="00E14C8F" w:rsidRPr="00D01F88"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Обсяги фінансування уточнюють щороку під час підготовки проєкту бюджету Гребінківської селищної територіальної громади на відповідний рік у межах видатків, передбачений головним розпорядником бюджетних коштів, відповідальним за виконання заходів програми. Фінансування може корегуватися у межах бюджетного періоду без внесення змін.</w:t>
      </w:r>
    </w:p>
    <w:p w14:paraId="10D4FA90" w14:textId="77777777" w:rsidR="00E14C8F" w:rsidRPr="00D01F88"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Виконання Програми проводиться щорічно, виходячи з фінансових можливостей бюджету Гребінківської селищної територіальної громади, в межах затверджених бюджетних призначень.</w:t>
      </w:r>
    </w:p>
    <w:p w14:paraId="559D3356" w14:textId="77777777" w:rsidR="00E14C8F" w:rsidRPr="00D01F88"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p>
    <w:p w14:paraId="0AC75FF5" w14:textId="77777777" w:rsidR="00E14C8F" w:rsidRPr="00D01F88" w:rsidRDefault="00E14C8F" w:rsidP="00E14C8F">
      <w:pPr>
        <w:spacing w:after="0" w:line="240" w:lineRule="auto"/>
        <w:ind w:firstLine="851"/>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 xml:space="preserve">Орієнтовані обсяги та джерела фінансування </w:t>
      </w:r>
    </w:p>
    <w:p w14:paraId="1DB8FB32" w14:textId="77777777" w:rsidR="00E14C8F" w:rsidRPr="00D01F88" w:rsidRDefault="00E14C8F" w:rsidP="00E14C8F">
      <w:pPr>
        <w:spacing w:after="0" w:line="240" w:lineRule="auto"/>
        <w:ind w:firstLine="851"/>
        <w:jc w:val="center"/>
        <w:rPr>
          <w:rFonts w:ascii="Times New Roman" w:eastAsia="Times New Roman" w:hAnsi="Times New Roman" w:cs="Times New Roman"/>
          <w:sz w:val="28"/>
          <w:szCs w:val="28"/>
          <w:lang w:val="uk-UA" w:eastAsia="ru-RU"/>
        </w:rPr>
      </w:pPr>
    </w:p>
    <w:tbl>
      <w:tblPr>
        <w:tblStyle w:val="a3"/>
        <w:tblW w:w="0" w:type="auto"/>
        <w:tblLook w:val="04A0" w:firstRow="1" w:lastRow="0" w:firstColumn="1" w:lastColumn="0" w:noHBand="0" w:noVBand="1"/>
      </w:tblPr>
      <w:tblGrid>
        <w:gridCol w:w="1851"/>
        <w:gridCol w:w="1205"/>
        <w:gridCol w:w="1203"/>
        <w:gridCol w:w="1203"/>
        <w:gridCol w:w="1203"/>
        <w:gridCol w:w="1203"/>
        <w:gridCol w:w="1477"/>
      </w:tblGrid>
      <w:tr w:rsidR="00E14C8F" w:rsidRPr="00D01F88" w14:paraId="7DB4A1A3" w14:textId="77777777" w:rsidTr="0007610C">
        <w:trPr>
          <w:trHeight w:val="285"/>
        </w:trPr>
        <w:tc>
          <w:tcPr>
            <w:tcW w:w="1850" w:type="dxa"/>
            <w:vMerge w:val="restart"/>
          </w:tcPr>
          <w:p w14:paraId="5C8961B0" w14:textId="77777777" w:rsidR="00E14C8F" w:rsidRPr="00D01F88" w:rsidRDefault="00E14C8F" w:rsidP="0007610C">
            <w:pPr>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 xml:space="preserve">Обсяг коштів, які пропонується залучити на виконання Програми </w:t>
            </w:r>
          </w:p>
        </w:tc>
        <w:tc>
          <w:tcPr>
            <w:tcW w:w="6246" w:type="dxa"/>
            <w:gridSpan w:val="5"/>
          </w:tcPr>
          <w:p w14:paraId="1D758371"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 xml:space="preserve">Етапи виконання Програми </w:t>
            </w:r>
          </w:p>
        </w:tc>
        <w:tc>
          <w:tcPr>
            <w:tcW w:w="1249" w:type="dxa"/>
            <w:vMerge w:val="restart"/>
          </w:tcPr>
          <w:p w14:paraId="40404C1C"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 xml:space="preserve">Всього витрат на виконання Програми </w:t>
            </w:r>
          </w:p>
        </w:tc>
      </w:tr>
      <w:tr w:rsidR="00E14C8F" w:rsidRPr="00D01F88" w14:paraId="12E81703" w14:textId="77777777" w:rsidTr="0007610C">
        <w:trPr>
          <w:trHeight w:val="1635"/>
        </w:trPr>
        <w:tc>
          <w:tcPr>
            <w:tcW w:w="1850" w:type="dxa"/>
            <w:vMerge/>
          </w:tcPr>
          <w:p w14:paraId="15A9F7C2" w14:textId="77777777" w:rsidR="00E14C8F" w:rsidRPr="00D01F88" w:rsidRDefault="00E14C8F" w:rsidP="0007610C">
            <w:pPr>
              <w:jc w:val="both"/>
              <w:rPr>
                <w:rFonts w:ascii="Times New Roman" w:eastAsia="Times New Roman" w:hAnsi="Times New Roman" w:cs="Times New Roman"/>
                <w:sz w:val="28"/>
                <w:szCs w:val="28"/>
                <w:lang w:val="uk-UA" w:eastAsia="ru-RU"/>
              </w:rPr>
            </w:pPr>
          </w:p>
        </w:tc>
        <w:tc>
          <w:tcPr>
            <w:tcW w:w="1250" w:type="dxa"/>
          </w:tcPr>
          <w:p w14:paraId="34928599"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І</w:t>
            </w:r>
          </w:p>
          <w:p w14:paraId="741C1A4B"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(2024)</w:t>
            </w:r>
          </w:p>
        </w:tc>
        <w:tc>
          <w:tcPr>
            <w:tcW w:w="1249" w:type="dxa"/>
          </w:tcPr>
          <w:p w14:paraId="752995AC"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ІІ</w:t>
            </w:r>
          </w:p>
          <w:p w14:paraId="575FCD03"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(2025)</w:t>
            </w:r>
          </w:p>
        </w:tc>
        <w:tc>
          <w:tcPr>
            <w:tcW w:w="1249" w:type="dxa"/>
          </w:tcPr>
          <w:p w14:paraId="1148CABA"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ІІІ</w:t>
            </w:r>
          </w:p>
          <w:p w14:paraId="309604DB"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(2026)</w:t>
            </w:r>
          </w:p>
        </w:tc>
        <w:tc>
          <w:tcPr>
            <w:tcW w:w="1249" w:type="dxa"/>
          </w:tcPr>
          <w:p w14:paraId="064523BF"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ІV</w:t>
            </w:r>
          </w:p>
          <w:p w14:paraId="2579163A"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(2027)</w:t>
            </w:r>
          </w:p>
        </w:tc>
        <w:tc>
          <w:tcPr>
            <w:tcW w:w="1249" w:type="dxa"/>
          </w:tcPr>
          <w:p w14:paraId="31567F9F"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V</w:t>
            </w:r>
          </w:p>
          <w:p w14:paraId="5E6AB45A"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(2028)</w:t>
            </w:r>
          </w:p>
        </w:tc>
        <w:tc>
          <w:tcPr>
            <w:tcW w:w="1249" w:type="dxa"/>
            <w:vMerge/>
          </w:tcPr>
          <w:p w14:paraId="3E95C660" w14:textId="77777777" w:rsidR="00E14C8F" w:rsidRPr="00D01F88" w:rsidRDefault="00E14C8F" w:rsidP="0007610C">
            <w:pPr>
              <w:jc w:val="center"/>
              <w:rPr>
                <w:rFonts w:ascii="Times New Roman" w:eastAsia="Times New Roman" w:hAnsi="Times New Roman" w:cs="Times New Roman"/>
                <w:sz w:val="28"/>
                <w:szCs w:val="28"/>
                <w:lang w:val="uk-UA" w:eastAsia="ru-RU"/>
              </w:rPr>
            </w:pPr>
          </w:p>
        </w:tc>
      </w:tr>
      <w:tr w:rsidR="00E14C8F" w:rsidRPr="00D01F88" w14:paraId="48AC1AE7" w14:textId="77777777" w:rsidTr="0007610C">
        <w:tc>
          <w:tcPr>
            <w:tcW w:w="1850" w:type="dxa"/>
          </w:tcPr>
          <w:p w14:paraId="6CC7822A"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Обсяг ресурсів, усього (тис. грн) у тому числі:</w:t>
            </w:r>
          </w:p>
        </w:tc>
        <w:tc>
          <w:tcPr>
            <w:tcW w:w="1250" w:type="dxa"/>
          </w:tcPr>
          <w:p w14:paraId="3CD96850"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200 тис</w:t>
            </w:r>
          </w:p>
        </w:tc>
        <w:tc>
          <w:tcPr>
            <w:tcW w:w="1249" w:type="dxa"/>
          </w:tcPr>
          <w:p w14:paraId="7B83A3FE"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200 тис</w:t>
            </w:r>
          </w:p>
        </w:tc>
        <w:tc>
          <w:tcPr>
            <w:tcW w:w="1249" w:type="dxa"/>
          </w:tcPr>
          <w:p w14:paraId="04374CCD"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200 тис</w:t>
            </w:r>
          </w:p>
        </w:tc>
        <w:tc>
          <w:tcPr>
            <w:tcW w:w="1249" w:type="dxa"/>
          </w:tcPr>
          <w:p w14:paraId="5889FBF5"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200 тис</w:t>
            </w:r>
          </w:p>
        </w:tc>
        <w:tc>
          <w:tcPr>
            <w:tcW w:w="1249" w:type="dxa"/>
          </w:tcPr>
          <w:p w14:paraId="4093DBA4"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200 тис</w:t>
            </w:r>
          </w:p>
        </w:tc>
        <w:tc>
          <w:tcPr>
            <w:tcW w:w="1249" w:type="dxa"/>
          </w:tcPr>
          <w:p w14:paraId="035E032A"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1 млн грн</w:t>
            </w:r>
          </w:p>
        </w:tc>
      </w:tr>
      <w:tr w:rsidR="00E14C8F" w:rsidRPr="00D01F88" w14:paraId="3800FFB6" w14:textId="77777777" w:rsidTr="0007610C">
        <w:tc>
          <w:tcPr>
            <w:tcW w:w="1850" w:type="dxa"/>
          </w:tcPr>
          <w:p w14:paraId="0D90F60C"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Місцевий бюджет</w:t>
            </w:r>
          </w:p>
        </w:tc>
        <w:tc>
          <w:tcPr>
            <w:tcW w:w="1250" w:type="dxa"/>
          </w:tcPr>
          <w:p w14:paraId="0D3BF3F1"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200 тис</w:t>
            </w:r>
          </w:p>
        </w:tc>
        <w:tc>
          <w:tcPr>
            <w:tcW w:w="1249" w:type="dxa"/>
          </w:tcPr>
          <w:p w14:paraId="500A2643"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200 тис</w:t>
            </w:r>
          </w:p>
        </w:tc>
        <w:tc>
          <w:tcPr>
            <w:tcW w:w="1249" w:type="dxa"/>
          </w:tcPr>
          <w:p w14:paraId="306ABDA5"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200 тис</w:t>
            </w:r>
          </w:p>
        </w:tc>
        <w:tc>
          <w:tcPr>
            <w:tcW w:w="1249" w:type="dxa"/>
          </w:tcPr>
          <w:p w14:paraId="09FA2C99"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200 тис</w:t>
            </w:r>
          </w:p>
        </w:tc>
        <w:tc>
          <w:tcPr>
            <w:tcW w:w="1249" w:type="dxa"/>
          </w:tcPr>
          <w:p w14:paraId="5D8DB243"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200 тис</w:t>
            </w:r>
          </w:p>
        </w:tc>
        <w:tc>
          <w:tcPr>
            <w:tcW w:w="1249" w:type="dxa"/>
          </w:tcPr>
          <w:p w14:paraId="1FFC9586"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1 млн грн</w:t>
            </w:r>
          </w:p>
        </w:tc>
      </w:tr>
      <w:tr w:rsidR="00E14C8F" w:rsidRPr="00D01F88" w14:paraId="65BFC19E" w14:textId="77777777" w:rsidTr="0007610C">
        <w:tc>
          <w:tcPr>
            <w:tcW w:w="1850" w:type="dxa"/>
          </w:tcPr>
          <w:p w14:paraId="195EAE47" w14:textId="77777777" w:rsidR="00E14C8F" w:rsidRPr="00D01F88" w:rsidRDefault="00E14C8F" w:rsidP="0007610C">
            <w:pPr>
              <w:jc w:val="center"/>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 xml:space="preserve">Інші кошти </w:t>
            </w:r>
          </w:p>
        </w:tc>
        <w:tc>
          <w:tcPr>
            <w:tcW w:w="1250" w:type="dxa"/>
          </w:tcPr>
          <w:p w14:paraId="6050A65E" w14:textId="77777777" w:rsidR="00E14C8F" w:rsidRPr="00D01F88" w:rsidRDefault="00E14C8F" w:rsidP="0007610C">
            <w:pPr>
              <w:jc w:val="center"/>
              <w:rPr>
                <w:rFonts w:ascii="Times New Roman" w:eastAsia="Times New Roman" w:hAnsi="Times New Roman" w:cs="Times New Roman"/>
                <w:sz w:val="28"/>
                <w:szCs w:val="28"/>
                <w:lang w:val="uk-UA" w:eastAsia="ru-RU"/>
              </w:rPr>
            </w:pPr>
          </w:p>
        </w:tc>
        <w:tc>
          <w:tcPr>
            <w:tcW w:w="1249" w:type="dxa"/>
          </w:tcPr>
          <w:p w14:paraId="110B566B" w14:textId="77777777" w:rsidR="00E14C8F" w:rsidRPr="00D01F88" w:rsidRDefault="00E14C8F" w:rsidP="0007610C">
            <w:pPr>
              <w:jc w:val="center"/>
              <w:rPr>
                <w:rFonts w:ascii="Times New Roman" w:eastAsia="Times New Roman" w:hAnsi="Times New Roman" w:cs="Times New Roman"/>
                <w:sz w:val="28"/>
                <w:szCs w:val="28"/>
                <w:lang w:val="uk-UA" w:eastAsia="ru-RU"/>
              </w:rPr>
            </w:pPr>
          </w:p>
        </w:tc>
        <w:tc>
          <w:tcPr>
            <w:tcW w:w="1249" w:type="dxa"/>
          </w:tcPr>
          <w:p w14:paraId="7AFEFA6B" w14:textId="77777777" w:rsidR="00E14C8F" w:rsidRPr="00D01F88" w:rsidRDefault="00E14C8F" w:rsidP="0007610C">
            <w:pPr>
              <w:jc w:val="center"/>
              <w:rPr>
                <w:rFonts w:ascii="Times New Roman" w:eastAsia="Times New Roman" w:hAnsi="Times New Roman" w:cs="Times New Roman"/>
                <w:sz w:val="28"/>
                <w:szCs w:val="28"/>
                <w:lang w:val="uk-UA" w:eastAsia="ru-RU"/>
              </w:rPr>
            </w:pPr>
          </w:p>
        </w:tc>
        <w:tc>
          <w:tcPr>
            <w:tcW w:w="1249" w:type="dxa"/>
          </w:tcPr>
          <w:p w14:paraId="22D9D9E0" w14:textId="77777777" w:rsidR="00E14C8F" w:rsidRPr="00D01F88" w:rsidRDefault="00E14C8F" w:rsidP="0007610C">
            <w:pPr>
              <w:jc w:val="center"/>
              <w:rPr>
                <w:rFonts w:ascii="Times New Roman" w:eastAsia="Times New Roman" w:hAnsi="Times New Roman" w:cs="Times New Roman"/>
                <w:sz w:val="28"/>
                <w:szCs w:val="28"/>
                <w:lang w:val="uk-UA" w:eastAsia="ru-RU"/>
              </w:rPr>
            </w:pPr>
          </w:p>
        </w:tc>
        <w:tc>
          <w:tcPr>
            <w:tcW w:w="1249" w:type="dxa"/>
          </w:tcPr>
          <w:p w14:paraId="1A883BB9" w14:textId="77777777" w:rsidR="00E14C8F" w:rsidRPr="00D01F88" w:rsidRDefault="00E14C8F" w:rsidP="0007610C">
            <w:pPr>
              <w:jc w:val="center"/>
              <w:rPr>
                <w:rFonts w:ascii="Times New Roman" w:eastAsia="Times New Roman" w:hAnsi="Times New Roman" w:cs="Times New Roman"/>
                <w:sz w:val="28"/>
                <w:szCs w:val="28"/>
                <w:lang w:val="uk-UA" w:eastAsia="ru-RU"/>
              </w:rPr>
            </w:pPr>
          </w:p>
        </w:tc>
        <w:tc>
          <w:tcPr>
            <w:tcW w:w="1249" w:type="dxa"/>
          </w:tcPr>
          <w:p w14:paraId="7767D769" w14:textId="77777777" w:rsidR="00E14C8F" w:rsidRPr="00D01F88" w:rsidRDefault="00E14C8F" w:rsidP="0007610C">
            <w:pPr>
              <w:jc w:val="center"/>
              <w:rPr>
                <w:rFonts w:ascii="Times New Roman" w:eastAsia="Times New Roman" w:hAnsi="Times New Roman" w:cs="Times New Roman"/>
                <w:sz w:val="28"/>
                <w:szCs w:val="28"/>
                <w:lang w:val="uk-UA" w:eastAsia="ru-RU"/>
              </w:rPr>
            </w:pPr>
          </w:p>
        </w:tc>
      </w:tr>
    </w:tbl>
    <w:p w14:paraId="0873A896" w14:textId="77777777" w:rsidR="00E14C8F" w:rsidRPr="00D01F88" w:rsidRDefault="00E14C8F" w:rsidP="00E14C8F">
      <w:pPr>
        <w:spacing w:after="0" w:line="240" w:lineRule="auto"/>
        <w:ind w:firstLine="851"/>
        <w:jc w:val="center"/>
        <w:rPr>
          <w:rFonts w:ascii="Times New Roman" w:eastAsia="Times New Roman" w:hAnsi="Times New Roman" w:cs="Times New Roman"/>
          <w:sz w:val="28"/>
          <w:szCs w:val="28"/>
          <w:lang w:val="uk-UA" w:eastAsia="ru-RU"/>
        </w:rPr>
      </w:pPr>
    </w:p>
    <w:p w14:paraId="58174254" w14:textId="77777777" w:rsidR="00E14C8F" w:rsidRPr="00D01F88"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Виконання Програми передбачається здійснити впродовж 2024 – 2028 років.</w:t>
      </w:r>
    </w:p>
    <w:p w14:paraId="0F58876E" w14:textId="77777777" w:rsidR="00E14C8F" w:rsidRPr="00D01F88" w:rsidRDefault="00E14C8F" w:rsidP="00E14C8F">
      <w:pPr>
        <w:spacing w:after="0" w:line="240" w:lineRule="auto"/>
        <w:ind w:firstLine="851"/>
        <w:jc w:val="center"/>
        <w:rPr>
          <w:rFonts w:ascii="Times New Roman" w:eastAsia="Times New Roman" w:hAnsi="Times New Roman" w:cs="Times New Roman"/>
          <w:b/>
          <w:sz w:val="28"/>
          <w:szCs w:val="28"/>
          <w:lang w:val="uk-UA" w:eastAsia="ru-RU"/>
        </w:rPr>
      </w:pPr>
    </w:p>
    <w:p w14:paraId="5250448D" w14:textId="77777777" w:rsidR="00E14C8F" w:rsidRPr="00D01F88" w:rsidRDefault="00E14C8F" w:rsidP="00E14C8F">
      <w:pPr>
        <w:spacing w:after="0" w:line="240" w:lineRule="auto"/>
        <w:ind w:firstLine="851"/>
        <w:jc w:val="center"/>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IV. Напрями діяльності та заходи Програми</w:t>
      </w:r>
    </w:p>
    <w:p w14:paraId="6C62BAE6" w14:textId="77777777" w:rsidR="00E14C8F" w:rsidRPr="00D01F88"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p>
    <w:tbl>
      <w:tblPr>
        <w:tblStyle w:val="a3"/>
        <w:tblW w:w="10951" w:type="dxa"/>
        <w:tblInd w:w="-856" w:type="dxa"/>
        <w:tblLook w:val="04A0" w:firstRow="1" w:lastRow="0" w:firstColumn="1" w:lastColumn="0" w:noHBand="0" w:noVBand="1"/>
      </w:tblPr>
      <w:tblGrid>
        <w:gridCol w:w="459"/>
        <w:gridCol w:w="1827"/>
        <w:gridCol w:w="1403"/>
        <w:gridCol w:w="1283"/>
        <w:gridCol w:w="1465"/>
        <w:gridCol w:w="1948"/>
        <w:gridCol w:w="459"/>
        <w:gridCol w:w="94"/>
        <w:gridCol w:w="374"/>
        <w:gridCol w:w="224"/>
        <w:gridCol w:w="234"/>
        <w:gridCol w:w="225"/>
        <w:gridCol w:w="299"/>
        <w:gridCol w:w="160"/>
        <w:gridCol w:w="497"/>
      </w:tblGrid>
      <w:tr w:rsidR="00E14C8F" w:rsidRPr="00D01F88" w14:paraId="3597829B" w14:textId="77777777" w:rsidTr="0007610C">
        <w:tc>
          <w:tcPr>
            <w:tcW w:w="458" w:type="dxa"/>
          </w:tcPr>
          <w:p w14:paraId="22A8F60E"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w:t>
            </w:r>
          </w:p>
          <w:p w14:paraId="46F42B29"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 xml:space="preserve">з/п </w:t>
            </w:r>
          </w:p>
        </w:tc>
        <w:tc>
          <w:tcPr>
            <w:tcW w:w="1953" w:type="dxa"/>
          </w:tcPr>
          <w:p w14:paraId="2028A6F4"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Назва напрямку діяльності (пріорітетні завдання)</w:t>
            </w:r>
          </w:p>
        </w:tc>
        <w:tc>
          <w:tcPr>
            <w:tcW w:w="1417" w:type="dxa"/>
          </w:tcPr>
          <w:p w14:paraId="52999710"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 xml:space="preserve">Перелік заходів Програми </w:t>
            </w:r>
          </w:p>
        </w:tc>
        <w:tc>
          <w:tcPr>
            <w:tcW w:w="1418" w:type="dxa"/>
          </w:tcPr>
          <w:p w14:paraId="69451208"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Строк виконання заходу</w:t>
            </w:r>
          </w:p>
        </w:tc>
        <w:tc>
          <w:tcPr>
            <w:tcW w:w="850" w:type="dxa"/>
          </w:tcPr>
          <w:p w14:paraId="19D1B937"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Відповідний виконавець заходу Програми</w:t>
            </w:r>
          </w:p>
        </w:tc>
        <w:tc>
          <w:tcPr>
            <w:tcW w:w="2323" w:type="dxa"/>
          </w:tcPr>
          <w:p w14:paraId="1DBB3392"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Джерела фінансування</w:t>
            </w:r>
          </w:p>
        </w:tc>
        <w:tc>
          <w:tcPr>
            <w:tcW w:w="2532" w:type="dxa"/>
            <w:gridSpan w:val="9"/>
          </w:tcPr>
          <w:p w14:paraId="31B6318B"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Орієнтовні обсяги фінансування (вартість), тис. грн.</w:t>
            </w:r>
          </w:p>
        </w:tc>
      </w:tr>
      <w:tr w:rsidR="00E14C8F" w:rsidRPr="00D01F88" w14:paraId="7E76C08B" w14:textId="77777777" w:rsidTr="0007610C">
        <w:trPr>
          <w:cantSplit/>
          <w:trHeight w:val="1134"/>
        </w:trPr>
        <w:tc>
          <w:tcPr>
            <w:tcW w:w="458" w:type="dxa"/>
          </w:tcPr>
          <w:p w14:paraId="107A375F" w14:textId="77777777" w:rsidR="00E14C8F" w:rsidRPr="00D01F88" w:rsidRDefault="00E14C8F" w:rsidP="0007610C">
            <w:pPr>
              <w:jc w:val="both"/>
              <w:rPr>
                <w:rFonts w:ascii="Times New Roman" w:eastAsia="Times New Roman" w:hAnsi="Times New Roman" w:cs="Times New Roman"/>
                <w:sz w:val="20"/>
                <w:szCs w:val="20"/>
                <w:lang w:val="uk-UA" w:eastAsia="ru-RU"/>
              </w:rPr>
            </w:pPr>
          </w:p>
        </w:tc>
        <w:tc>
          <w:tcPr>
            <w:tcW w:w="1953" w:type="dxa"/>
          </w:tcPr>
          <w:p w14:paraId="3BAB00CB" w14:textId="77777777" w:rsidR="00E14C8F" w:rsidRPr="00D01F88" w:rsidRDefault="00E14C8F" w:rsidP="0007610C">
            <w:pPr>
              <w:jc w:val="both"/>
              <w:rPr>
                <w:rFonts w:ascii="Times New Roman" w:eastAsia="Times New Roman" w:hAnsi="Times New Roman" w:cs="Times New Roman"/>
                <w:sz w:val="20"/>
                <w:szCs w:val="20"/>
                <w:lang w:val="uk-UA" w:eastAsia="ru-RU"/>
              </w:rPr>
            </w:pPr>
          </w:p>
        </w:tc>
        <w:tc>
          <w:tcPr>
            <w:tcW w:w="1417" w:type="dxa"/>
          </w:tcPr>
          <w:p w14:paraId="2A4A37F3" w14:textId="77777777" w:rsidR="00E14C8F" w:rsidRPr="00D01F88" w:rsidRDefault="00E14C8F" w:rsidP="0007610C">
            <w:pPr>
              <w:jc w:val="both"/>
              <w:rPr>
                <w:rFonts w:ascii="Times New Roman" w:eastAsia="Times New Roman" w:hAnsi="Times New Roman" w:cs="Times New Roman"/>
                <w:sz w:val="20"/>
                <w:szCs w:val="20"/>
                <w:lang w:val="uk-UA" w:eastAsia="ru-RU"/>
              </w:rPr>
            </w:pPr>
          </w:p>
        </w:tc>
        <w:tc>
          <w:tcPr>
            <w:tcW w:w="1418" w:type="dxa"/>
          </w:tcPr>
          <w:p w14:paraId="7C5134B3" w14:textId="77777777" w:rsidR="00E14C8F" w:rsidRPr="00D01F88" w:rsidRDefault="00E14C8F" w:rsidP="0007610C">
            <w:pPr>
              <w:jc w:val="both"/>
              <w:rPr>
                <w:rFonts w:ascii="Times New Roman" w:eastAsia="Times New Roman" w:hAnsi="Times New Roman" w:cs="Times New Roman"/>
                <w:sz w:val="20"/>
                <w:szCs w:val="20"/>
                <w:lang w:val="uk-UA" w:eastAsia="ru-RU"/>
              </w:rPr>
            </w:pPr>
          </w:p>
        </w:tc>
        <w:tc>
          <w:tcPr>
            <w:tcW w:w="850" w:type="dxa"/>
          </w:tcPr>
          <w:p w14:paraId="525FA58C" w14:textId="77777777" w:rsidR="00E14C8F" w:rsidRPr="00D01F88" w:rsidRDefault="00E14C8F" w:rsidP="0007610C">
            <w:pPr>
              <w:jc w:val="both"/>
              <w:rPr>
                <w:rFonts w:ascii="Times New Roman" w:eastAsia="Times New Roman" w:hAnsi="Times New Roman" w:cs="Times New Roman"/>
                <w:sz w:val="20"/>
                <w:szCs w:val="20"/>
                <w:lang w:val="uk-UA" w:eastAsia="ru-RU"/>
              </w:rPr>
            </w:pPr>
          </w:p>
        </w:tc>
        <w:tc>
          <w:tcPr>
            <w:tcW w:w="2323" w:type="dxa"/>
          </w:tcPr>
          <w:p w14:paraId="3A5EC2B4" w14:textId="77777777" w:rsidR="00E14C8F" w:rsidRPr="00D01F88" w:rsidRDefault="00E14C8F" w:rsidP="0007610C">
            <w:pPr>
              <w:jc w:val="both"/>
              <w:rPr>
                <w:rFonts w:ascii="Times New Roman" w:eastAsia="Times New Roman" w:hAnsi="Times New Roman" w:cs="Times New Roman"/>
                <w:sz w:val="20"/>
                <w:szCs w:val="20"/>
                <w:lang w:val="uk-UA" w:eastAsia="ru-RU"/>
              </w:rPr>
            </w:pPr>
          </w:p>
        </w:tc>
        <w:tc>
          <w:tcPr>
            <w:tcW w:w="554" w:type="dxa"/>
            <w:gridSpan w:val="2"/>
            <w:textDirection w:val="btLr"/>
          </w:tcPr>
          <w:p w14:paraId="60603ADF"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2024 рік</w:t>
            </w:r>
          </w:p>
        </w:tc>
        <w:tc>
          <w:tcPr>
            <w:tcW w:w="574" w:type="dxa"/>
            <w:gridSpan w:val="2"/>
            <w:textDirection w:val="btLr"/>
          </w:tcPr>
          <w:p w14:paraId="66BF61CA"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2025 рік</w:t>
            </w:r>
          </w:p>
        </w:tc>
        <w:tc>
          <w:tcPr>
            <w:tcW w:w="452" w:type="dxa"/>
            <w:gridSpan w:val="2"/>
            <w:textDirection w:val="btLr"/>
          </w:tcPr>
          <w:p w14:paraId="571767FC"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2026 рік</w:t>
            </w:r>
          </w:p>
        </w:tc>
        <w:tc>
          <w:tcPr>
            <w:tcW w:w="452" w:type="dxa"/>
            <w:gridSpan w:val="2"/>
            <w:textDirection w:val="btLr"/>
          </w:tcPr>
          <w:p w14:paraId="37FD1413"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2027 рік</w:t>
            </w:r>
          </w:p>
        </w:tc>
        <w:tc>
          <w:tcPr>
            <w:tcW w:w="500" w:type="dxa"/>
            <w:textDirection w:val="btLr"/>
          </w:tcPr>
          <w:p w14:paraId="02F7FB77"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 xml:space="preserve">2028 рік </w:t>
            </w:r>
          </w:p>
        </w:tc>
      </w:tr>
      <w:tr w:rsidR="00E14C8F" w:rsidRPr="00D01F88" w14:paraId="71E151E3" w14:textId="77777777" w:rsidTr="0007610C">
        <w:trPr>
          <w:cantSplit/>
          <w:trHeight w:val="1134"/>
        </w:trPr>
        <w:tc>
          <w:tcPr>
            <w:tcW w:w="458" w:type="dxa"/>
          </w:tcPr>
          <w:p w14:paraId="2CC59D2B"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1.</w:t>
            </w:r>
          </w:p>
        </w:tc>
        <w:tc>
          <w:tcPr>
            <w:tcW w:w="1953" w:type="dxa"/>
          </w:tcPr>
          <w:p w14:paraId="342B512A"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 xml:space="preserve">Постійно оновлювати </w:t>
            </w:r>
            <w:r w:rsidRPr="00D01F88">
              <w:rPr>
                <w:rFonts w:ascii="Times New Roman" w:hAnsi="Times New Roman" w:cs="Times New Roman"/>
                <w:sz w:val="20"/>
                <w:szCs w:val="20"/>
                <w:lang w:val="uk-UA"/>
              </w:rPr>
              <w:t>базу даних дітей, які потребують особливої соціальної уваги та підтримки, та мають бути направлені на оздоровлення та відпочинок</w:t>
            </w:r>
          </w:p>
        </w:tc>
        <w:tc>
          <w:tcPr>
            <w:tcW w:w="1417" w:type="dxa"/>
          </w:tcPr>
          <w:p w14:paraId="7CD58A3A"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hAnsi="Times New Roman" w:cs="Times New Roman"/>
                <w:sz w:val="20"/>
                <w:szCs w:val="20"/>
                <w:lang w:val="uk-UA"/>
              </w:rPr>
              <w:t>Створення бази даних дітей, які потребують особливої соціальної уваги та підтримки, та мають бути направлені на оздоровлення та відпочинок</w:t>
            </w:r>
          </w:p>
        </w:tc>
        <w:tc>
          <w:tcPr>
            <w:tcW w:w="1418" w:type="dxa"/>
          </w:tcPr>
          <w:p w14:paraId="2724C856"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2024-2028</w:t>
            </w:r>
          </w:p>
        </w:tc>
        <w:tc>
          <w:tcPr>
            <w:tcW w:w="850" w:type="dxa"/>
          </w:tcPr>
          <w:p w14:paraId="4926490F"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 xml:space="preserve">Гребінківська селищна рада, старостинські округи, Служба у справах дітей та сім’ї Гребінківської селищної ради, заклади освіти </w:t>
            </w:r>
          </w:p>
        </w:tc>
        <w:tc>
          <w:tcPr>
            <w:tcW w:w="2323" w:type="dxa"/>
          </w:tcPr>
          <w:p w14:paraId="5CCD98AB"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Не потребує фінансування</w:t>
            </w:r>
          </w:p>
        </w:tc>
        <w:tc>
          <w:tcPr>
            <w:tcW w:w="452" w:type="dxa"/>
            <w:textDirection w:val="btLr"/>
          </w:tcPr>
          <w:p w14:paraId="5666B841" w14:textId="77777777" w:rsidR="00E14C8F" w:rsidRPr="00D01F88" w:rsidRDefault="00E14C8F" w:rsidP="0007610C">
            <w:pPr>
              <w:ind w:left="113" w:right="113"/>
              <w:jc w:val="both"/>
              <w:rPr>
                <w:rFonts w:ascii="Times New Roman" w:eastAsia="Times New Roman" w:hAnsi="Times New Roman" w:cs="Times New Roman"/>
                <w:sz w:val="28"/>
                <w:szCs w:val="28"/>
                <w:lang w:val="uk-UA" w:eastAsia="ru-RU"/>
              </w:rPr>
            </w:pPr>
          </w:p>
        </w:tc>
        <w:tc>
          <w:tcPr>
            <w:tcW w:w="452" w:type="dxa"/>
            <w:gridSpan w:val="2"/>
          </w:tcPr>
          <w:p w14:paraId="3DB7712D" w14:textId="77777777" w:rsidR="00E14C8F" w:rsidRPr="00D01F88" w:rsidRDefault="00E14C8F" w:rsidP="0007610C">
            <w:pPr>
              <w:jc w:val="both"/>
              <w:rPr>
                <w:rFonts w:ascii="Times New Roman" w:eastAsia="Times New Roman" w:hAnsi="Times New Roman" w:cs="Times New Roman"/>
                <w:sz w:val="28"/>
                <w:szCs w:val="28"/>
                <w:lang w:val="uk-UA" w:eastAsia="ru-RU"/>
              </w:rPr>
            </w:pPr>
          </w:p>
        </w:tc>
        <w:tc>
          <w:tcPr>
            <w:tcW w:w="452" w:type="dxa"/>
            <w:gridSpan w:val="2"/>
          </w:tcPr>
          <w:p w14:paraId="417DA3D7" w14:textId="77777777" w:rsidR="00E14C8F" w:rsidRPr="00D01F88" w:rsidRDefault="00E14C8F" w:rsidP="0007610C">
            <w:pPr>
              <w:jc w:val="both"/>
              <w:rPr>
                <w:rFonts w:ascii="Times New Roman" w:eastAsia="Times New Roman" w:hAnsi="Times New Roman" w:cs="Times New Roman"/>
                <w:sz w:val="28"/>
                <w:szCs w:val="28"/>
                <w:lang w:val="uk-UA" w:eastAsia="ru-RU"/>
              </w:rPr>
            </w:pPr>
          </w:p>
        </w:tc>
        <w:tc>
          <w:tcPr>
            <w:tcW w:w="523" w:type="dxa"/>
            <w:gridSpan w:val="2"/>
          </w:tcPr>
          <w:p w14:paraId="0C033671" w14:textId="77777777" w:rsidR="00E14C8F" w:rsidRPr="00D01F88" w:rsidRDefault="00E14C8F" w:rsidP="0007610C">
            <w:pPr>
              <w:jc w:val="both"/>
              <w:rPr>
                <w:rFonts w:ascii="Times New Roman" w:eastAsia="Times New Roman" w:hAnsi="Times New Roman" w:cs="Times New Roman"/>
                <w:sz w:val="28"/>
                <w:szCs w:val="28"/>
                <w:lang w:val="uk-UA" w:eastAsia="ru-RU"/>
              </w:rPr>
            </w:pPr>
          </w:p>
        </w:tc>
        <w:tc>
          <w:tcPr>
            <w:tcW w:w="653" w:type="dxa"/>
            <w:gridSpan w:val="2"/>
          </w:tcPr>
          <w:p w14:paraId="724C3D87" w14:textId="77777777" w:rsidR="00E14C8F" w:rsidRPr="00D01F88" w:rsidRDefault="00E14C8F" w:rsidP="0007610C">
            <w:pPr>
              <w:jc w:val="both"/>
              <w:rPr>
                <w:rFonts w:ascii="Times New Roman" w:eastAsia="Times New Roman" w:hAnsi="Times New Roman" w:cs="Times New Roman"/>
                <w:sz w:val="28"/>
                <w:szCs w:val="28"/>
                <w:lang w:val="uk-UA" w:eastAsia="ru-RU"/>
              </w:rPr>
            </w:pPr>
          </w:p>
        </w:tc>
      </w:tr>
      <w:tr w:rsidR="00E14C8F" w:rsidRPr="00D01F88" w14:paraId="4829E210" w14:textId="77777777" w:rsidTr="0007610C">
        <w:trPr>
          <w:cantSplit/>
          <w:trHeight w:val="1134"/>
        </w:trPr>
        <w:tc>
          <w:tcPr>
            <w:tcW w:w="458" w:type="dxa"/>
          </w:tcPr>
          <w:p w14:paraId="6C0F5664"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w:t>
            </w:r>
          </w:p>
        </w:tc>
        <w:tc>
          <w:tcPr>
            <w:tcW w:w="1953" w:type="dxa"/>
          </w:tcPr>
          <w:p w14:paraId="23722DF2"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hAnsi="Times New Roman" w:cs="Times New Roman"/>
                <w:sz w:val="20"/>
                <w:szCs w:val="20"/>
                <w:lang w:val="uk-UA"/>
              </w:rPr>
              <w:t>Забезпечити оздоровлення та відпочинок дітей, які потребують особливої соціальної уваги (придбання путівок )</w:t>
            </w:r>
          </w:p>
        </w:tc>
        <w:tc>
          <w:tcPr>
            <w:tcW w:w="1417" w:type="dxa"/>
          </w:tcPr>
          <w:p w14:paraId="6E595AE1"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hAnsi="Times New Roman" w:cs="Times New Roman"/>
                <w:sz w:val="20"/>
                <w:szCs w:val="20"/>
                <w:lang w:val="uk-UA"/>
              </w:rPr>
              <w:t>Забезпечення оздоровлення та відпочинок у стаціонарних літніх таборах</w:t>
            </w:r>
          </w:p>
        </w:tc>
        <w:tc>
          <w:tcPr>
            <w:tcW w:w="1418" w:type="dxa"/>
          </w:tcPr>
          <w:p w14:paraId="75004BE4"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2024-2028</w:t>
            </w:r>
          </w:p>
        </w:tc>
        <w:tc>
          <w:tcPr>
            <w:tcW w:w="850" w:type="dxa"/>
          </w:tcPr>
          <w:p w14:paraId="276C683C"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 xml:space="preserve">Служба у справах дітей Гребінківської селищної ради </w:t>
            </w:r>
          </w:p>
        </w:tc>
        <w:tc>
          <w:tcPr>
            <w:tcW w:w="2323" w:type="dxa"/>
          </w:tcPr>
          <w:p w14:paraId="04E789C3"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Бюджет Гребінківської селищної територіальної громади</w:t>
            </w:r>
          </w:p>
        </w:tc>
        <w:tc>
          <w:tcPr>
            <w:tcW w:w="452" w:type="dxa"/>
            <w:textDirection w:val="btLr"/>
          </w:tcPr>
          <w:p w14:paraId="419CA7A6"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тис.грн</w:t>
            </w:r>
          </w:p>
        </w:tc>
        <w:tc>
          <w:tcPr>
            <w:tcW w:w="452" w:type="dxa"/>
            <w:gridSpan w:val="2"/>
            <w:textDirection w:val="btLr"/>
          </w:tcPr>
          <w:p w14:paraId="31D872C8"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грн</w:t>
            </w:r>
          </w:p>
        </w:tc>
        <w:tc>
          <w:tcPr>
            <w:tcW w:w="452" w:type="dxa"/>
            <w:gridSpan w:val="2"/>
            <w:textDirection w:val="btLr"/>
          </w:tcPr>
          <w:p w14:paraId="57B83693"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грн</w:t>
            </w:r>
          </w:p>
        </w:tc>
        <w:tc>
          <w:tcPr>
            <w:tcW w:w="523" w:type="dxa"/>
            <w:gridSpan w:val="2"/>
            <w:textDirection w:val="btLr"/>
          </w:tcPr>
          <w:p w14:paraId="51129006"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.грн</w:t>
            </w:r>
          </w:p>
        </w:tc>
        <w:tc>
          <w:tcPr>
            <w:tcW w:w="653" w:type="dxa"/>
            <w:gridSpan w:val="2"/>
            <w:textDirection w:val="btLr"/>
          </w:tcPr>
          <w:p w14:paraId="502C223A"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тис.грн</w:t>
            </w:r>
          </w:p>
        </w:tc>
      </w:tr>
      <w:tr w:rsidR="00E14C8F" w:rsidRPr="00D01F88" w14:paraId="236282AD" w14:textId="77777777" w:rsidTr="0007610C">
        <w:trPr>
          <w:cantSplit/>
          <w:trHeight w:val="1134"/>
        </w:trPr>
        <w:tc>
          <w:tcPr>
            <w:tcW w:w="458" w:type="dxa"/>
          </w:tcPr>
          <w:p w14:paraId="09D2553C"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3.</w:t>
            </w:r>
          </w:p>
        </w:tc>
        <w:tc>
          <w:tcPr>
            <w:tcW w:w="1953" w:type="dxa"/>
          </w:tcPr>
          <w:p w14:paraId="651C94F8"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hAnsi="Times New Roman" w:cs="Times New Roman"/>
                <w:sz w:val="20"/>
                <w:szCs w:val="20"/>
                <w:lang w:val="uk-UA"/>
              </w:rPr>
              <w:t>При формуванні бюджету передбачити кошти на придбання путівок у заклади оздоровлення та відпочинку</w:t>
            </w:r>
          </w:p>
        </w:tc>
        <w:tc>
          <w:tcPr>
            <w:tcW w:w="1417" w:type="dxa"/>
          </w:tcPr>
          <w:p w14:paraId="148BD473"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hAnsi="Times New Roman" w:cs="Times New Roman"/>
                <w:sz w:val="20"/>
                <w:szCs w:val="20"/>
                <w:lang w:val="uk-UA"/>
              </w:rPr>
              <w:t>Виділення коштів для придбання путівок</w:t>
            </w:r>
          </w:p>
        </w:tc>
        <w:tc>
          <w:tcPr>
            <w:tcW w:w="1418" w:type="dxa"/>
          </w:tcPr>
          <w:p w14:paraId="5361F7E6"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2024-2028</w:t>
            </w:r>
          </w:p>
        </w:tc>
        <w:tc>
          <w:tcPr>
            <w:tcW w:w="850" w:type="dxa"/>
          </w:tcPr>
          <w:p w14:paraId="70700E44"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 xml:space="preserve">Гребінківська селищна рада </w:t>
            </w:r>
          </w:p>
        </w:tc>
        <w:tc>
          <w:tcPr>
            <w:tcW w:w="2323" w:type="dxa"/>
          </w:tcPr>
          <w:p w14:paraId="15E02D22"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Бюджет Гребінківської селищої територіальної громади</w:t>
            </w:r>
          </w:p>
        </w:tc>
        <w:tc>
          <w:tcPr>
            <w:tcW w:w="452" w:type="dxa"/>
            <w:textDirection w:val="btLr"/>
          </w:tcPr>
          <w:p w14:paraId="54303084"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тис.грн</w:t>
            </w:r>
          </w:p>
        </w:tc>
        <w:tc>
          <w:tcPr>
            <w:tcW w:w="452" w:type="dxa"/>
            <w:gridSpan w:val="2"/>
            <w:textDirection w:val="btLr"/>
          </w:tcPr>
          <w:p w14:paraId="57C21683"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.грн</w:t>
            </w:r>
          </w:p>
        </w:tc>
        <w:tc>
          <w:tcPr>
            <w:tcW w:w="452" w:type="dxa"/>
            <w:gridSpan w:val="2"/>
            <w:textDirection w:val="btLr"/>
          </w:tcPr>
          <w:p w14:paraId="4BE68245"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грн</w:t>
            </w:r>
          </w:p>
        </w:tc>
        <w:tc>
          <w:tcPr>
            <w:tcW w:w="523" w:type="dxa"/>
            <w:gridSpan w:val="2"/>
            <w:textDirection w:val="btLr"/>
          </w:tcPr>
          <w:p w14:paraId="6520735F"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 грн</w:t>
            </w:r>
          </w:p>
        </w:tc>
        <w:tc>
          <w:tcPr>
            <w:tcW w:w="653" w:type="dxa"/>
            <w:gridSpan w:val="2"/>
            <w:textDirection w:val="btLr"/>
          </w:tcPr>
          <w:p w14:paraId="28F6E957"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грн</w:t>
            </w:r>
          </w:p>
        </w:tc>
      </w:tr>
      <w:tr w:rsidR="00E14C8F" w:rsidRPr="00D01F88" w14:paraId="5F41166D" w14:textId="77777777" w:rsidTr="0007610C">
        <w:trPr>
          <w:cantSplit/>
          <w:trHeight w:val="1134"/>
        </w:trPr>
        <w:tc>
          <w:tcPr>
            <w:tcW w:w="458" w:type="dxa"/>
          </w:tcPr>
          <w:p w14:paraId="153BF90C"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4.</w:t>
            </w:r>
          </w:p>
        </w:tc>
        <w:tc>
          <w:tcPr>
            <w:tcW w:w="1953" w:type="dxa"/>
          </w:tcPr>
          <w:p w14:paraId="38CDFECD"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hAnsi="Times New Roman" w:cs="Times New Roman"/>
                <w:sz w:val="20"/>
                <w:szCs w:val="20"/>
                <w:lang w:val="uk-UA"/>
              </w:rPr>
              <w:t>Забезпечити транспортування дітей, які потребують особливої уваги, до місць відпочинку (пункту відправлення)</w:t>
            </w:r>
          </w:p>
        </w:tc>
        <w:tc>
          <w:tcPr>
            <w:tcW w:w="1417" w:type="dxa"/>
          </w:tcPr>
          <w:p w14:paraId="51B4D637"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hAnsi="Times New Roman" w:cs="Times New Roman"/>
                <w:sz w:val="20"/>
                <w:szCs w:val="20"/>
                <w:lang w:val="uk-UA"/>
              </w:rPr>
              <w:t>Забезпечення доступності заходів з оздоровлення та відпочинку для дітей</w:t>
            </w:r>
          </w:p>
        </w:tc>
        <w:tc>
          <w:tcPr>
            <w:tcW w:w="1418" w:type="dxa"/>
          </w:tcPr>
          <w:p w14:paraId="218ACA5C"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2024-2028</w:t>
            </w:r>
          </w:p>
        </w:tc>
        <w:tc>
          <w:tcPr>
            <w:tcW w:w="850" w:type="dxa"/>
          </w:tcPr>
          <w:p w14:paraId="6481DEBF"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Гребінківська селищна рада</w:t>
            </w:r>
          </w:p>
        </w:tc>
        <w:tc>
          <w:tcPr>
            <w:tcW w:w="2323" w:type="dxa"/>
          </w:tcPr>
          <w:p w14:paraId="654B2F7C" w14:textId="77777777" w:rsidR="00E14C8F" w:rsidRPr="00D01F88" w:rsidRDefault="00E14C8F" w:rsidP="0007610C">
            <w:pPr>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Бюджет Гребінківської селищої територіальної громади</w:t>
            </w:r>
          </w:p>
        </w:tc>
        <w:tc>
          <w:tcPr>
            <w:tcW w:w="452" w:type="dxa"/>
            <w:textDirection w:val="btLr"/>
          </w:tcPr>
          <w:p w14:paraId="106989AF"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грн</w:t>
            </w:r>
          </w:p>
        </w:tc>
        <w:tc>
          <w:tcPr>
            <w:tcW w:w="452" w:type="dxa"/>
            <w:gridSpan w:val="2"/>
            <w:textDirection w:val="btLr"/>
          </w:tcPr>
          <w:p w14:paraId="3BD3A5B0"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грн</w:t>
            </w:r>
          </w:p>
        </w:tc>
        <w:tc>
          <w:tcPr>
            <w:tcW w:w="452" w:type="dxa"/>
            <w:gridSpan w:val="2"/>
            <w:textDirection w:val="btLr"/>
          </w:tcPr>
          <w:p w14:paraId="418823BC"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грн</w:t>
            </w:r>
          </w:p>
        </w:tc>
        <w:tc>
          <w:tcPr>
            <w:tcW w:w="523" w:type="dxa"/>
            <w:gridSpan w:val="2"/>
            <w:textDirection w:val="btLr"/>
          </w:tcPr>
          <w:p w14:paraId="1ECFB220"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грн</w:t>
            </w:r>
          </w:p>
        </w:tc>
        <w:tc>
          <w:tcPr>
            <w:tcW w:w="653" w:type="dxa"/>
            <w:gridSpan w:val="2"/>
            <w:textDirection w:val="btLr"/>
          </w:tcPr>
          <w:p w14:paraId="20F12C66" w14:textId="77777777" w:rsidR="00E14C8F" w:rsidRPr="00D01F88" w:rsidRDefault="00E14C8F" w:rsidP="0007610C">
            <w:pPr>
              <w:ind w:left="113" w:right="113"/>
              <w:jc w:val="both"/>
              <w:rPr>
                <w:rFonts w:ascii="Times New Roman" w:eastAsia="Times New Roman" w:hAnsi="Times New Roman" w:cs="Times New Roman"/>
                <w:sz w:val="20"/>
                <w:szCs w:val="20"/>
                <w:lang w:val="uk-UA" w:eastAsia="ru-RU"/>
              </w:rPr>
            </w:pPr>
            <w:r w:rsidRPr="00D01F88">
              <w:rPr>
                <w:rFonts w:ascii="Times New Roman" w:eastAsia="Times New Roman" w:hAnsi="Times New Roman" w:cs="Times New Roman"/>
                <w:sz w:val="20"/>
                <w:szCs w:val="20"/>
                <w:lang w:val="uk-UA" w:eastAsia="ru-RU"/>
              </w:rPr>
              <w:t>200 тис . грн</w:t>
            </w:r>
          </w:p>
        </w:tc>
      </w:tr>
    </w:tbl>
    <w:p w14:paraId="5F06377A" w14:textId="77777777" w:rsidR="00E14C8F" w:rsidRPr="00D01F88" w:rsidRDefault="00E14C8F" w:rsidP="00E14C8F">
      <w:pPr>
        <w:spacing w:after="0" w:line="240" w:lineRule="auto"/>
        <w:ind w:firstLine="851"/>
        <w:jc w:val="both"/>
        <w:rPr>
          <w:rFonts w:ascii="Times New Roman" w:eastAsia="Times New Roman" w:hAnsi="Times New Roman" w:cs="Times New Roman"/>
          <w:sz w:val="28"/>
          <w:szCs w:val="28"/>
          <w:lang w:val="uk-UA" w:eastAsia="ru-RU"/>
        </w:rPr>
      </w:pPr>
    </w:p>
    <w:p w14:paraId="0C8B2208" w14:textId="77777777" w:rsidR="00101608" w:rsidRPr="00D01F88" w:rsidRDefault="00101608" w:rsidP="00E14C8F">
      <w:pPr>
        <w:spacing w:after="0" w:line="240" w:lineRule="auto"/>
        <w:contextualSpacing/>
        <w:jc w:val="both"/>
        <w:rPr>
          <w:rFonts w:ascii="Times New Roman" w:eastAsia="Times New Roman" w:hAnsi="Times New Roman" w:cs="Times New Roman"/>
          <w:sz w:val="28"/>
          <w:szCs w:val="28"/>
          <w:lang w:val="uk-UA" w:eastAsia="ru-RU"/>
        </w:rPr>
      </w:pPr>
    </w:p>
    <w:p w14:paraId="50A55729" w14:textId="77777777" w:rsidR="00101608" w:rsidRPr="00D01F88" w:rsidRDefault="00101608" w:rsidP="00101608">
      <w:pPr>
        <w:spacing w:after="200" w:line="276" w:lineRule="auto"/>
        <w:ind w:left="360"/>
        <w:jc w:val="center"/>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ІV. Очікувані результати виконання Програми</w:t>
      </w:r>
    </w:p>
    <w:p w14:paraId="720D99F5"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 xml:space="preserve">Виконання Програми забезпечить щорічне якісне надання послуг з оздоровлення та відпочинку дітям, які потребують особливої соціальної уваги: діти з особливими фізичними та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 діти-сироти, діти, позбавленні батьківського піклування, діти, які опинились в складних життєвих обставинах, діти-інваліди; діти, потерпілі від наслідків Чорнобильської катастрофи, діти, які постраждали внаслідок стихійного лиха, техногенних аварій, катастроф; діти, учасників АТО; діти військовослужбовців Збройних Сил України; діти, один із батьків яких загинув (пропав безвісти) під час служби в Збройних Силах України, або </w:t>
      </w:r>
      <w:r w:rsidRPr="00D01F88">
        <w:rPr>
          <w:rFonts w:ascii="Times New Roman" w:eastAsia="Times New Roman" w:hAnsi="Times New Roman" w:cs="Times New Roman"/>
          <w:sz w:val="28"/>
          <w:szCs w:val="28"/>
          <w:lang w:val="uk-UA" w:eastAsia="ru-RU"/>
        </w:rPr>
        <w:lastRenderedPageBreak/>
        <w:t>помер внаслідок поранення, контузії чи каліцтва, у результаті збройної агресії р</w:t>
      </w:r>
      <w:r w:rsidR="004566CD" w:rsidRPr="00D01F88">
        <w:rPr>
          <w:rFonts w:ascii="Times New Roman" w:eastAsia="Times New Roman" w:hAnsi="Times New Roman" w:cs="Times New Roman"/>
          <w:sz w:val="28"/>
          <w:szCs w:val="28"/>
          <w:lang w:val="uk-UA" w:eastAsia="ru-RU"/>
        </w:rPr>
        <w:t>осійської федерації</w:t>
      </w:r>
      <w:r w:rsidRPr="00D01F88">
        <w:rPr>
          <w:rFonts w:ascii="Times New Roman" w:eastAsia="Times New Roman" w:hAnsi="Times New Roman" w:cs="Times New Roman"/>
          <w:sz w:val="28"/>
          <w:szCs w:val="28"/>
          <w:lang w:val="uk-UA" w:eastAsia="ru-RU"/>
        </w:rPr>
        <w:t>, а також внаслідок захворювання, одержаного в період проходження служби у Збройних Силах України; діти з багатодітних і малозабезпечених сімей; діти, батьки яких загинули від нещасних випадків на виробництві або під час виконання службових обов’язків; діти, які перебувають на диспансерному обліку; талановиті та обдаровані діти – переможці міжнародних, всеукраїнських, обласних, міських, районних олімпіад, конкурсів, фестивалів, змагань, спартакіад, відмінники навчання, лідери дитячих громадських організацій; дитячих творчих колективів та спортивних команд; діти працівників агропромислового комп</w:t>
      </w:r>
      <w:r w:rsidR="004566CD" w:rsidRPr="00D01F88">
        <w:rPr>
          <w:rFonts w:ascii="Times New Roman" w:eastAsia="Times New Roman" w:hAnsi="Times New Roman" w:cs="Times New Roman"/>
          <w:sz w:val="28"/>
          <w:szCs w:val="28"/>
          <w:lang w:val="uk-UA" w:eastAsia="ru-RU"/>
        </w:rPr>
        <w:t>лексу та соціальної сфери громади</w:t>
      </w:r>
      <w:r w:rsidRPr="00D01F88">
        <w:rPr>
          <w:rFonts w:ascii="Times New Roman" w:eastAsia="Times New Roman" w:hAnsi="Times New Roman" w:cs="Times New Roman"/>
          <w:sz w:val="28"/>
          <w:szCs w:val="28"/>
          <w:lang w:val="uk-UA" w:eastAsia="ru-RU"/>
        </w:rPr>
        <w:t>.</w:t>
      </w:r>
    </w:p>
    <w:p w14:paraId="0ED83296" w14:textId="77777777" w:rsidR="00101608" w:rsidRPr="00D01F88" w:rsidRDefault="00101608" w:rsidP="00101608">
      <w:pPr>
        <w:spacing w:after="0" w:line="240"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Також, очікується поліпшення якості та доступності послуг з оздоровлення та відпочинку.</w:t>
      </w:r>
    </w:p>
    <w:p w14:paraId="17194B3C" w14:textId="77777777" w:rsidR="00101608" w:rsidRPr="00D01F88" w:rsidRDefault="00101608" w:rsidP="00101608">
      <w:pPr>
        <w:spacing w:after="0" w:line="240" w:lineRule="auto"/>
        <w:jc w:val="both"/>
        <w:rPr>
          <w:rFonts w:ascii="Times New Roman" w:eastAsia="Times New Roman" w:hAnsi="Times New Roman" w:cs="Times New Roman"/>
          <w:sz w:val="28"/>
          <w:szCs w:val="28"/>
          <w:lang w:val="uk-UA" w:eastAsia="ru-RU"/>
        </w:rPr>
      </w:pPr>
    </w:p>
    <w:p w14:paraId="4067ECC0" w14:textId="77777777" w:rsidR="00101608" w:rsidRPr="00D01F88" w:rsidRDefault="00101608" w:rsidP="00101608">
      <w:pPr>
        <w:spacing w:after="0" w:line="240" w:lineRule="auto"/>
        <w:ind w:left="357"/>
        <w:jc w:val="both"/>
        <w:rPr>
          <w:rFonts w:ascii="Times New Roman" w:eastAsia="Times New Roman" w:hAnsi="Times New Roman" w:cs="Times New Roman"/>
          <w:sz w:val="28"/>
          <w:szCs w:val="28"/>
          <w:lang w:val="uk-UA" w:eastAsia="ru-RU"/>
        </w:rPr>
      </w:pPr>
    </w:p>
    <w:p w14:paraId="6DF2652D" w14:textId="77777777" w:rsidR="00101608" w:rsidRPr="00D01F88" w:rsidRDefault="004566CD" w:rsidP="004566CD">
      <w:pPr>
        <w:spacing w:after="200" w:line="276" w:lineRule="auto"/>
        <w:jc w:val="center"/>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Секретар ради</w:t>
      </w:r>
      <w:r w:rsidRPr="00D01F88">
        <w:rPr>
          <w:rFonts w:ascii="Times New Roman" w:eastAsia="Times New Roman" w:hAnsi="Times New Roman" w:cs="Times New Roman"/>
          <w:b/>
          <w:sz w:val="28"/>
          <w:szCs w:val="28"/>
          <w:lang w:val="uk-UA" w:eastAsia="ru-RU"/>
        </w:rPr>
        <w:tab/>
      </w:r>
      <w:r w:rsidRPr="00D01F88">
        <w:rPr>
          <w:rFonts w:ascii="Times New Roman" w:eastAsia="Times New Roman" w:hAnsi="Times New Roman" w:cs="Times New Roman"/>
          <w:b/>
          <w:sz w:val="28"/>
          <w:szCs w:val="28"/>
          <w:lang w:val="uk-UA" w:eastAsia="ru-RU"/>
        </w:rPr>
        <w:tab/>
      </w:r>
      <w:r w:rsidRPr="00D01F88">
        <w:rPr>
          <w:rFonts w:ascii="Times New Roman" w:eastAsia="Times New Roman" w:hAnsi="Times New Roman" w:cs="Times New Roman"/>
          <w:b/>
          <w:sz w:val="28"/>
          <w:szCs w:val="28"/>
          <w:lang w:val="uk-UA" w:eastAsia="ru-RU"/>
        </w:rPr>
        <w:tab/>
      </w:r>
      <w:r w:rsidRPr="00D01F88">
        <w:rPr>
          <w:rFonts w:ascii="Times New Roman" w:eastAsia="Times New Roman" w:hAnsi="Times New Roman" w:cs="Times New Roman"/>
          <w:b/>
          <w:sz w:val="28"/>
          <w:szCs w:val="28"/>
          <w:lang w:val="uk-UA" w:eastAsia="ru-RU"/>
        </w:rPr>
        <w:tab/>
      </w:r>
      <w:r w:rsidRPr="00D01F88">
        <w:rPr>
          <w:rFonts w:ascii="Times New Roman" w:eastAsia="Times New Roman" w:hAnsi="Times New Roman" w:cs="Times New Roman"/>
          <w:b/>
          <w:sz w:val="28"/>
          <w:szCs w:val="28"/>
          <w:lang w:val="uk-UA" w:eastAsia="ru-RU"/>
        </w:rPr>
        <w:tab/>
      </w:r>
      <w:r w:rsidRPr="00D01F88">
        <w:rPr>
          <w:rFonts w:ascii="Times New Roman" w:eastAsia="Times New Roman" w:hAnsi="Times New Roman" w:cs="Times New Roman"/>
          <w:b/>
          <w:sz w:val="28"/>
          <w:szCs w:val="28"/>
          <w:lang w:val="uk-UA" w:eastAsia="ru-RU"/>
        </w:rPr>
        <w:tab/>
        <w:t>Віталій ЛИСАК</w:t>
      </w:r>
    </w:p>
    <w:p w14:paraId="072070FA"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029AE397"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0B19D740"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796358FD"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7359CF38"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576F88DC"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6CE240F4"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3EE2B319"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19FD93A3"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3015879E"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4500831A"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3FB259F5"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3831D9DB"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6B7F75D5"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13D84CF7"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6C0D5873" w14:textId="77777777" w:rsidR="00E14C8F" w:rsidRPr="00D01F88" w:rsidRDefault="00E14C8F" w:rsidP="00101608">
      <w:pPr>
        <w:spacing w:after="200" w:line="276" w:lineRule="auto"/>
        <w:jc w:val="center"/>
        <w:rPr>
          <w:rFonts w:ascii="Calibri" w:eastAsia="Times New Roman" w:hAnsi="Calibri" w:cs="Times New Roman"/>
          <w:sz w:val="24"/>
          <w:szCs w:val="24"/>
          <w:lang w:val="uk-UA" w:eastAsia="ru-RU"/>
        </w:rPr>
      </w:pPr>
    </w:p>
    <w:p w14:paraId="570720DF" w14:textId="77777777" w:rsidR="00101608" w:rsidRPr="00D01F88" w:rsidRDefault="00101608" w:rsidP="00101608">
      <w:pPr>
        <w:spacing w:after="200" w:line="276" w:lineRule="auto"/>
        <w:jc w:val="center"/>
        <w:rPr>
          <w:rFonts w:ascii="Calibri" w:eastAsia="Times New Roman" w:hAnsi="Calibri" w:cs="Times New Roman"/>
          <w:sz w:val="24"/>
          <w:szCs w:val="24"/>
          <w:lang w:val="uk-UA" w:eastAsia="ru-RU"/>
        </w:rPr>
      </w:pPr>
      <w:r w:rsidRPr="00D01F88">
        <w:rPr>
          <w:rFonts w:ascii="Calibri" w:eastAsia="Times New Roman" w:hAnsi="Calibri" w:cs="Times New Roman"/>
          <w:noProof/>
          <w:color w:val="000000"/>
          <w:sz w:val="28"/>
          <w:szCs w:val="28"/>
          <w:lang w:val="uk-UA" w:eastAsia="ru-RU"/>
        </w:rPr>
        <w:lastRenderedPageBreak/>
        <w:drawing>
          <wp:inline distT="0" distB="0" distL="0" distR="0" wp14:anchorId="63F35D73" wp14:editId="0A54E06B">
            <wp:extent cx="542925" cy="819150"/>
            <wp:effectExtent l="19050" t="0" r="9525" b="0"/>
            <wp:docPr id="2" name="Рисунок 2"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7"/>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14:paraId="4784F6D5" w14:textId="77777777" w:rsidR="00101608" w:rsidRPr="00D01F88" w:rsidRDefault="00101608" w:rsidP="00101608">
      <w:pPr>
        <w:spacing w:after="0" w:line="240" w:lineRule="auto"/>
        <w:jc w:val="center"/>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ГРЕБІНКІВСЬКА СЕЛИЩНА РАДА</w:t>
      </w:r>
    </w:p>
    <w:p w14:paraId="52FE31D4" w14:textId="77777777" w:rsidR="00101608" w:rsidRPr="00D01F88" w:rsidRDefault="00101608" w:rsidP="00101608">
      <w:pPr>
        <w:spacing w:after="0" w:line="240" w:lineRule="auto"/>
        <w:jc w:val="center"/>
        <w:outlineLvl w:val="0"/>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Білоцерківського району Київської області</w:t>
      </w:r>
    </w:p>
    <w:p w14:paraId="7CCA73CB" w14:textId="77777777" w:rsidR="00101608" w:rsidRPr="00D01F88" w:rsidRDefault="00101608" w:rsidP="00101608">
      <w:pPr>
        <w:spacing w:after="0" w:line="240" w:lineRule="auto"/>
        <w:jc w:val="center"/>
        <w:outlineLvl w:val="0"/>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СЛУЖБА У СПРАВАХ ДІТЕЙ ТА СІМ̛ Ї</w:t>
      </w:r>
    </w:p>
    <w:p w14:paraId="7DC93485" w14:textId="77777777" w:rsidR="00101608" w:rsidRPr="00D01F88" w:rsidRDefault="00101608" w:rsidP="00101608">
      <w:pPr>
        <w:spacing w:after="0" w:line="240" w:lineRule="auto"/>
        <w:jc w:val="center"/>
        <w:rPr>
          <w:rFonts w:ascii="Times New Roman" w:eastAsia="Times New Roman" w:hAnsi="Times New Roman" w:cs="Times New Roman"/>
          <w:sz w:val="24"/>
          <w:szCs w:val="24"/>
          <w:lang w:val="uk-UA" w:eastAsia="ru-RU"/>
        </w:rPr>
      </w:pPr>
      <w:r w:rsidRPr="00D01F88">
        <w:rPr>
          <w:rFonts w:ascii="Times New Roman" w:eastAsia="Times New Roman" w:hAnsi="Times New Roman" w:cs="Times New Roman"/>
          <w:sz w:val="24"/>
          <w:szCs w:val="24"/>
          <w:lang w:val="uk-UA" w:eastAsia="ru-RU"/>
        </w:rPr>
        <w:t>08662 смт Гребінки Білоцерківський район Київська область,</w:t>
      </w:r>
    </w:p>
    <w:p w14:paraId="2AF0C33C" w14:textId="77777777" w:rsidR="00101608" w:rsidRPr="00D01F88" w:rsidRDefault="00101608" w:rsidP="00101608">
      <w:pPr>
        <w:spacing w:after="0" w:line="240" w:lineRule="auto"/>
        <w:jc w:val="center"/>
        <w:rPr>
          <w:rFonts w:ascii="Times New Roman" w:eastAsia="Times New Roman" w:hAnsi="Times New Roman" w:cs="Times New Roman"/>
          <w:sz w:val="24"/>
          <w:szCs w:val="24"/>
          <w:lang w:val="uk-UA" w:eastAsia="ru-RU"/>
        </w:rPr>
      </w:pPr>
      <w:r w:rsidRPr="00D01F88">
        <w:rPr>
          <w:rFonts w:ascii="Times New Roman" w:eastAsia="Times New Roman" w:hAnsi="Times New Roman" w:cs="Times New Roman"/>
          <w:sz w:val="24"/>
          <w:szCs w:val="24"/>
          <w:lang w:val="uk-UA" w:eastAsia="ru-RU"/>
        </w:rPr>
        <w:t>проспект Науки, буд.  2</w:t>
      </w:r>
    </w:p>
    <w:p w14:paraId="717EA471" w14:textId="77777777" w:rsidR="00101608" w:rsidRPr="00D01F88" w:rsidRDefault="00101608" w:rsidP="00101608">
      <w:pPr>
        <w:spacing w:after="200" w:line="240" w:lineRule="auto"/>
        <w:jc w:val="center"/>
        <w:rPr>
          <w:rFonts w:ascii="Times New Roman" w:eastAsia="Times New Roman" w:hAnsi="Times New Roman" w:cs="Times New Roman"/>
          <w:sz w:val="24"/>
          <w:szCs w:val="24"/>
          <w:lang w:val="uk-UA" w:eastAsia="ru-RU"/>
        </w:rPr>
      </w:pPr>
      <w:r w:rsidRPr="00D01F88">
        <w:rPr>
          <w:rFonts w:ascii="Times New Roman" w:eastAsia="Times New Roman" w:hAnsi="Times New Roman" w:cs="Times New Roman"/>
          <w:sz w:val="24"/>
          <w:szCs w:val="24"/>
          <w:lang w:val="uk-UA" w:eastAsia="ru-RU"/>
        </w:rPr>
        <w:t>тел. (04571) 7</w:t>
      </w:r>
      <w:r w:rsidRPr="00D01F88">
        <w:rPr>
          <w:rFonts w:ascii="Times New Roman" w:eastAsia="Times New Roman" w:hAnsi="Times New Roman" w:cs="Times New Roman"/>
          <w:sz w:val="24"/>
          <w:szCs w:val="24"/>
          <w:lang w:val="uk-UA" w:eastAsia="ru-RU"/>
        </w:rPr>
        <w:softHyphen/>
        <w:t>19</w:t>
      </w:r>
      <w:r w:rsidRPr="00D01F88">
        <w:rPr>
          <w:rFonts w:ascii="Times New Roman" w:eastAsia="Times New Roman" w:hAnsi="Times New Roman" w:cs="Times New Roman"/>
          <w:sz w:val="24"/>
          <w:szCs w:val="24"/>
          <w:lang w:val="uk-UA" w:eastAsia="ru-RU"/>
        </w:rPr>
        <w:softHyphen/>
        <w:t>20, (04571)7</w:t>
      </w:r>
      <w:r w:rsidRPr="00D01F88">
        <w:rPr>
          <w:rFonts w:ascii="Times New Roman" w:eastAsia="Times New Roman" w:hAnsi="Times New Roman" w:cs="Times New Roman"/>
          <w:sz w:val="24"/>
          <w:szCs w:val="24"/>
          <w:lang w:val="uk-UA" w:eastAsia="ru-RU"/>
        </w:rPr>
        <w:softHyphen/>
        <w:t>19</w:t>
      </w:r>
      <w:r w:rsidRPr="00D01F88">
        <w:rPr>
          <w:rFonts w:ascii="Times New Roman" w:eastAsia="Times New Roman" w:hAnsi="Times New Roman" w:cs="Times New Roman"/>
          <w:sz w:val="24"/>
          <w:szCs w:val="24"/>
          <w:lang w:val="uk-UA" w:eastAsia="ru-RU"/>
        </w:rPr>
        <w:softHyphen/>
        <w:t>22, e-mail: ssds_grebinky@ukr.net</w:t>
      </w:r>
    </w:p>
    <w:p w14:paraId="2277867A" w14:textId="77777777" w:rsidR="00101608" w:rsidRPr="00D01F88" w:rsidRDefault="00101608" w:rsidP="00101608">
      <w:pPr>
        <w:spacing w:after="200" w:line="240" w:lineRule="auto"/>
        <w:rPr>
          <w:rFonts w:ascii="Calibri" w:eastAsia="Times New Roman" w:hAnsi="Calibri" w:cs="Times New Roman"/>
          <w:sz w:val="28"/>
          <w:szCs w:val="28"/>
          <w:lang w:val="uk-UA" w:eastAsia="ru-RU"/>
        </w:rPr>
      </w:pPr>
      <w:r w:rsidRPr="00D01F88">
        <w:rPr>
          <w:rFonts w:ascii="Calibri" w:eastAsia="Times New Roman" w:hAnsi="Calibri" w:cs="Times New Roman"/>
          <w:b/>
          <w:sz w:val="24"/>
          <w:szCs w:val="24"/>
          <w:lang w:val="uk-UA" w:eastAsia="ru-RU"/>
        </w:rPr>
        <w:t>_____________________________________________________________________________</w:t>
      </w:r>
    </w:p>
    <w:p w14:paraId="5E6EC0DF" w14:textId="77777777" w:rsidR="00101608" w:rsidRPr="00D01F88" w:rsidRDefault="00101608" w:rsidP="00101608">
      <w:pPr>
        <w:spacing w:after="200" w:line="276" w:lineRule="auto"/>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від 08.11.2023 року № 482</w:t>
      </w:r>
    </w:p>
    <w:p w14:paraId="59EA20F3" w14:textId="77777777" w:rsidR="00101608" w:rsidRPr="00D01F88" w:rsidRDefault="00101608" w:rsidP="00101608">
      <w:pPr>
        <w:spacing w:after="0" w:line="240" w:lineRule="auto"/>
        <w:ind w:left="5245"/>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 xml:space="preserve">Голові </w:t>
      </w:r>
    </w:p>
    <w:p w14:paraId="05FEE060" w14:textId="77777777" w:rsidR="00101608" w:rsidRPr="00D01F88" w:rsidRDefault="00101608" w:rsidP="00101608">
      <w:pPr>
        <w:spacing w:after="0" w:line="240" w:lineRule="auto"/>
        <w:ind w:left="5245"/>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Гребінківської селищної ради</w:t>
      </w:r>
    </w:p>
    <w:p w14:paraId="1DF26B0A" w14:textId="77777777" w:rsidR="00101608" w:rsidRPr="00D01F88" w:rsidRDefault="00101608" w:rsidP="00101608">
      <w:pPr>
        <w:spacing w:after="0" w:line="240" w:lineRule="auto"/>
        <w:ind w:left="5245"/>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Роману ЗАСУСІ</w:t>
      </w:r>
    </w:p>
    <w:p w14:paraId="78011FE4" w14:textId="77777777" w:rsidR="00101608" w:rsidRPr="00D01F88" w:rsidRDefault="00101608" w:rsidP="00101608">
      <w:pPr>
        <w:spacing w:after="200" w:line="276" w:lineRule="auto"/>
        <w:rPr>
          <w:rFonts w:ascii="Times New Roman" w:eastAsia="Times New Roman" w:hAnsi="Times New Roman" w:cs="Times New Roman"/>
          <w:b/>
          <w:sz w:val="28"/>
          <w:szCs w:val="28"/>
          <w:lang w:val="uk-UA" w:eastAsia="ru-RU"/>
        </w:rPr>
      </w:pPr>
    </w:p>
    <w:p w14:paraId="5E31760C" w14:textId="77777777" w:rsidR="00101608" w:rsidRPr="00D01F88" w:rsidRDefault="00101608" w:rsidP="00101608">
      <w:pPr>
        <w:spacing w:after="0" w:line="240" w:lineRule="auto"/>
        <w:rPr>
          <w:rFonts w:ascii="Times New Roman" w:eastAsia="Times New Roman" w:hAnsi="Times New Roman" w:cs="Times New Roman"/>
          <w:sz w:val="28"/>
          <w:szCs w:val="28"/>
          <w:lang w:val="uk-UA" w:eastAsia="ru-RU"/>
        </w:rPr>
      </w:pPr>
    </w:p>
    <w:p w14:paraId="2A8A8CE4" w14:textId="77777777" w:rsidR="00101608" w:rsidRPr="00D01F88" w:rsidRDefault="00101608" w:rsidP="00101608">
      <w:pPr>
        <w:spacing w:after="0" w:line="240" w:lineRule="auto"/>
        <w:jc w:val="center"/>
        <w:rPr>
          <w:rFonts w:ascii="Times New Roman" w:eastAsia="Times New Roman" w:hAnsi="Times New Roman" w:cs="Times New Roman"/>
          <w:b/>
          <w:i/>
          <w:sz w:val="28"/>
          <w:szCs w:val="28"/>
          <w:lang w:val="uk-UA" w:eastAsia="ru-RU"/>
        </w:rPr>
      </w:pPr>
      <w:r w:rsidRPr="00D01F88">
        <w:rPr>
          <w:rFonts w:ascii="Times New Roman" w:eastAsia="Times New Roman" w:hAnsi="Times New Roman" w:cs="Times New Roman"/>
          <w:b/>
          <w:i/>
          <w:sz w:val="28"/>
          <w:szCs w:val="28"/>
          <w:lang w:val="uk-UA" w:eastAsia="ru-RU"/>
        </w:rPr>
        <w:t>Подання</w:t>
      </w:r>
    </w:p>
    <w:p w14:paraId="204BDB33" w14:textId="77777777" w:rsidR="00101608" w:rsidRPr="00D01F88" w:rsidRDefault="00101608" w:rsidP="00101608">
      <w:pPr>
        <w:spacing w:after="0" w:line="240" w:lineRule="auto"/>
        <w:jc w:val="center"/>
        <w:rPr>
          <w:rFonts w:ascii="Times New Roman" w:eastAsia="Times New Roman" w:hAnsi="Times New Roman" w:cs="Times New Roman"/>
          <w:b/>
          <w:i/>
          <w:sz w:val="28"/>
          <w:szCs w:val="28"/>
          <w:lang w:val="uk-UA" w:eastAsia="ru-RU"/>
        </w:rPr>
      </w:pPr>
      <w:r w:rsidRPr="00D01F88">
        <w:rPr>
          <w:rFonts w:ascii="Times New Roman" w:eastAsia="Times New Roman" w:hAnsi="Times New Roman" w:cs="Times New Roman"/>
          <w:b/>
          <w:i/>
          <w:sz w:val="28"/>
          <w:szCs w:val="28"/>
          <w:lang w:val="uk-UA" w:eastAsia="ru-RU"/>
        </w:rPr>
        <w:t xml:space="preserve">Про  затвердження Програми оздоровлення та відпочинку дітей </w:t>
      </w:r>
    </w:p>
    <w:p w14:paraId="1924FB3D" w14:textId="77777777" w:rsidR="00101608" w:rsidRPr="00D01F88" w:rsidRDefault="00101608" w:rsidP="00101608">
      <w:pPr>
        <w:spacing w:after="0" w:line="240" w:lineRule="auto"/>
        <w:jc w:val="center"/>
        <w:rPr>
          <w:rFonts w:ascii="Times New Roman" w:eastAsia="Times New Roman" w:hAnsi="Times New Roman" w:cs="Times New Roman"/>
          <w:b/>
          <w:i/>
          <w:sz w:val="28"/>
          <w:szCs w:val="28"/>
          <w:lang w:val="uk-UA" w:eastAsia="ru-RU"/>
        </w:rPr>
      </w:pPr>
      <w:r w:rsidRPr="00D01F88">
        <w:rPr>
          <w:rFonts w:ascii="Times New Roman" w:eastAsia="Times New Roman" w:hAnsi="Times New Roman" w:cs="Times New Roman"/>
          <w:b/>
          <w:i/>
          <w:sz w:val="28"/>
          <w:szCs w:val="28"/>
          <w:lang w:val="uk-UA" w:eastAsia="ru-RU"/>
        </w:rPr>
        <w:t>на 2024 – 2028 роки</w:t>
      </w:r>
    </w:p>
    <w:p w14:paraId="3AC7001E" w14:textId="77777777" w:rsidR="00101608" w:rsidRPr="00D01F88" w:rsidRDefault="00101608" w:rsidP="00101608">
      <w:pPr>
        <w:spacing w:after="0" w:line="240" w:lineRule="auto"/>
        <w:jc w:val="center"/>
        <w:rPr>
          <w:rFonts w:ascii="Times New Roman" w:eastAsia="Times New Roman" w:hAnsi="Times New Roman" w:cs="Times New Roman"/>
          <w:b/>
          <w:i/>
          <w:sz w:val="28"/>
          <w:szCs w:val="28"/>
          <w:lang w:val="uk-UA" w:eastAsia="ru-RU"/>
        </w:rPr>
      </w:pPr>
    </w:p>
    <w:p w14:paraId="7F5C5822" w14:textId="77777777" w:rsidR="00101608" w:rsidRPr="00D01F88" w:rsidRDefault="00101608" w:rsidP="00101608">
      <w:pPr>
        <w:spacing w:after="200" w:line="276" w:lineRule="auto"/>
        <w:ind w:firstLine="851"/>
        <w:jc w:val="both"/>
        <w:rPr>
          <w:rFonts w:ascii="Times New Roman" w:eastAsia="Times New Roman" w:hAnsi="Times New Roman" w:cs="Times New Roman"/>
          <w:sz w:val="28"/>
          <w:szCs w:val="28"/>
          <w:lang w:val="uk-UA" w:eastAsia="ru-RU"/>
        </w:rPr>
      </w:pPr>
      <w:r w:rsidRPr="00D01F88">
        <w:rPr>
          <w:rFonts w:ascii="Times New Roman" w:eastAsia="Times New Roman" w:hAnsi="Times New Roman" w:cs="Times New Roman"/>
          <w:sz w:val="28"/>
          <w:szCs w:val="28"/>
          <w:lang w:val="uk-UA" w:eastAsia="ru-RU"/>
        </w:rPr>
        <w:t>Керуючись Законами України «Про оздоровлення та відпочинок дітей» (зі змінами),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розпорядженням Кабінету Міністрів України від 05 квітня 2017 року № 230-р «Про схвалення Концепції Державної соціальної програми «Національний план дій щодо реалізації Конвенції ООН про права дитини» на період до 2021 року», Постановою Кабінету Міністрів України від 14.04.1997 № 323 «Про організаційне і фінансове забезпечення відпочинку та оздоровлення дітей в Україні», просимо Вас винести дане питання на розгляд чергової сесії Гребінківської селищної ради, та надати відповідне рішення щодо затвердження вищезазначеної Програми.</w:t>
      </w:r>
    </w:p>
    <w:p w14:paraId="14AE1D5F" w14:textId="77777777" w:rsidR="00101608" w:rsidRPr="00D01F88" w:rsidRDefault="00101608" w:rsidP="00101608">
      <w:pPr>
        <w:spacing w:after="200" w:line="276" w:lineRule="auto"/>
        <w:ind w:firstLine="851"/>
        <w:jc w:val="both"/>
        <w:rPr>
          <w:rFonts w:ascii="Times New Roman" w:eastAsia="Times New Roman" w:hAnsi="Times New Roman" w:cs="Times New Roman"/>
          <w:sz w:val="28"/>
          <w:szCs w:val="28"/>
          <w:lang w:val="uk-UA" w:eastAsia="ru-RU"/>
        </w:rPr>
      </w:pPr>
    </w:p>
    <w:p w14:paraId="76A9734A" w14:textId="77777777" w:rsidR="00101608" w:rsidRPr="00D01F88" w:rsidRDefault="00101608" w:rsidP="00101608">
      <w:pPr>
        <w:spacing w:after="200" w:line="276" w:lineRule="auto"/>
        <w:ind w:firstLine="567"/>
        <w:jc w:val="center"/>
        <w:rPr>
          <w:rFonts w:ascii="Times New Roman" w:eastAsia="Times New Roman" w:hAnsi="Times New Roman" w:cs="Times New Roman"/>
          <w:b/>
          <w:sz w:val="28"/>
          <w:szCs w:val="28"/>
          <w:lang w:val="uk-UA" w:eastAsia="ru-RU"/>
        </w:rPr>
      </w:pPr>
      <w:r w:rsidRPr="00D01F88">
        <w:rPr>
          <w:rFonts w:ascii="Times New Roman" w:eastAsia="Times New Roman" w:hAnsi="Times New Roman" w:cs="Times New Roman"/>
          <w:b/>
          <w:sz w:val="28"/>
          <w:szCs w:val="28"/>
          <w:lang w:val="uk-UA" w:eastAsia="ru-RU"/>
        </w:rPr>
        <w:t>Начальник служби                    Анастасія АНАШКІНА-ВІТЧЕНКО</w:t>
      </w:r>
    </w:p>
    <w:p w14:paraId="5DB8DD69" w14:textId="77777777" w:rsidR="00101608" w:rsidRPr="00D01F88" w:rsidRDefault="00101608" w:rsidP="00101608">
      <w:pPr>
        <w:spacing w:after="0" w:line="276" w:lineRule="auto"/>
        <w:jc w:val="both"/>
        <w:rPr>
          <w:rFonts w:ascii="Times New Roman" w:eastAsia="Times New Roman" w:hAnsi="Times New Roman" w:cs="Times New Roman"/>
          <w:sz w:val="18"/>
          <w:szCs w:val="18"/>
          <w:lang w:val="uk-UA" w:eastAsia="ru-RU"/>
        </w:rPr>
      </w:pPr>
      <w:r w:rsidRPr="00D01F88">
        <w:rPr>
          <w:rFonts w:ascii="Times New Roman" w:eastAsia="Times New Roman" w:hAnsi="Times New Roman" w:cs="Times New Roman"/>
          <w:sz w:val="18"/>
          <w:szCs w:val="18"/>
          <w:lang w:val="uk-UA" w:eastAsia="ru-RU"/>
        </w:rPr>
        <w:t>Анашкіна-Вітченко А. А.</w:t>
      </w:r>
    </w:p>
    <w:p w14:paraId="1812E4FB" w14:textId="77777777" w:rsidR="00101608" w:rsidRPr="00D01F88" w:rsidRDefault="00101608" w:rsidP="00101608">
      <w:pPr>
        <w:spacing w:after="0" w:line="276" w:lineRule="auto"/>
        <w:jc w:val="both"/>
        <w:rPr>
          <w:rFonts w:ascii="Times New Roman" w:eastAsia="Times New Roman" w:hAnsi="Times New Roman" w:cs="Times New Roman"/>
          <w:sz w:val="18"/>
          <w:szCs w:val="18"/>
          <w:lang w:val="uk-UA" w:eastAsia="ru-RU"/>
        </w:rPr>
      </w:pPr>
      <w:r w:rsidRPr="00D01F88">
        <w:rPr>
          <w:rFonts w:ascii="Times New Roman" w:eastAsia="Times New Roman" w:hAnsi="Times New Roman" w:cs="Times New Roman"/>
          <w:sz w:val="18"/>
          <w:szCs w:val="18"/>
          <w:lang w:val="uk-UA" w:eastAsia="ru-RU"/>
        </w:rPr>
        <w:t>(099) 731-97-16</w:t>
      </w:r>
    </w:p>
    <w:p w14:paraId="27E730E0" w14:textId="77777777" w:rsidR="00101608" w:rsidRPr="00D01F88" w:rsidRDefault="00101608" w:rsidP="00101608">
      <w:pPr>
        <w:spacing w:after="200" w:line="276" w:lineRule="auto"/>
        <w:jc w:val="center"/>
        <w:rPr>
          <w:rFonts w:eastAsiaTheme="minorEastAsia"/>
          <w:sz w:val="24"/>
          <w:szCs w:val="24"/>
          <w:lang w:val="uk-UA" w:eastAsia="ru-RU"/>
        </w:rPr>
      </w:pPr>
      <w:r w:rsidRPr="00D01F88">
        <w:rPr>
          <w:rFonts w:eastAsiaTheme="minorEastAsia"/>
          <w:noProof/>
          <w:color w:val="000000"/>
          <w:sz w:val="28"/>
          <w:szCs w:val="28"/>
          <w:lang w:val="uk-UA" w:eastAsia="ru-RU"/>
        </w:rPr>
        <w:lastRenderedPageBreak/>
        <w:drawing>
          <wp:inline distT="0" distB="0" distL="0" distR="0" wp14:anchorId="753221F7" wp14:editId="1F4DEA4F">
            <wp:extent cx="542925" cy="819150"/>
            <wp:effectExtent l="19050" t="0" r="9525" b="0"/>
            <wp:docPr id="3"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7"/>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14:paraId="6B4AC3FC" w14:textId="77777777" w:rsidR="00101608" w:rsidRPr="00D01F88" w:rsidRDefault="00101608" w:rsidP="00101608">
      <w:pPr>
        <w:spacing w:after="0" w:line="240" w:lineRule="auto"/>
        <w:jc w:val="center"/>
        <w:rPr>
          <w:rFonts w:ascii="Times New Roman" w:eastAsiaTheme="minorEastAsia" w:hAnsi="Times New Roman" w:cs="Times New Roman"/>
          <w:b/>
          <w:sz w:val="28"/>
          <w:szCs w:val="28"/>
          <w:lang w:val="uk-UA" w:eastAsia="ru-RU"/>
        </w:rPr>
      </w:pPr>
      <w:r w:rsidRPr="00D01F88">
        <w:rPr>
          <w:rFonts w:ascii="Times New Roman" w:eastAsiaTheme="minorEastAsia" w:hAnsi="Times New Roman" w:cs="Times New Roman"/>
          <w:b/>
          <w:sz w:val="28"/>
          <w:szCs w:val="28"/>
          <w:lang w:val="uk-UA" w:eastAsia="ru-RU"/>
        </w:rPr>
        <w:t>ГРЕБІНКІВСЬКА СЕЛИЩНА РАДА</w:t>
      </w:r>
    </w:p>
    <w:p w14:paraId="2E4D86BF" w14:textId="77777777" w:rsidR="00101608" w:rsidRPr="00D01F88" w:rsidRDefault="00101608" w:rsidP="00101608">
      <w:pPr>
        <w:spacing w:after="0" w:line="240" w:lineRule="auto"/>
        <w:jc w:val="center"/>
        <w:outlineLvl w:val="0"/>
        <w:rPr>
          <w:rFonts w:ascii="Times New Roman" w:eastAsiaTheme="minorEastAsia" w:hAnsi="Times New Roman" w:cs="Times New Roman"/>
          <w:b/>
          <w:sz w:val="28"/>
          <w:szCs w:val="28"/>
          <w:lang w:val="uk-UA" w:eastAsia="ru-RU"/>
        </w:rPr>
      </w:pPr>
      <w:r w:rsidRPr="00D01F88">
        <w:rPr>
          <w:rFonts w:ascii="Times New Roman" w:eastAsiaTheme="minorEastAsia" w:hAnsi="Times New Roman" w:cs="Times New Roman"/>
          <w:b/>
          <w:sz w:val="28"/>
          <w:szCs w:val="28"/>
          <w:lang w:val="uk-UA" w:eastAsia="ru-RU"/>
        </w:rPr>
        <w:t>Білоцерківського району Київської області</w:t>
      </w:r>
    </w:p>
    <w:p w14:paraId="6F370BF3" w14:textId="77777777" w:rsidR="00101608" w:rsidRPr="00D01F88" w:rsidRDefault="00101608" w:rsidP="00101608">
      <w:pPr>
        <w:spacing w:after="0" w:line="240" w:lineRule="auto"/>
        <w:jc w:val="center"/>
        <w:outlineLvl w:val="0"/>
        <w:rPr>
          <w:rFonts w:ascii="Times New Roman" w:eastAsiaTheme="minorEastAsia" w:hAnsi="Times New Roman" w:cs="Times New Roman"/>
          <w:b/>
          <w:sz w:val="28"/>
          <w:szCs w:val="28"/>
          <w:lang w:val="uk-UA" w:eastAsia="ru-RU"/>
        </w:rPr>
      </w:pPr>
      <w:r w:rsidRPr="00D01F88">
        <w:rPr>
          <w:rFonts w:ascii="Times New Roman" w:eastAsiaTheme="minorEastAsia" w:hAnsi="Times New Roman" w:cs="Times New Roman"/>
          <w:b/>
          <w:sz w:val="28"/>
          <w:szCs w:val="28"/>
          <w:lang w:val="uk-UA" w:eastAsia="ru-RU"/>
        </w:rPr>
        <w:t>СЛУЖБА У СПРАВАХ ДІТЕЙ ТА СІМ̛ Ї</w:t>
      </w:r>
    </w:p>
    <w:p w14:paraId="2DD25CD1" w14:textId="77777777" w:rsidR="00101608" w:rsidRPr="00D01F88" w:rsidRDefault="00101608" w:rsidP="00101608">
      <w:pPr>
        <w:spacing w:after="0" w:line="240" w:lineRule="auto"/>
        <w:jc w:val="center"/>
        <w:rPr>
          <w:rFonts w:ascii="Times New Roman" w:eastAsiaTheme="minorEastAsia" w:hAnsi="Times New Roman" w:cs="Times New Roman"/>
          <w:sz w:val="24"/>
          <w:szCs w:val="24"/>
          <w:lang w:val="uk-UA" w:eastAsia="ru-RU"/>
        </w:rPr>
      </w:pPr>
      <w:r w:rsidRPr="00D01F88">
        <w:rPr>
          <w:rFonts w:ascii="Times New Roman" w:eastAsiaTheme="minorEastAsia" w:hAnsi="Times New Roman" w:cs="Times New Roman"/>
          <w:sz w:val="24"/>
          <w:szCs w:val="24"/>
          <w:lang w:val="uk-UA" w:eastAsia="ru-RU"/>
        </w:rPr>
        <w:t>08662 смт Гребінки Білоцерківський район Київська область,</w:t>
      </w:r>
    </w:p>
    <w:p w14:paraId="7A3F9B5C" w14:textId="77777777" w:rsidR="00101608" w:rsidRPr="00D01F88" w:rsidRDefault="00101608" w:rsidP="00101608">
      <w:pPr>
        <w:spacing w:after="0" w:line="240" w:lineRule="auto"/>
        <w:jc w:val="center"/>
        <w:rPr>
          <w:rFonts w:ascii="Times New Roman" w:eastAsiaTheme="minorEastAsia" w:hAnsi="Times New Roman" w:cs="Times New Roman"/>
          <w:sz w:val="24"/>
          <w:szCs w:val="24"/>
          <w:lang w:val="uk-UA" w:eastAsia="ru-RU"/>
        </w:rPr>
      </w:pPr>
      <w:r w:rsidRPr="00D01F88">
        <w:rPr>
          <w:rFonts w:ascii="Times New Roman" w:eastAsiaTheme="minorEastAsia" w:hAnsi="Times New Roman" w:cs="Times New Roman"/>
          <w:sz w:val="24"/>
          <w:szCs w:val="24"/>
          <w:lang w:val="uk-UA" w:eastAsia="ru-RU"/>
        </w:rPr>
        <w:t>проспект Науки, буд.  2</w:t>
      </w:r>
    </w:p>
    <w:p w14:paraId="753805AA" w14:textId="77777777" w:rsidR="00101608" w:rsidRPr="00D01F88" w:rsidRDefault="00101608" w:rsidP="00101608">
      <w:pPr>
        <w:spacing w:after="200" w:line="240" w:lineRule="auto"/>
        <w:jc w:val="center"/>
        <w:rPr>
          <w:rFonts w:ascii="Times New Roman" w:eastAsiaTheme="minorEastAsia" w:hAnsi="Times New Roman" w:cs="Times New Roman"/>
          <w:sz w:val="24"/>
          <w:szCs w:val="24"/>
          <w:lang w:val="uk-UA" w:eastAsia="ru-RU"/>
        </w:rPr>
      </w:pPr>
      <w:r w:rsidRPr="00D01F88">
        <w:rPr>
          <w:rFonts w:ascii="Times New Roman" w:eastAsiaTheme="minorEastAsia" w:hAnsi="Times New Roman" w:cs="Times New Roman"/>
          <w:sz w:val="24"/>
          <w:szCs w:val="24"/>
          <w:lang w:val="uk-UA" w:eastAsia="ru-RU"/>
        </w:rPr>
        <w:t>тел. (04571) 7</w:t>
      </w:r>
      <w:r w:rsidRPr="00D01F88">
        <w:rPr>
          <w:rFonts w:ascii="Times New Roman" w:eastAsiaTheme="minorEastAsia" w:hAnsi="Times New Roman" w:cs="Times New Roman"/>
          <w:sz w:val="24"/>
          <w:szCs w:val="24"/>
          <w:lang w:val="uk-UA" w:eastAsia="ru-RU"/>
        </w:rPr>
        <w:softHyphen/>
        <w:t>19</w:t>
      </w:r>
      <w:r w:rsidRPr="00D01F88">
        <w:rPr>
          <w:rFonts w:ascii="Times New Roman" w:eastAsiaTheme="minorEastAsia" w:hAnsi="Times New Roman" w:cs="Times New Roman"/>
          <w:sz w:val="24"/>
          <w:szCs w:val="24"/>
          <w:lang w:val="uk-UA" w:eastAsia="ru-RU"/>
        </w:rPr>
        <w:softHyphen/>
        <w:t>20, (04571)7</w:t>
      </w:r>
      <w:r w:rsidRPr="00D01F88">
        <w:rPr>
          <w:rFonts w:ascii="Times New Roman" w:eastAsiaTheme="minorEastAsia" w:hAnsi="Times New Roman" w:cs="Times New Roman"/>
          <w:sz w:val="24"/>
          <w:szCs w:val="24"/>
          <w:lang w:val="uk-UA" w:eastAsia="ru-RU"/>
        </w:rPr>
        <w:softHyphen/>
        <w:t>19</w:t>
      </w:r>
      <w:r w:rsidRPr="00D01F88">
        <w:rPr>
          <w:rFonts w:ascii="Times New Roman" w:eastAsiaTheme="minorEastAsia" w:hAnsi="Times New Roman" w:cs="Times New Roman"/>
          <w:sz w:val="24"/>
          <w:szCs w:val="24"/>
          <w:lang w:val="uk-UA" w:eastAsia="ru-RU"/>
        </w:rPr>
        <w:softHyphen/>
        <w:t>22, e-mail: ssds_grebinky@ukr.net</w:t>
      </w:r>
    </w:p>
    <w:p w14:paraId="013E44AC" w14:textId="77777777" w:rsidR="00101608" w:rsidRPr="00D01F88" w:rsidRDefault="00101608" w:rsidP="00101608">
      <w:pPr>
        <w:spacing w:after="200" w:line="240" w:lineRule="auto"/>
        <w:rPr>
          <w:rFonts w:eastAsiaTheme="minorEastAsia"/>
          <w:sz w:val="28"/>
          <w:szCs w:val="28"/>
          <w:lang w:val="uk-UA" w:eastAsia="ru-RU"/>
        </w:rPr>
      </w:pPr>
      <w:r w:rsidRPr="00D01F88">
        <w:rPr>
          <w:rFonts w:eastAsiaTheme="minorEastAsia"/>
          <w:b/>
          <w:sz w:val="24"/>
          <w:szCs w:val="24"/>
          <w:lang w:val="uk-UA" w:eastAsia="ru-RU"/>
        </w:rPr>
        <w:t>_____________________________________________________________________________</w:t>
      </w:r>
    </w:p>
    <w:p w14:paraId="4CDD1BFA" w14:textId="77777777" w:rsidR="00101608" w:rsidRPr="00D01F88" w:rsidRDefault="00101608" w:rsidP="00101608">
      <w:pPr>
        <w:spacing w:after="200" w:line="276" w:lineRule="auto"/>
        <w:rPr>
          <w:rFonts w:ascii="Times New Roman" w:eastAsiaTheme="minorEastAsia" w:hAnsi="Times New Roman" w:cs="Times New Roman"/>
          <w:sz w:val="28"/>
          <w:szCs w:val="28"/>
          <w:lang w:val="uk-UA" w:eastAsia="ru-RU"/>
        </w:rPr>
      </w:pPr>
      <w:r w:rsidRPr="00D01F88">
        <w:rPr>
          <w:rFonts w:ascii="Times New Roman" w:eastAsiaTheme="minorEastAsia" w:hAnsi="Times New Roman" w:cs="Times New Roman"/>
          <w:sz w:val="28"/>
          <w:szCs w:val="28"/>
          <w:lang w:val="uk-UA" w:eastAsia="ru-RU"/>
        </w:rPr>
        <w:t>від 08.11.2023 року № 183</w:t>
      </w:r>
    </w:p>
    <w:p w14:paraId="59872714" w14:textId="77777777" w:rsidR="00101608" w:rsidRPr="00D01F88" w:rsidRDefault="00101608" w:rsidP="00101608">
      <w:pPr>
        <w:spacing w:after="0" w:line="240" w:lineRule="auto"/>
        <w:ind w:left="5245"/>
        <w:rPr>
          <w:rFonts w:ascii="Times New Roman" w:eastAsiaTheme="minorEastAsia" w:hAnsi="Times New Roman"/>
          <w:b/>
          <w:sz w:val="28"/>
          <w:szCs w:val="28"/>
          <w:lang w:val="uk-UA" w:eastAsia="ru-RU"/>
        </w:rPr>
      </w:pPr>
      <w:r w:rsidRPr="00D01F88">
        <w:rPr>
          <w:rFonts w:ascii="Times New Roman" w:eastAsiaTheme="minorEastAsia" w:hAnsi="Times New Roman"/>
          <w:b/>
          <w:sz w:val="28"/>
          <w:szCs w:val="28"/>
          <w:lang w:val="uk-UA" w:eastAsia="ru-RU"/>
        </w:rPr>
        <w:t xml:space="preserve">Голові </w:t>
      </w:r>
    </w:p>
    <w:p w14:paraId="30F306BA" w14:textId="77777777" w:rsidR="00101608" w:rsidRPr="00D01F88" w:rsidRDefault="00101608" w:rsidP="00101608">
      <w:pPr>
        <w:spacing w:after="0" w:line="240" w:lineRule="auto"/>
        <w:ind w:left="5245"/>
        <w:rPr>
          <w:rFonts w:ascii="Times New Roman" w:eastAsiaTheme="minorEastAsia" w:hAnsi="Times New Roman"/>
          <w:b/>
          <w:sz w:val="28"/>
          <w:szCs w:val="28"/>
          <w:lang w:val="uk-UA" w:eastAsia="ru-RU"/>
        </w:rPr>
      </w:pPr>
      <w:r w:rsidRPr="00D01F88">
        <w:rPr>
          <w:rFonts w:ascii="Times New Roman" w:eastAsiaTheme="minorEastAsia" w:hAnsi="Times New Roman"/>
          <w:b/>
          <w:sz w:val="28"/>
          <w:szCs w:val="28"/>
          <w:lang w:val="uk-UA" w:eastAsia="ru-RU"/>
        </w:rPr>
        <w:t>Гребінківської селищної ради</w:t>
      </w:r>
    </w:p>
    <w:p w14:paraId="7655ECF3" w14:textId="77777777" w:rsidR="00101608" w:rsidRPr="00D01F88" w:rsidRDefault="00101608" w:rsidP="00101608">
      <w:pPr>
        <w:spacing w:after="0" w:line="240" w:lineRule="auto"/>
        <w:ind w:left="5245"/>
        <w:rPr>
          <w:rFonts w:ascii="Times New Roman" w:eastAsiaTheme="minorEastAsia" w:hAnsi="Times New Roman"/>
          <w:b/>
          <w:sz w:val="28"/>
          <w:szCs w:val="28"/>
          <w:lang w:val="uk-UA" w:eastAsia="ru-RU"/>
        </w:rPr>
      </w:pPr>
      <w:r w:rsidRPr="00D01F88">
        <w:rPr>
          <w:rFonts w:ascii="Times New Roman" w:eastAsiaTheme="minorEastAsia" w:hAnsi="Times New Roman"/>
          <w:b/>
          <w:sz w:val="28"/>
          <w:szCs w:val="28"/>
          <w:lang w:val="uk-UA" w:eastAsia="ru-RU"/>
        </w:rPr>
        <w:t>Роману ЗАСУСІ</w:t>
      </w:r>
    </w:p>
    <w:p w14:paraId="59702F3F" w14:textId="77777777" w:rsidR="00101608" w:rsidRPr="00D01F88" w:rsidRDefault="00101608" w:rsidP="00101608">
      <w:pPr>
        <w:spacing w:after="0" w:line="240" w:lineRule="auto"/>
        <w:jc w:val="center"/>
        <w:rPr>
          <w:rFonts w:ascii="Times New Roman" w:eastAsiaTheme="minorEastAsia" w:hAnsi="Times New Roman" w:cs="Times New Roman"/>
          <w:b/>
          <w:sz w:val="28"/>
          <w:szCs w:val="28"/>
          <w:lang w:val="uk-UA" w:eastAsia="ru-RU"/>
        </w:rPr>
      </w:pPr>
    </w:p>
    <w:p w14:paraId="3FD15F3A" w14:textId="77777777" w:rsidR="00101608" w:rsidRPr="00D01F88" w:rsidRDefault="00101608" w:rsidP="00101608">
      <w:pPr>
        <w:spacing w:after="0" w:line="240" w:lineRule="auto"/>
        <w:jc w:val="center"/>
        <w:rPr>
          <w:rFonts w:ascii="Times New Roman" w:eastAsiaTheme="minorEastAsia" w:hAnsi="Times New Roman" w:cs="Times New Roman"/>
          <w:b/>
          <w:sz w:val="28"/>
          <w:szCs w:val="28"/>
          <w:lang w:val="uk-UA" w:eastAsia="ru-RU"/>
        </w:rPr>
      </w:pPr>
      <w:r w:rsidRPr="00D01F88">
        <w:rPr>
          <w:rFonts w:ascii="Times New Roman" w:eastAsiaTheme="minorEastAsia" w:hAnsi="Times New Roman" w:cs="Times New Roman"/>
          <w:b/>
          <w:sz w:val="28"/>
          <w:szCs w:val="28"/>
          <w:lang w:val="uk-UA" w:eastAsia="ru-RU"/>
        </w:rPr>
        <w:t>ПОЯСНЮВАЛЬНА ЗАПИСКА</w:t>
      </w:r>
    </w:p>
    <w:p w14:paraId="5E3EF7A7" w14:textId="77777777" w:rsidR="00101608" w:rsidRPr="00D01F88" w:rsidRDefault="00101608" w:rsidP="00101608">
      <w:pPr>
        <w:spacing w:after="0" w:line="240" w:lineRule="auto"/>
        <w:jc w:val="center"/>
        <w:rPr>
          <w:rFonts w:ascii="Times New Roman" w:eastAsiaTheme="minorEastAsia" w:hAnsi="Times New Roman" w:cs="Times New Roman"/>
          <w:b/>
          <w:sz w:val="28"/>
          <w:szCs w:val="28"/>
          <w:lang w:val="uk-UA" w:eastAsia="ru-RU"/>
        </w:rPr>
      </w:pPr>
      <w:r w:rsidRPr="00D01F88">
        <w:rPr>
          <w:rFonts w:ascii="Times New Roman" w:eastAsiaTheme="minorEastAsia" w:hAnsi="Times New Roman" w:cs="Times New Roman"/>
          <w:b/>
          <w:sz w:val="28"/>
          <w:szCs w:val="28"/>
          <w:lang w:val="uk-UA" w:eastAsia="ru-RU"/>
        </w:rPr>
        <w:t>до проєкту рішення Гребінківської селищної ради</w:t>
      </w:r>
    </w:p>
    <w:p w14:paraId="30AFBBBA" w14:textId="77777777" w:rsidR="00101608" w:rsidRPr="00D01F88" w:rsidRDefault="00101608" w:rsidP="00101608">
      <w:pPr>
        <w:spacing w:after="0" w:line="240" w:lineRule="auto"/>
        <w:jc w:val="center"/>
        <w:rPr>
          <w:rFonts w:ascii="Times New Roman" w:eastAsiaTheme="minorEastAsia" w:hAnsi="Times New Roman" w:cs="Times New Roman"/>
          <w:b/>
          <w:sz w:val="28"/>
          <w:szCs w:val="28"/>
          <w:lang w:val="uk-UA" w:eastAsia="ru-RU"/>
        </w:rPr>
      </w:pPr>
      <w:r w:rsidRPr="00D01F88">
        <w:rPr>
          <w:rFonts w:ascii="Times New Roman" w:eastAsiaTheme="minorEastAsia" w:hAnsi="Times New Roman" w:cs="Times New Roman"/>
          <w:b/>
          <w:sz w:val="28"/>
          <w:szCs w:val="28"/>
          <w:lang w:val="uk-UA" w:eastAsia="ru-RU"/>
        </w:rPr>
        <w:t>VIII скликання</w:t>
      </w:r>
    </w:p>
    <w:p w14:paraId="60C1A449" w14:textId="77777777" w:rsidR="00101608" w:rsidRPr="00D01F88" w:rsidRDefault="00101608" w:rsidP="00101608">
      <w:pPr>
        <w:spacing w:after="0" w:line="240" w:lineRule="auto"/>
        <w:jc w:val="center"/>
        <w:rPr>
          <w:rFonts w:ascii="Times New Roman" w:eastAsiaTheme="minorEastAsia" w:hAnsi="Times New Roman" w:cs="Times New Roman"/>
          <w:b/>
          <w:i/>
          <w:sz w:val="28"/>
          <w:szCs w:val="28"/>
          <w:lang w:val="uk-UA" w:eastAsia="ru-RU"/>
        </w:rPr>
      </w:pPr>
      <w:r w:rsidRPr="00D01F88">
        <w:rPr>
          <w:rFonts w:ascii="Times New Roman" w:eastAsiaTheme="minorEastAsia" w:hAnsi="Times New Roman" w:cs="Times New Roman"/>
          <w:b/>
          <w:i/>
          <w:sz w:val="28"/>
          <w:szCs w:val="28"/>
          <w:lang w:val="uk-UA" w:eastAsia="ru-RU"/>
        </w:rPr>
        <w:t xml:space="preserve">«Про  затвердження Програми оздоровлення та відпочинку дітей </w:t>
      </w:r>
    </w:p>
    <w:p w14:paraId="7FC87CED" w14:textId="77777777" w:rsidR="00101608" w:rsidRPr="00D01F88" w:rsidRDefault="00101608" w:rsidP="00101608">
      <w:pPr>
        <w:spacing w:after="0" w:line="240" w:lineRule="auto"/>
        <w:jc w:val="center"/>
        <w:rPr>
          <w:rFonts w:ascii="Times New Roman" w:eastAsiaTheme="minorEastAsia" w:hAnsi="Times New Roman" w:cs="Times New Roman"/>
          <w:b/>
          <w:i/>
          <w:sz w:val="28"/>
          <w:szCs w:val="28"/>
          <w:lang w:val="uk-UA" w:eastAsia="ru-RU"/>
        </w:rPr>
      </w:pPr>
      <w:r w:rsidRPr="00D01F88">
        <w:rPr>
          <w:rFonts w:ascii="Times New Roman" w:eastAsiaTheme="minorEastAsia" w:hAnsi="Times New Roman" w:cs="Times New Roman"/>
          <w:b/>
          <w:i/>
          <w:sz w:val="28"/>
          <w:szCs w:val="28"/>
          <w:lang w:val="uk-UA" w:eastAsia="ru-RU"/>
        </w:rPr>
        <w:t>на 2024 – 2028 роки»</w:t>
      </w:r>
    </w:p>
    <w:p w14:paraId="496D8C54" w14:textId="77777777" w:rsidR="00101608" w:rsidRPr="00D01F88" w:rsidRDefault="00101608" w:rsidP="00101608">
      <w:pPr>
        <w:spacing w:after="0" w:line="240" w:lineRule="auto"/>
        <w:jc w:val="center"/>
        <w:rPr>
          <w:rFonts w:ascii="Times New Roman" w:eastAsiaTheme="minorEastAsia" w:hAnsi="Times New Roman" w:cs="Times New Roman"/>
          <w:b/>
          <w:i/>
          <w:sz w:val="28"/>
          <w:szCs w:val="28"/>
          <w:lang w:val="uk-UA" w:eastAsia="ru-RU"/>
        </w:rPr>
      </w:pPr>
    </w:p>
    <w:p w14:paraId="0AAD52A7" w14:textId="77777777" w:rsidR="00101608" w:rsidRPr="00D01F88" w:rsidRDefault="00101608" w:rsidP="00101608">
      <w:pPr>
        <w:spacing w:after="0" w:line="240" w:lineRule="auto"/>
        <w:ind w:firstLine="851"/>
        <w:jc w:val="both"/>
        <w:rPr>
          <w:rFonts w:ascii="Times New Roman" w:eastAsiaTheme="minorEastAsia" w:hAnsi="Times New Roman" w:cs="Times New Roman"/>
          <w:sz w:val="28"/>
          <w:szCs w:val="28"/>
          <w:lang w:val="uk-UA" w:eastAsia="ru-RU"/>
        </w:rPr>
      </w:pPr>
      <w:r w:rsidRPr="00D01F88">
        <w:rPr>
          <w:rFonts w:ascii="Times New Roman" w:eastAsiaTheme="minorEastAsia" w:hAnsi="Times New Roman" w:cs="Times New Roman"/>
          <w:sz w:val="28"/>
          <w:szCs w:val="28"/>
          <w:lang w:val="uk-UA" w:eastAsia="ru-RU"/>
        </w:rPr>
        <w:t xml:space="preserve">Проєкт рішення розроблено відповідно до Законів України «Про оздоровлення та відпочинок дітей» (зі змінами), «Про внесення змін до деяких законодавчих актів України щодо організації оздоровлення та відпочинку дітей, збереження мережі дитячих оздоровчих закладів», розпорядження Кабінету Міністрів України від 05 квітня 2017 року № 230-р «Про схвалення Концепції Державної соціальної програми «Національний план дій щодо реалізації Конвенції ООН про права дитини» на період до 2021 року», Постанови Кабінету Міністрів України від 14.04.1997 № 323 «Про організаційне і фінансове забезпечення відпочинку та оздоровлення дітей в Україні», </w:t>
      </w:r>
      <w:r w:rsidRPr="00D01F88">
        <w:rPr>
          <w:rFonts w:ascii="Times New Roman" w:eastAsiaTheme="minorEastAsia" w:hAnsi="Times New Roman" w:cs="Times New Roman"/>
          <w:color w:val="000000" w:themeColor="text1"/>
          <w:sz w:val="28"/>
          <w:szCs w:val="28"/>
          <w:lang w:val="uk-UA" w:eastAsia="ru-RU"/>
        </w:rPr>
        <w:t>з</w:t>
      </w:r>
      <w:r w:rsidRPr="00D01F88">
        <w:rPr>
          <w:rFonts w:eastAsiaTheme="minorEastAsia"/>
          <w:color w:val="000000" w:themeColor="text1"/>
          <w:sz w:val="28"/>
          <w:szCs w:val="28"/>
          <w:lang w:val="uk-UA" w:eastAsia="ru-RU"/>
        </w:rPr>
        <w:t xml:space="preserve"> </w:t>
      </w:r>
      <w:r w:rsidRPr="00D01F88">
        <w:rPr>
          <w:rFonts w:ascii="Times New Roman" w:eastAsiaTheme="minorEastAsia" w:hAnsi="Times New Roman" w:cs="Times New Roman"/>
          <w:color w:val="000000" w:themeColor="text1"/>
          <w:sz w:val="28"/>
          <w:szCs w:val="28"/>
          <w:lang w:val="uk-UA" w:eastAsia="ru-RU"/>
        </w:rPr>
        <w:t>метою</w:t>
      </w:r>
      <w:r w:rsidRPr="00D01F88">
        <w:rPr>
          <w:rFonts w:ascii="Times New Roman" w:eastAsiaTheme="minorEastAsia" w:hAnsi="Times New Roman" w:cs="Times New Roman"/>
          <w:sz w:val="28"/>
          <w:szCs w:val="28"/>
          <w:lang w:val="uk-UA" w:eastAsia="ru-RU"/>
        </w:rPr>
        <w:t xml:space="preserve"> забезпечення оздоровлення та відпочинку дітей пільгових категорій Гребінківської селищної територіальної громади.</w:t>
      </w:r>
    </w:p>
    <w:p w14:paraId="364885DE" w14:textId="77777777" w:rsidR="00101608" w:rsidRPr="00D01F88" w:rsidRDefault="00101608" w:rsidP="00101608">
      <w:pPr>
        <w:spacing w:after="0" w:line="240" w:lineRule="auto"/>
        <w:ind w:firstLine="851"/>
        <w:jc w:val="both"/>
        <w:rPr>
          <w:rFonts w:ascii="Times New Roman" w:eastAsiaTheme="minorEastAsia" w:hAnsi="Times New Roman" w:cs="Times New Roman"/>
          <w:sz w:val="28"/>
          <w:szCs w:val="28"/>
          <w:lang w:val="uk-UA" w:eastAsia="ru-RU"/>
        </w:rPr>
      </w:pPr>
      <w:r w:rsidRPr="00D01F88">
        <w:rPr>
          <w:rFonts w:ascii="Times New Roman" w:eastAsiaTheme="minorEastAsia" w:hAnsi="Times New Roman" w:cs="Times New Roman"/>
          <w:sz w:val="28"/>
          <w:szCs w:val="28"/>
          <w:lang w:val="uk-UA" w:eastAsia="ru-RU"/>
        </w:rPr>
        <w:t>Прийняття рішення потребує додаткових фінансових витрат з селищного бюджету.</w:t>
      </w:r>
    </w:p>
    <w:p w14:paraId="17446E24" w14:textId="77777777" w:rsidR="00101608" w:rsidRPr="00D01F88" w:rsidRDefault="00101608" w:rsidP="00101608">
      <w:pPr>
        <w:spacing w:after="0" w:line="240" w:lineRule="auto"/>
        <w:ind w:firstLine="851"/>
        <w:jc w:val="both"/>
        <w:rPr>
          <w:rFonts w:ascii="Times New Roman" w:eastAsiaTheme="minorEastAsia" w:hAnsi="Times New Roman" w:cs="Times New Roman"/>
          <w:sz w:val="28"/>
          <w:szCs w:val="28"/>
          <w:lang w:val="uk-UA" w:eastAsia="ru-RU"/>
        </w:rPr>
      </w:pPr>
      <w:r w:rsidRPr="00D01F88">
        <w:rPr>
          <w:rFonts w:ascii="Times New Roman" w:eastAsiaTheme="minorEastAsia" w:hAnsi="Times New Roman" w:cs="Times New Roman"/>
          <w:sz w:val="28"/>
          <w:szCs w:val="28"/>
          <w:lang w:val="uk-UA" w:eastAsia="ru-RU"/>
        </w:rPr>
        <w:t>Зважаючи на зазначене, є всі законні підстави розглянути дане питання на засіданні чергової сесії Гребінківської селищної ради і прийняти по ньому позитивне рішення.</w:t>
      </w:r>
    </w:p>
    <w:p w14:paraId="37422269" w14:textId="77777777" w:rsidR="00101608" w:rsidRPr="00D01F88" w:rsidRDefault="00101608" w:rsidP="00101608">
      <w:pPr>
        <w:spacing w:after="0" w:line="240" w:lineRule="auto"/>
        <w:ind w:firstLine="851"/>
        <w:jc w:val="both"/>
        <w:rPr>
          <w:rFonts w:ascii="Times New Roman" w:eastAsiaTheme="minorEastAsia" w:hAnsi="Times New Roman" w:cs="Times New Roman"/>
          <w:sz w:val="28"/>
          <w:szCs w:val="28"/>
          <w:lang w:val="uk-UA" w:eastAsia="ru-RU"/>
        </w:rPr>
      </w:pPr>
    </w:p>
    <w:p w14:paraId="7F2EECFC" w14:textId="77777777" w:rsidR="00101608" w:rsidRPr="00D01F88" w:rsidRDefault="00101608" w:rsidP="00101608">
      <w:pPr>
        <w:spacing w:after="200" w:line="276" w:lineRule="auto"/>
        <w:jc w:val="center"/>
        <w:rPr>
          <w:rFonts w:ascii="Times New Roman" w:eastAsiaTheme="minorEastAsia" w:hAnsi="Times New Roman" w:cs="Times New Roman"/>
          <w:b/>
          <w:sz w:val="28"/>
          <w:szCs w:val="28"/>
          <w:lang w:val="uk-UA" w:eastAsia="ru-RU"/>
        </w:rPr>
      </w:pPr>
      <w:r w:rsidRPr="00D01F88">
        <w:rPr>
          <w:rFonts w:ascii="Times New Roman" w:eastAsiaTheme="minorEastAsia" w:hAnsi="Times New Roman" w:cs="Times New Roman"/>
          <w:b/>
          <w:sz w:val="28"/>
          <w:szCs w:val="28"/>
          <w:lang w:val="uk-UA" w:eastAsia="ru-RU"/>
        </w:rPr>
        <w:t>Начальник служби                   Анастасія АНАШКІНА-ВІТЧЕНКО</w:t>
      </w:r>
    </w:p>
    <w:p w14:paraId="46466D64" w14:textId="77777777" w:rsidR="00101608" w:rsidRPr="00D01F88" w:rsidRDefault="00101608" w:rsidP="00101608">
      <w:pPr>
        <w:spacing w:after="0" w:line="276" w:lineRule="auto"/>
        <w:jc w:val="both"/>
        <w:rPr>
          <w:rFonts w:ascii="Times New Roman" w:eastAsiaTheme="minorEastAsia" w:hAnsi="Times New Roman" w:cs="Times New Roman"/>
          <w:sz w:val="18"/>
          <w:szCs w:val="18"/>
          <w:lang w:val="uk-UA" w:eastAsia="ru-RU"/>
        </w:rPr>
      </w:pPr>
      <w:r w:rsidRPr="00D01F88">
        <w:rPr>
          <w:rFonts w:ascii="Times New Roman" w:eastAsiaTheme="minorEastAsia" w:hAnsi="Times New Roman" w:cs="Times New Roman"/>
          <w:sz w:val="18"/>
          <w:szCs w:val="18"/>
          <w:lang w:val="uk-UA" w:eastAsia="ru-RU"/>
        </w:rPr>
        <w:t>Анашкіна-Вітченко А. А.</w:t>
      </w:r>
    </w:p>
    <w:p w14:paraId="16DF7A42" w14:textId="77777777" w:rsidR="001E1A55" w:rsidRPr="00D01F88" w:rsidRDefault="00101608" w:rsidP="00E14C8F">
      <w:pPr>
        <w:spacing w:after="0" w:line="276" w:lineRule="auto"/>
        <w:jc w:val="both"/>
        <w:rPr>
          <w:rFonts w:ascii="Times New Roman" w:eastAsiaTheme="minorEastAsia" w:hAnsi="Times New Roman" w:cs="Times New Roman"/>
          <w:sz w:val="18"/>
          <w:szCs w:val="18"/>
          <w:lang w:val="uk-UA" w:eastAsia="ru-RU"/>
        </w:rPr>
      </w:pPr>
      <w:r w:rsidRPr="00D01F88">
        <w:rPr>
          <w:rFonts w:ascii="Times New Roman" w:eastAsiaTheme="minorEastAsia" w:hAnsi="Times New Roman" w:cs="Times New Roman"/>
          <w:sz w:val="18"/>
          <w:szCs w:val="18"/>
          <w:lang w:val="uk-UA" w:eastAsia="ru-RU"/>
        </w:rPr>
        <w:t>(099) 731-97-16</w:t>
      </w:r>
    </w:p>
    <w:sectPr w:rsidR="001E1A55" w:rsidRPr="00D01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33F61"/>
    <w:multiLevelType w:val="hybridMultilevel"/>
    <w:tmpl w:val="CD9EBAC4"/>
    <w:lvl w:ilvl="0" w:tplc="84B489E0">
      <w:start w:val="202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E24D97"/>
    <w:multiLevelType w:val="hybridMultilevel"/>
    <w:tmpl w:val="ED5EE52E"/>
    <w:lvl w:ilvl="0" w:tplc="93C8CB1C">
      <w:start w:val="1"/>
      <w:numFmt w:val="decimal"/>
      <w:lvlText w:val="%1."/>
      <w:lvlJc w:val="left"/>
      <w:pPr>
        <w:ind w:left="720" w:hanging="360"/>
      </w:pPr>
      <w:rPr>
        <w:rFonts w:hint="default"/>
        <w:b/>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59"/>
    <w:rsid w:val="00101608"/>
    <w:rsid w:val="001E1A55"/>
    <w:rsid w:val="004566CD"/>
    <w:rsid w:val="00694459"/>
    <w:rsid w:val="007351B5"/>
    <w:rsid w:val="00873933"/>
    <w:rsid w:val="009E3393"/>
    <w:rsid w:val="00B5087A"/>
    <w:rsid w:val="00D01F88"/>
    <w:rsid w:val="00E14C8F"/>
    <w:rsid w:val="00F43A67"/>
    <w:rsid w:val="00FE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B06B"/>
  <w15:chartTrackingRefBased/>
  <w15:docId w15:val="{D25311B5-F3ED-403A-ADFB-AE2531EB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0160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101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160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01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2E5FB-3BC3-43CE-A94A-21DF8AEF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11050</Words>
  <Characters>6300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9</cp:revision>
  <cp:lastPrinted>2023-11-13T12:50:00Z</cp:lastPrinted>
  <dcterms:created xsi:type="dcterms:W3CDTF">2023-11-08T11:31:00Z</dcterms:created>
  <dcterms:modified xsi:type="dcterms:W3CDTF">2023-12-06T07:15:00Z</dcterms:modified>
</cp:coreProperties>
</file>