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181200" w14:textId="77777777" w:rsidR="00104422" w:rsidRPr="00104422" w:rsidRDefault="00104422" w:rsidP="001044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10442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ПРОЄКТ</w:t>
      </w:r>
    </w:p>
    <w:p w14:paraId="3677323D" w14:textId="77777777" w:rsidR="00104422" w:rsidRPr="00104422" w:rsidRDefault="00104422" w:rsidP="00AC5ACB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Спеціаліст І категорії - </w:t>
      </w:r>
      <w:r w:rsidRPr="00104422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землевпорядник Відділу з питань земельних відносин та архітектури              апарату  виконавчого комітету  Гребінківської селищної ради</w:t>
      </w:r>
    </w:p>
    <w:p w14:paraId="15CF1665" w14:textId="77777777" w:rsidR="00104422" w:rsidRPr="00104422" w:rsidRDefault="00104422" w:rsidP="00AC5ACB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______________</w:t>
      </w:r>
      <w:r w:rsidRPr="00104422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Лари</w:t>
      </w:r>
      <w:proofErr w:type="spellEnd"/>
      <w:r w:rsidRPr="00104422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са </w:t>
      </w:r>
      <w:proofErr w:type="spellStart"/>
      <w:r w:rsidRPr="00104422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Васьковська</w:t>
      </w:r>
      <w:proofErr w:type="spellEnd"/>
      <w:r w:rsidRPr="00104422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</w:p>
    <w:p w14:paraId="449AE5B3" w14:textId="77777777" w:rsidR="00104422" w:rsidRPr="00104422" w:rsidRDefault="00104422" w:rsidP="001044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056AE909" w14:textId="77777777" w:rsidR="00104422" w:rsidRPr="00104422" w:rsidRDefault="00104422" w:rsidP="001044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4"/>
          <w:szCs w:val="24"/>
          <w:lang w:eastAsia="ru-RU"/>
        </w:rPr>
        <w:object w:dxaOrig="735" w:dyaOrig="930" w14:anchorId="1A618A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.75pt;height:46.5pt" o:ole="" fillcolor="window">
            <v:imagedata r:id="rId6" o:title=""/>
          </v:shape>
          <o:OLEObject Type="Embed" ProgID="PBrush" ShapeID="_x0000_i1025" DrawAspect="Content" ObjectID="_1762180653" r:id="rId7"/>
        </w:object>
      </w:r>
    </w:p>
    <w:p w14:paraId="717AAC0C" w14:textId="77777777" w:rsidR="00104422" w:rsidRPr="00104422" w:rsidRDefault="00104422" w:rsidP="00104422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</w:pPr>
      <w:r w:rsidRPr="00104422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ГРЕБІНКІВСЬКА СЕЛИЩНА РАДА</w:t>
      </w:r>
    </w:p>
    <w:p w14:paraId="0A2747E4" w14:textId="77777777" w:rsidR="00104422" w:rsidRPr="00104422" w:rsidRDefault="00104422" w:rsidP="001044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104422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Білоцерківського району Київської області</w:t>
      </w:r>
    </w:p>
    <w:p w14:paraId="1FFDAF4D" w14:textId="77777777" w:rsidR="00104422" w:rsidRPr="00104422" w:rsidRDefault="00104422" w:rsidP="001044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104422">
        <w:rPr>
          <w:rFonts w:ascii="Times New Roman" w:eastAsia="Times New Roman" w:hAnsi="Times New Roman" w:cs="Times New Roman"/>
          <w:b/>
          <w:sz w:val="32"/>
          <w:szCs w:val="32"/>
          <w:lang w:val="en-US" w:eastAsia="ru-RU"/>
        </w:rPr>
        <w:t>VIII</w:t>
      </w:r>
      <w:r w:rsidRPr="00104422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 xml:space="preserve"> скликання</w:t>
      </w:r>
    </w:p>
    <w:p w14:paraId="623ADCA9" w14:textId="77777777" w:rsidR="00104422" w:rsidRPr="00104422" w:rsidRDefault="00104422" w:rsidP="00104422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 xml:space="preserve">     РІШЕННЯ</w:t>
      </w:r>
      <w:r w:rsidRPr="0010442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</w:p>
    <w:p w14:paraId="0730285F" w14:textId="77777777" w:rsidR="00104422" w:rsidRPr="00104422" w:rsidRDefault="00104422" w:rsidP="0010442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від ___________</w:t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2023 року             </w:t>
      </w:r>
      <w:r w:rsidRPr="00104422">
        <w:rPr>
          <w:rFonts w:ascii="Times New Roman" w:eastAsia="Calibri" w:hAnsi="Times New Roman" w:cs="Times New Roman"/>
          <w:b/>
          <w:sz w:val="28"/>
          <w:szCs w:val="28"/>
          <w:lang w:val="uk-UA"/>
        </w:rPr>
        <w:t>смт Гребінки</w:t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№  - -VIII </w:t>
      </w:r>
    </w:p>
    <w:p w14:paraId="5D898A58" w14:textId="77777777" w:rsidR="00104422" w:rsidRPr="00104422" w:rsidRDefault="00104422" w:rsidP="00104422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008D36E7" w14:textId="77777777" w:rsidR="00AC5ACB" w:rsidRDefault="00104422" w:rsidP="00104422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Про затвердження технічної документації із</w:t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 xml:space="preserve">                           землеустрою  </w:t>
      </w:r>
      <w:r w:rsidR="00AC5AC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щодо інвентаризації</w:t>
      </w:r>
    </w:p>
    <w:p w14:paraId="447FE2BB" w14:textId="77777777" w:rsidR="00AC5ACB" w:rsidRDefault="00104422" w:rsidP="00104422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земель ком</w:t>
      </w:r>
      <w:r w:rsidR="00AC5AC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унальної власності код КВЦПЗ </w:t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01.16 </w:t>
      </w:r>
    </w:p>
    <w:p w14:paraId="7929FD38" w14:textId="77777777" w:rsidR="00AC5ACB" w:rsidRDefault="00104422" w:rsidP="00104422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земельні ділянки під полезахисними лісовими смугами,</w:t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 xml:space="preserve">              що розташовані   на території  Гребінківської селищної територіальної громади Білоцерківського району Київської області </w:t>
      </w:r>
    </w:p>
    <w:p w14:paraId="5AE4381E" w14:textId="77777777" w:rsidR="00104422" w:rsidRPr="00104422" w:rsidRDefault="00104422" w:rsidP="00104422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 xml:space="preserve">  </w:t>
      </w:r>
    </w:p>
    <w:p w14:paraId="0049AA99" w14:textId="77777777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Розглянувши клопотання ТОВ «ЛЕКСТАТУС ГРУП» від 16.11.2023 за № 16/11-1   про затвердження  технічної документації із  землеустрою </w:t>
      </w:r>
      <w:r w:rsidR="00AC5AC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щодо інвентаризації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земель  комунальної власності код КВЦПЗ 01.16 земельні ділянки під полезахисними лісовими смугами, що розташовані на території Гребінківської  селищної територіальної громади Білоцерківського району Київської області, витяги з Державного земельного кадастру  про земельну ділянку, враховуючи висновок постійної діючої комісії Гребінківської селищної ради </w:t>
      </w:r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V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ІІІ скликання з питань  земельних відносин, природокористування, планування території, будівництва, архітектури, охорони пам'яток, історичного середовища та благоустрою, керуючись статтями 12, 186 Земельного Кодексу України і ст. 26 Закону України "Про мі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сцеве самоврядування в Україні"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Гребінківська  селищна рада</w:t>
      </w:r>
    </w:p>
    <w:p w14:paraId="25225EF0" w14:textId="77777777" w:rsidR="00104422" w:rsidRPr="00104422" w:rsidRDefault="00104422" w:rsidP="00104422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В И Р І Ш И Л А :</w:t>
      </w:r>
    </w:p>
    <w:p w14:paraId="32A0EF3D" w14:textId="77777777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1.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Затвердити  технічну документацію із землеустрою щодо інвентаризації земель комунальної власності код КВЦПЗ 01.16 земельні ділянки під полезахисними  лісосмугами, що розташовані на території   Гребінківської селищної  територіальної громади Білоцерківс</w:t>
      </w:r>
      <w:r w:rsidR="00AC5AC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ького району Київської області .</w:t>
      </w:r>
    </w:p>
    <w:p w14:paraId="6306B50D" w14:textId="2E176A03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lastRenderedPageBreak/>
        <w:t>2.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Зареєструвати право комунальної власності за Гребінківською селищною радою ( код ЄДРПОУ 04359152)  на земельні ділянки, а саме: 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2.1.  площею 1.0910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135C8EEA" w14:textId="772AFB0E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2.2.  площею 3,6398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</w:t>
      </w:r>
      <w:proofErr w:type="spellEnd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60E35CA8" w14:textId="3AE59842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2.3.  площею 1.1466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</w:t>
      </w:r>
      <w:proofErr w:type="spellEnd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0D6674F9" w14:textId="79C846CB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2.4.  площею 0.2042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2EA22310" w14:textId="1EB4FD3D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2.5.  площею 0.6738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1D27F5E8" w14:textId="2EFE9216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2.6.  площею 0.8188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211177A3" w14:textId="177B5ADC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2.7.  площею 1.1687га,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36275E17" w14:textId="6C85BF83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2.8.  площею 0.5470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1F5162D6" w14:textId="4173372F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2.9.  площею 3.8642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1049745A" w14:textId="60BA8C88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2.10.  площею 3.5299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6D01548B" w14:textId="08ACB04C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2.11.  площею 3.3252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67154D02" w14:textId="25FF8ECD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2.12.  площею 0.9210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373830F3" w14:textId="623B3795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2.13.  площею 1.8692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01BAB159" w14:textId="1252F1AA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2.14.  площею 1.6842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7232595A" w14:textId="1063A4D6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2.15.  площею 1.6072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109AD07B" w14:textId="68A4997F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2.16.  площею 1.3378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1E3CAFC4" w14:textId="0C3AA2FD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2.17.  площею 1.5637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-  01.16), місце розташування: Київська область Білоцерківський район, Гребінківська селищна територіальна громада; </w:t>
      </w:r>
    </w:p>
    <w:p w14:paraId="192FA4B5" w14:textId="40F16854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2.18.  площею 0.6420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53CE7790" w14:textId="07A71F9E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2.19.  площею 2.7288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32CDB7EA" w14:textId="60DCAFC6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2.20.  площею 0.5759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1915555E" w14:textId="5506CCE9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2.21.  площею 1.3641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6278A3F4" w14:textId="0DD4431A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2.22.  площею 1.0276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4936B94E" w14:textId="74CA4F33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2.23.  площею 1.7747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 </w:t>
      </w:r>
    </w:p>
    <w:p w14:paraId="536FD43B" w14:textId="7EF9A782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2.24.  площею 0.6115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042DAEAF" w14:textId="62758766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2.25.  площею 7.4768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67931B7B" w14:textId="71C9694B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2.26.  площею 0.7104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11922876" w14:textId="6C8E885A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2.27.  площею 0.2949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2F26E420" w14:textId="4F08CE93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2.28.  площею 1.8115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020A6E61" w14:textId="67D38CE7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2.29.  площею 1.2945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65392F0A" w14:textId="337AB21E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2.30.  площею 2.2841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5DCE8E7D" w14:textId="500F97CF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2.31.  площею 3.4866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583D4BEB" w14:textId="05AE395A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2.32.  площею 3,3692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42964F89" w14:textId="71F5D8E7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2.33.  площею 0.9359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1B761A75" w14:textId="2DDCEDBE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2.34.  площею 0.6419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-  01.16), місце розташування: Київська область Білоцерківський район, Гребінківська селищна територіальна громада;</w:t>
      </w:r>
    </w:p>
    <w:p w14:paraId="1CE1AC42" w14:textId="0C61483C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2.35.  площею 1.4387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189A2AD5" w14:textId="6F184975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2.36.  площею 0.6410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6D69F276" w14:textId="1B96B3D1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2.37.  площею 3.6303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148784D8" w14:textId="7AC4C36C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2.38.  площею 0.8638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2DFFFC35" w14:textId="709B779F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2.39.  площею 2.4865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507B3766" w14:textId="643E0009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2.40.  площею 2.4694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22091C19" w14:textId="098CFBE7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2.41.  площею 0.8710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5287AEF7" w14:textId="5B49D4C0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2.42.  площею 1.3299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3A50294D" w14:textId="0320C06F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2.43.  площею 1.7892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304D3435" w14:textId="302D7F10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2.44.  площею 2.8781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1CD8A8CD" w14:textId="5F4609AC" w:rsid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2.45.  площею 3.1173 га,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громада.</w:t>
      </w:r>
    </w:p>
    <w:p w14:paraId="3ED08841" w14:textId="720F9E72" w:rsid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2.46.  площею 0.7130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6107FFE6" w14:textId="611F707D" w:rsid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2.47.  площею 0.5089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0AF1160A" w14:textId="31C0E3BC" w:rsid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2.48.  площею 5.0629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5DE73E4B" w14:textId="64C6DACF" w:rsidR="00AC5ACB" w:rsidRDefault="00AC5ACB" w:rsidP="00AC5ACB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2.49.  площею 1.1288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0B4DBA16" w14:textId="1325930E" w:rsidR="00AC5ACB" w:rsidRDefault="00AC5ACB" w:rsidP="00AC5ACB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2.50.  площею 6.8239 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Гребінківська селищна територіальна громада;</w:t>
      </w:r>
    </w:p>
    <w:p w14:paraId="3FE8949E" w14:textId="1883A270" w:rsidR="00AC5ACB" w:rsidRDefault="00AC5ACB" w:rsidP="00AC5ACB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2.51.  площею 0.6369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місце розташування: Київська область Білоцерківський район, Гребінківська селищна територіальна громада;</w:t>
      </w:r>
    </w:p>
    <w:p w14:paraId="589A34D5" w14:textId="24DCD020" w:rsidR="00AC5ACB" w:rsidRDefault="00AC5ACB" w:rsidP="00AC5ACB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2.52.  площею 2.1007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 селищна територіальна громада.</w:t>
      </w:r>
    </w:p>
    <w:p w14:paraId="2EE9BB80" w14:textId="32B06D8A" w:rsidR="007D0545" w:rsidRPr="00104422" w:rsidRDefault="007D0545" w:rsidP="007D0545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2.53.  площею 2.2580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 селищна територіальна громада.</w:t>
      </w:r>
    </w:p>
    <w:p w14:paraId="57CAFB75" w14:textId="4C1613EB" w:rsidR="007D0545" w:rsidRDefault="007D0545" w:rsidP="007D0545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2.54.  площею 2.4440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 селищна територіальна громада.</w:t>
      </w:r>
    </w:p>
    <w:p w14:paraId="211DAF2B" w14:textId="5669CA66" w:rsidR="007D0545" w:rsidRDefault="00867EA4" w:rsidP="00867EA4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2.55.  площею 1.1549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 селищна територіальна громада.</w:t>
      </w:r>
    </w:p>
    <w:p w14:paraId="35D54117" w14:textId="4A7FB88B" w:rsidR="00711336" w:rsidRPr="00104422" w:rsidRDefault="00711336" w:rsidP="00867EA4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2.56.  площею 1.7162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а,  кадастровий номер </w:t>
      </w:r>
      <w:proofErr w:type="spellStart"/>
      <w:r w:rsidR="000B7E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ххххххххххххх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земельних ділянок під полезахисними лісовими смугами, (код згідно КВЦПЗ -  01.16), місце розташування: Київська область Білоцерківський район, Гребінківськ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 селищна територіальна громада.</w:t>
      </w:r>
    </w:p>
    <w:p w14:paraId="0AD5BB2C" w14:textId="77777777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3.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104422">
        <w:rPr>
          <w:rFonts w:ascii="Times New Roman" w:eastAsia="Calibri" w:hAnsi="Times New Roman" w:cs="Times New Roman"/>
          <w:color w:val="191919"/>
          <w:sz w:val="28"/>
          <w:szCs w:val="28"/>
          <w:lang w:val="uk-UA" w:eastAsia="ru-RU"/>
        </w:rPr>
        <w:t xml:space="preserve">Керуючому справами (секретарю) виконавчого комітету Гребінківської селищної ради ТИХОНЕНКО Олені Володимирівні забезпечити розміщення даного рішення на офіційному </w:t>
      </w:r>
      <w:proofErr w:type="spellStart"/>
      <w:r w:rsidRPr="00104422">
        <w:rPr>
          <w:rFonts w:ascii="Times New Roman" w:eastAsia="Calibri" w:hAnsi="Times New Roman" w:cs="Times New Roman"/>
          <w:color w:val="191919"/>
          <w:sz w:val="28"/>
          <w:szCs w:val="28"/>
          <w:lang w:val="uk-UA" w:eastAsia="ru-RU"/>
        </w:rPr>
        <w:t>вебсайті</w:t>
      </w:r>
      <w:proofErr w:type="spellEnd"/>
      <w:r w:rsidRPr="00104422">
        <w:rPr>
          <w:rFonts w:ascii="Times New Roman" w:eastAsia="Calibri" w:hAnsi="Times New Roman" w:cs="Times New Roman"/>
          <w:color w:val="191919"/>
          <w:sz w:val="28"/>
          <w:szCs w:val="28"/>
          <w:lang w:val="uk-UA" w:eastAsia="ru-RU"/>
        </w:rPr>
        <w:t xml:space="preserve"> Гребінківської селищної ради.</w:t>
      </w:r>
    </w:p>
    <w:p w14:paraId="447A4374" w14:textId="77777777" w:rsid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4.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Контроль за виконанням даного рішення покласти на постійну комісію з питань  земельних відносин, </w:t>
      </w:r>
      <w:proofErr w:type="spellStart"/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природокористуванн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я, </w:t>
      </w:r>
      <w:proofErr w:type="spellStart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планування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території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будівництва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архітектури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охорони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пам'яток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історичного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середовища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благоустрою та заступника </w:t>
      </w:r>
      <w:proofErr w:type="spellStart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селищного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голови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Олександра</w:t>
      </w:r>
      <w:proofErr w:type="spellEnd"/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Pr="0010442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ОЛОЩУКА</w:t>
      </w:r>
      <w:r w:rsidRPr="001044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17A8306" w14:textId="77777777" w:rsidR="00104422" w:rsidRPr="00104422" w:rsidRDefault="00104422" w:rsidP="00104422">
      <w:pPr>
        <w:spacing w:after="200" w:line="276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74013466" w14:textId="77777777" w:rsidR="00104422" w:rsidRPr="00104422" w:rsidRDefault="00104422" w:rsidP="00104422">
      <w:pPr>
        <w:spacing w:after="200" w:line="276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104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Селищний</w:t>
      </w:r>
      <w:proofErr w:type="spellEnd"/>
      <w:r w:rsidRPr="00104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голова</w:t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Р</w:t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оман </w:t>
      </w:r>
      <w:r w:rsidRPr="00104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ЗАСУХА</w:t>
      </w:r>
    </w:p>
    <w:p w14:paraId="6D44283C" w14:textId="77777777" w:rsidR="00104422" w:rsidRPr="00104422" w:rsidRDefault="00104422" w:rsidP="00104422">
      <w:pPr>
        <w:spacing w:after="200" w:line="276" w:lineRule="auto"/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</w:p>
    <w:sectPr w:rsidR="00104422" w:rsidRPr="001044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DE7"/>
    <w:rsid w:val="000B7E9A"/>
    <w:rsid w:val="00104422"/>
    <w:rsid w:val="00711336"/>
    <w:rsid w:val="007D0545"/>
    <w:rsid w:val="00867EA4"/>
    <w:rsid w:val="009D3DE7"/>
    <w:rsid w:val="00A43322"/>
    <w:rsid w:val="00AC5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EFA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44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у виносці Знак"/>
    <w:basedOn w:val="a0"/>
    <w:link w:val="a3"/>
    <w:uiPriority w:val="99"/>
    <w:semiHidden/>
    <w:rsid w:val="00104422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44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у виносці Знак"/>
    <w:basedOn w:val="a0"/>
    <w:link w:val="a3"/>
    <w:uiPriority w:val="99"/>
    <w:semiHidden/>
    <w:rsid w:val="001044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969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066772-7CE0-4DF2-AA22-970D4056C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2460</Words>
  <Characters>14025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AdminPC</dc:creator>
  <cp:keywords/>
  <dc:description/>
  <cp:lastModifiedBy>ARTLINE</cp:lastModifiedBy>
  <cp:revision>9</cp:revision>
  <cp:lastPrinted>2023-11-17T12:35:00Z</cp:lastPrinted>
  <dcterms:created xsi:type="dcterms:W3CDTF">2023-11-17T12:30:00Z</dcterms:created>
  <dcterms:modified xsi:type="dcterms:W3CDTF">2023-11-22T15:51:00Z</dcterms:modified>
</cp:coreProperties>
</file>