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0A" w:rsidRPr="00F2220A" w:rsidRDefault="00F2220A" w:rsidP="00F2220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ПРОЄКТ</w:t>
      </w:r>
    </w:p>
    <w:p w:rsidR="00F2220A" w:rsidRPr="00F2220A" w:rsidRDefault="00F2220A" w:rsidP="00F222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2220A">
        <w:rPr>
          <w:rFonts w:ascii="Times New Roman" w:eastAsia="Times New Roman" w:hAnsi="Times New Roman"/>
          <w:sz w:val="24"/>
          <w:szCs w:val="24"/>
          <w:lang w:val="uk-UA" w:eastAsia="ru-RU"/>
        </w:rPr>
        <w:t>Доповідає:</w:t>
      </w:r>
    </w:p>
    <w:p w:rsidR="00F2220A" w:rsidRPr="00F2220A" w:rsidRDefault="00F2220A" w:rsidP="00F2220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2220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</w:t>
      </w:r>
      <w:r w:rsidRPr="00F2220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Начальник </w:t>
      </w:r>
    </w:p>
    <w:p w:rsidR="00F2220A" w:rsidRPr="00F2220A" w:rsidRDefault="00F2220A" w:rsidP="00F2220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2220A">
        <w:rPr>
          <w:rFonts w:ascii="Times New Roman" w:eastAsia="Times New Roman" w:hAnsi="Times New Roman"/>
          <w:sz w:val="20"/>
          <w:szCs w:val="20"/>
          <w:lang w:val="uk-UA" w:eastAsia="ru-RU"/>
        </w:rPr>
        <w:t>Відділу фінансів</w:t>
      </w:r>
    </w:p>
    <w:p w:rsidR="00F2220A" w:rsidRPr="00F2220A" w:rsidRDefault="00F2220A" w:rsidP="00F2220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2220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Гребінківської селищної ради </w:t>
      </w:r>
    </w:p>
    <w:p w:rsidR="00F2220A" w:rsidRPr="00F2220A" w:rsidRDefault="00F2220A" w:rsidP="00F2220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F2220A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_________Валентина ШВИДКА</w:t>
      </w:r>
    </w:p>
    <w:p w:rsidR="00F2220A" w:rsidRPr="00F2220A" w:rsidRDefault="00F2220A" w:rsidP="00F222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2220A" w:rsidRPr="00F2220A" w:rsidRDefault="00F2220A" w:rsidP="00F222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2220A">
        <w:rPr>
          <w:rFonts w:ascii="Times New Roman" w:eastAsia="Times New Roman" w:hAnsi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62156022" r:id="rId6"/>
        </w:object>
      </w:r>
    </w:p>
    <w:p w:rsidR="00F2220A" w:rsidRPr="00F2220A" w:rsidRDefault="00F2220A" w:rsidP="00F222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2220A" w:rsidRPr="00F2220A" w:rsidRDefault="00F2220A" w:rsidP="00F222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F2220A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F2220A" w:rsidRPr="00F2220A" w:rsidRDefault="00F2220A" w:rsidP="00F222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ГРЕБІНКІВСЬКА СЕЛИЩНА РАДА</w:t>
      </w:r>
    </w:p>
    <w:p w:rsidR="00F2220A" w:rsidRPr="00F2220A" w:rsidRDefault="00F2220A" w:rsidP="00F2220A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Білоцерківського району</w:t>
      </w:r>
    </w:p>
    <w:p w:rsidR="00F2220A" w:rsidRPr="00F2220A" w:rsidRDefault="00F2220A" w:rsidP="00F2220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Київської області</w:t>
      </w:r>
    </w:p>
    <w:p w:rsidR="00F2220A" w:rsidRPr="00F2220A" w:rsidRDefault="00F2220A" w:rsidP="00F222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2220A" w:rsidRPr="00F2220A" w:rsidRDefault="00F2220A" w:rsidP="00F222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РІШЕННЯ </w:t>
      </w:r>
    </w:p>
    <w:p w:rsidR="00F2220A" w:rsidRPr="00F2220A" w:rsidRDefault="00F2220A" w:rsidP="00F2220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2220A" w:rsidRPr="00F2220A" w:rsidRDefault="00F2220A" w:rsidP="00F222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2220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______листопада  2023 р                смт Гребінки                            № ____</w:t>
      </w:r>
    </w:p>
    <w:p w:rsidR="00F2220A" w:rsidRPr="00F2220A" w:rsidRDefault="00F2220A" w:rsidP="00F2220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F2220A" w:rsidRPr="00F2220A" w:rsidRDefault="00F2220A" w:rsidP="00F2220A">
      <w:pPr>
        <w:tabs>
          <w:tab w:val="left" w:pos="4536"/>
        </w:tabs>
        <w:spacing w:line="256" w:lineRule="auto"/>
        <w:ind w:right="4251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F2220A">
        <w:rPr>
          <w:rFonts w:ascii="Times New Roman" w:hAnsi="Times New Roman"/>
          <w:b/>
          <w:iCs/>
          <w:sz w:val="28"/>
          <w:szCs w:val="28"/>
          <w:lang w:val="uk-UA"/>
        </w:rPr>
        <w:t>Про передачу міжбюджетних трансфертів з бюджету Гребінківської селищної територіальної громади до державного бюджету</w:t>
      </w:r>
    </w:p>
    <w:p w:rsidR="00F2220A" w:rsidRPr="00F2220A" w:rsidRDefault="00F2220A" w:rsidP="00F2220A">
      <w:pPr>
        <w:spacing w:after="0" w:line="240" w:lineRule="auto"/>
        <w:rPr>
          <w:lang w:val="uk-UA"/>
        </w:rPr>
      </w:pPr>
    </w:p>
    <w:p w:rsidR="00F2220A" w:rsidRPr="00F2220A" w:rsidRDefault="00F2220A" w:rsidP="00F222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20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Відповідно до  ст. 22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vertAlign w:val="superscript"/>
          <w:lang w:val="uk-UA"/>
        </w:rPr>
        <w:t xml:space="preserve">2 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розділу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VI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«Прикінцеві та перехідні положення»</w:t>
      </w:r>
      <w:r w:rsidR="005D7684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, ст. 91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 Бюджетного кодексу України, керуючись ст. 26, 59 Закону України „Про місцеве самоврядування в Україні”, відповідно до 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«Програми підтримки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військових частин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Збройних Сил України на 2023-2024 роки», затвердженої рішенням Гребінківської селищної ради від 27.09.2023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№ 669-27-</w:t>
      </w:r>
      <w:r w:rsidRPr="00F2220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та розглянувши лист командира військової частини А 4553 від 16.11.2023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року  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№ 1/2130/1 щодо виділення коштів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у вигляді субвенції з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бюджету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Гребінківської селищної територіальної громади до державного бюджету для військової частини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на придбання портативного радіоелектронного засобу протидії безпілотним літальним апаратам КВЕРТУС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AD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G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-6, 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враховуючи пропозицію </w:t>
      </w:r>
      <w:r w:rsidRPr="00F222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постійної комісії з питань фінансів, бюджету, планування, соціально-економічного розвитку, інвестицій та міжнародного співробітництва,  Гребінківська селищна рада </w:t>
      </w:r>
    </w:p>
    <w:p w:rsidR="00F2220A" w:rsidRPr="00F2220A" w:rsidRDefault="00F2220A" w:rsidP="00F2220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2220A" w:rsidRPr="00F2220A" w:rsidRDefault="00F2220A" w:rsidP="00F2220A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2220A">
        <w:rPr>
          <w:rFonts w:ascii="Times New Roman" w:hAnsi="Times New Roman"/>
          <w:b/>
          <w:sz w:val="28"/>
          <w:szCs w:val="28"/>
          <w:lang w:val="uk-UA"/>
        </w:rPr>
        <w:t>В И Р І Ш И ЛА:</w:t>
      </w:r>
    </w:p>
    <w:p w:rsidR="00F2220A" w:rsidRPr="00F2220A" w:rsidRDefault="00F2220A" w:rsidP="00F2220A">
      <w:pPr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kern w:val="24"/>
          <w:sz w:val="28"/>
          <w:szCs w:val="28"/>
          <w:lang w:val="uk-UA"/>
        </w:rPr>
      </w:pPr>
      <w:r w:rsidRPr="00F222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D7684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Доручити голові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Гре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бінківської селищної ради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ЗАСУСІ</w:t>
      </w:r>
      <w:r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Роману Валерійовичу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підписати </w:t>
      </w:r>
      <w:r w:rsidRPr="00F2220A">
        <w:rPr>
          <w:rFonts w:ascii="Times New Roman" w:hAnsi="Times New Roman"/>
          <w:bCs/>
          <w:sz w:val="28"/>
          <w:szCs w:val="28"/>
          <w:lang w:val="uk-UA"/>
        </w:rPr>
        <w:t xml:space="preserve">договір 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про передачу-прийняття у 2023 році із бюджету Гребінківської селищної територіальної громади до державного бюджету коштів </w:t>
      </w:r>
      <w:bookmarkStart w:id="0" w:name="_Hlk114555652"/>
      <w:r w:rsidRPr="00F2220A">
        <w:rPr>
          <w:rFonts w:ascii="Times New Roman" w:hAnsi="Times New Roman"/>
          <w:sz w:val="28"/>
          <w:szCs w:val="28"/>
          <w:lang w:val="uk-UA"/>
        </w:rPr>
        <w:t>субвенції з місцевого бюджету державному бюджету на виконання програм соціально-економічного розвитку регіонів</w:t>
      </w:r>
      <w:bookmarkEnd w:id="0"/>
      <w:r w:rsidR="005D7684">
        <w:rPr>
          <w:rFonts w:ascii="Times New Roman" w:hAnsi="Times New Roman"/>
          <w:sz w:val="28"/>
          <w:szCs w:val="28"/>
          <w:lang w:val="uk-UA"/>
        </w:rPr>
        <w:t xml:space="preserve"> відповідно до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«Програми підтримки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військових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частин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Збройних Сил України на 2023-2024 роки», затвердженої рішенням Гребінківської селищної ради від 27.09.2023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року 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>№ 669-27-</w:t>
      </w:r>
      <w:r w:rsidRPr="00F2220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 для військової частини А 455</w:t>
      </w:r>
      <w:r w:rsidR="005D7684">
        <w:rPr>
          <w:rFonts w:ascii="Times New Roman" w:hAnsi="Times New Roman"/>
          <w:sz w:val="28"/>
          <w:szCs w:val="28"/>
          <w:lang w:val="uk-UA"/>
        </w:rPr>
        <w:t>3  Міністерства оборони України, що додається.</w:t>
      </w:r>
    </w:p>
    <w:p w:rsidR="00F2220A" w:rsidRPr="00F2220A" w:rsidRDefault="00F2220A" w:rsidP="00F2220A">
      <w:pPr>
        <w:shd w:val="clear" w:color="auto" w:fill="FFFFFF"/>
        <w:tabs>
          <w:tab w:val="left" w:pos="3038"/>
        </w:tabs>
        <w:spacing w:line="25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F2220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      2.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 Передати кошти з бюджету Гребінківської селищної територіальної громади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державному бюджету у вигляді </w:t>
      </w:r>
      <w:r w:rsidRPr="00F2220A">
        <w:rPr>
          <w:rFonts w:ascii="Times New Roman" w:hAnsi="Times New Roman"/>
          <w:sz w:val="28"/>
          <w:szCs w:val="28"/>
          <w:lang w:val="uk-UA"/>
        </w:rPr>
        <w:t>субвенції з місцевого бюджету державному бюджету на виконання програм соціально-економічного розвитку регіонів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у 2023 році відповідно до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«Програми підтримки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військових частин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Збройних Сил України на 2023-2024 роки», затвердженої рішенням Гребінківської селищної ради від 27.09.2023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року</w:t>
      </w:r>
      <w:r w:rsidRPr="00F2220A">
        <w:rPr>
          <w:rFonts w:ascii="Times New Roman" w:hAnsi="Times New Roman"/>
          <w:color w:val="000000"/>
          <w:sz w:val="28"/>
          <w:szCs w:val="28"/>
          <w:lang w:val="uk-UA"/>
        </w:rPr>
        <w:t xml:space="preserve"> № 669-27-</w:t>
      </w:r>
      <w:r w:rsidRPr="00F2220A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  у розмірі 540 000,00 грн. (п’ятсот сорок тисяч грн. 00 коп.) для військової частини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А</w:t>
      </w:r>
      <w:r w:rsidRPr="00F2220A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553 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Міністерства оборони України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на придбання портативного радіоелектронного засобу протидії безпілотним літальним апаратам КВЕРТУС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AD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 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en-US"/>
        </w:rPr>
        <w:t>G</w:t>
      </w:r>
      <w:r w:rsidRPr="00F2220A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-6.</w:t>
      </w:r>
    </w:p>
    <w:p w:rsidR="00F2220A" w:rsidRPr="00F2220A" w:rsidRDefault="00F2220A" w:rsidP="00F222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8"/>
          <w:szCs w:val="28"/>
          <w:lang w:val="uk-UA"/>
        </w:rPr>
      </w:pPr>
      <w:r w:rsidRPr="00F2220A">
        <w:rPr>
          <w:color w:val="000000"/>
          <w:kern w:val="24"/>
          <w:sz w:val="28"/>
          <w:szCs w:val="28"/>
          <w:lang w:val="uk-UA"/>
        </w:rPr>
        <w:t xml:space="preserve">        </w:t>
      </w:r>
      <w:r w:rsidRPr="00F2220A">
        <w:rPr>
          <w:rFonts w:ascii="Times New Roman" w:hAnsi="Times New Roman"/>
          <w:b/>
          <w:color w:val="191919"/>
          <w:sz w:val="28"/>
          <w:szCs w:val="28"/>
          <w:lang w:val="uk-UA"/>
        </w:rPr>
        <w:t>3.</w:t>
      </w:r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Керуючому справами (секретарю) </w:t>
      </w:r>
      <w:r w:rsidRPr="00F2220A">
        <w:rPr>
          <w:rFonts w:ascii="Times New Roman" w:hAnsi="Times New Roman"/>
          <w:color w:val="191919"/>
          <w:sz w:val="28"/>
          <w:szCs w:val="28"/>
          <w:lang w:val="uk-UA"/>
        </w:rPr>
        <w:t>виконавчого комітету Гребінківської селищної ради ТИХОНЕНКО Олені Володимирівні забезпечити розміщення даного рішення на офіційному вебсайті  Гребінківської селищної ради.</w:t>
      </w:r>
    </w:p>
    <w:p w:rsidR="00F2220A" w:rsidRPr="00F2220A" w:rsidRDefault="00F2220A" w:rsidP="00F2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YaHei" w:hAnsi="Times New Roman"/>
          <w:bCs/>
          <w:color w:val="000000"/>
          <w:sz w:val="28"/>
          <w:szCs w:val="28"/>
          <w:lang w:val="uk-UA"/>
        </w:rPr>
      </w:pPr>
    </w:p>
    <w:p w:rsidR="00F2220A" w:rsidRPr="00F2220A" w:rsidRDefault="00F2220A" w:rsidP="00F2220A">
      <w:pPr>
        <w:tabs>
          <w:tab w:val="num" w:pos="0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2220A">
        <w:rPr>
          <w:rFonts w:ascii="Times New Roman" w:hAnsi="Times New Roman"/>
          <w:b/>
          <w:sz w:val="28"/>
          <w:szCs w:val="28"/>
          <w:lang w:val="uk-UA"/>
        </w:rPr>
        <w:t xml:space="preserve">       4.</w:t>
      </w:r>
      <w:r w:rsidRPr="00F2220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2220A"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та на начальника Відділу фінансів Гребінківської селищної ради Білоцерківського району Київської області  ШВИДКУ Валентину Дмитрівну.</w:t>
      </w:r>
    </w:p>
    <w:p w:rsidR="00F2220A" w:rsidRPr="00F2220A" w:rsidRDefault="00F2220A" w:rsidP="00F2220A">
      <w:pPr>
        <w:tabs>
          <w:tab w:val="num" w:pos="0"/>
        </w:tabs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2220A" w:rsidRPr="00F2220A" w:rsidRDefault="00F2220A" w:rsidP="00F2220A">
      <w:pPr>
        <w:tabs>
          <w:tab w:val="num" w:pos="0"/>
        </w:tabs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2220A" w:rsidRPr="00F2220A" w:rsidRDefault="00F2220A" w:rsidP="00F2220A">
      <w:pPr>
        <w:tabs>
          <w:tab w:val="num" w:pos="0"/>
        </w:tabs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 xml:space="preserve">Селищний голова  </w:t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2220A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 Роман ЗАСУХА</w:t>
      </w:r>
    </w:p>
    <w:p w:rsidR="00F2220A" w:rsidRPr="00F2220A" w:rsidRDefault="00F2220A" w:rsidP="00F2220A">
      <w:pPr>
        <w:spacing w:line="256" w:lineRule="auto"/>
      </w:pPr>
    </w:p>
    <w:p w:rsidR="00F2220A" w:rsidRPr="00F2220A" w:rsidRDefault="00F2220A" w:rsidP="00F2220A">
      <w:pPr>
        <w:spacing w:line="256" w:lineRule="auto"/>
      </w:pPr>
    </w:p>
    <w:p w:rsidR="00C01F22" w:rsidRDefault="00C01F22"/>
    <w:p w:rsidR="002628D7" w:rsidRDefault="002628D7"/>
    <w:p w:rsidR="002628D7" w:rsidRDefault="002628D7"/>
    <w:p w:rsidR="002628D7" w:rsidRDefault="002628D7"/>
    <w:p w:rsidR="002628D7" w:rsidRDefault="002628D7"/>
    <w:p w:rsidR="002628D7" w:rsidRDefault="002628D7"/>
    <w:p w:rsidR="002628D7" w:rsidRDefault="002628D7" w:rsidP="00F2220A">
      <w:pPr>
        <w:spacing w:after="0"/>
      </w:pPr>
    </w:p>
    <w:p w:rsidR="00F2220A" w:rsidRDefault="00F2220A" w:rsidP="00F2220A">
      <w:pPr>
        <w:spacing w:after="0"/>
      </w:pPr>
    </w:p>
    <w:p w:rsidR="00F2220A" w:rsidRPr="00F2220A" w:rsidRDefault="00F2220A" w:rsidP="00F2220A">
      <w:pPr>
        <w:spacing w:after="0"/>
        <w:rPr>
          <w:rFonts w:ascii="Times New Roman" w:hAnsi="Times New Roman"/>
          <w:sz w:val="28"/>
          <w:szCs w:val="28"/>
        </w:rPr>
      </w:pPr>
    </w:p>
    <w:p w:rsidR="00F2220A" w:rsidRPr="00F2220A" w:rsidRDefault="00F2220A" w:rsidP="00F2220A">
      <w:pPr>
        <w:spacing w:after="0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F2220A"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</w:t>
      </w:r>
    </w:p>
    <w:p w:rsidR="00F2220A" w:rsidRPr="00F2220A" w:rsidRDefault="00F2220A" w:rsidP="00F2220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F2220A">
        <w:rPr>
          <w:rFonts w:ascii="Times New Roman" w:hAnsi="Times New Roman"/>
          <w:sz w:val="28"/>
          <w:szCs w:val="28"/>
          <w:lang w:val="uk-UA"/>
        </w:rPr>
        <w:t xml:space="preserve"> до рішення Гребінківської селищної ради </w:t>
      </w:r>
    </w:p>
    <w:p w:rsidR="002628D7" w:rsidRPr="00F2220A" w:rsidRDefault="00F2220A" w:rsidP="00F2220A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F2220A">
        <w:rPr>
          <w:rFonts w:ascii="Times New Roman" w:hAnsi="Times New Roman"/>
          <w:sz w:val="28"/>
          <w:szCs w:val="28"/>
          <w:lang w:val="uk-UA"/>
        </w:rPr>
        <w:t>від __________№_____</w:t>
      </w:r>
    </w:p>
    <w:p w:rsidR="002628D7" w:rsidRPr="00F2220A" w:rsidRDefault="002628D7">
      <w:pPr>
        <w:rPr>
          <w:lang w:val="uk-UA"/>
        </w:rPr>
      </w:pPr>
    </w:p>
    <w:p w:rsidR="002628D7" w:rsidRPr="002628D7" w:rsidRDefault="002628D7" w:rsidP="002628D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Договір </w:t>
      </w:r>
    </w:p>
    <w:p w:rsidR="002628D7" w:rsidRPr="002628D7" w:rsidRDefault="002628D7" w:rsidP="002628D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2628D7" w:rsidRPr="002628D7" w:rsidRDefault="002628D7" w:rsidP="002628D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передачу-прийняття у 2023 році із бюджету Гребінківської селищної територіальної громади до державного бюджету коштів субвенції з місцевого бюджету державному бюджету на виконання програм соціально-економічного розвитку регіонів для військової частини А 4553</w:t>
      </w:r>
    </w:p>
    <w:p w:rsidR="002628D7" w:rsidRPr="002628D7" w:rsidRDefault="002628D7" w:rsidP="002628D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628D7" w:rsidRPr="002628D7" w:rsidRDefault="002628D7" w:rsidP="002628D7">
      <w:pPr>
        <w:spacing w:after="0" w:line="240" w:lineRule="auto"/>
        <w:ind w:left="-284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смт Гребінки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«___» ___________ 2023 р.</w:t>
      </w:r>
    </w:p>
    <w:p w:rsidR="002628D7" w:rsidRPr="002628D7" w:rsidRDefault="002628D7" w:rsidP="002628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628D7" w:rsidRPr="002628D7" w:rsidRDefault="002628D7" w:rsidP="002628D7">
      <w:pPr>
        <w:spacing w:after="0" w:line="240" w:lineRule="auto"/>
        <w:ind w:left="-284"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Гребінківська селищна рада,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особі голови Гребінківської селищної ради Романа ЗАСУХИ, що діє на підставі Закону України «Про місцеве самоврядування в Україні» (надалі – 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Сторона 1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та 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військова частина А 4553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в особі командира Олександра БАРАНОВА, що діє на підставі Статуту Збройних Сил України і Положення про військове (корабельне) господарство Збройних Сил України (надалі – 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Сторона 2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), відповідно до статті 85 Бюджетного кодексу України, уклали цей Договір про наступне:</w:t>
      </w:r>
    </w:p>
    <w:p w:rsidR="002628D7" w:rsidRPr="002628D7" w:rsidRDefault="002628D7" w:rsidP="002628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</w:pPr>
    </w:p>
    <w:p w:rsidR="002628D7" w:rsidRPr="002628D7" w:rsidRDefault="002628D7" w:rsidP="002628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val="uk-UA" w:eastAsia="ru-RU"/>
        </w:rPr>
        <w:t>1. Предмет Договору</w:t>
      </w:r>
    </w:p>
    <w:p w:rsidR="002628D7" w:rsidRPr="002628D7" w:rsidRDefault="002628D7" w:rsidP="002628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2628D7" w:rsidRPr="002628D7" w:rsidRDefault="002628D7" w:rsidP="002628D7">
      <w:pPr>
        <w:shd w:val="clear" w:color="auto" w:fill="FFFFFF"/>
        <w:tabs>
          <w:tab w:val="left" w:pos="3038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1.1.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Предметом цього Договору є передача-прийняття на засадах міжбюджетного трансферту </w:t>
      </w:r>
      <w:bookmarkStart w:id="1" w:name="_Hlk114556094"/>
      <w:r w:rsidRPr="002628D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субвенції з місцевого бюджету державному бюджету на виконання програм соціально-економічного розвитку регіонів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 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«Програми підтримки </w:t>
      </w:r>
      <w:r w:rsidR="005D7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військових частин 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Збройних Сил України на 2023-2024 роки», затвердженої рішенням Гребінківської селищної ради від 27.09.2023 </w:t>
      </w:r>
      <w:r w:rsidR="005D7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 669-27-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, </w:t>
      </w:r>
      <w:bookmarkStart w:id="2" w:name="_Hlk114557877"/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 сумі </w:t>
      </w:r>
      <w:bookmarkEnd w:id="1"/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 xml:space="preserve">540 000,00 (п’ятсот сорок тисяч грн. 00 коп.) гривень  для </w:t>
      </w:r>
      <w:bookmarkEnd w:id="2"/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 xml:space="preserve">придбання портативного радіоелектронного засобу протидії безпілотним літальним апаратам КВЕРТУС 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AD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 xml:space="preserve"> 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G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>-6.</w:t>
      </w:r>
    </w:p>
    <w:p w:rsidR="002628D7" w:rsidRPr="002628D7" w:rsidRDefault="002628D7" w:rsidP="002628D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628D7" w:rsidRPr="002628D7" w:rsidRDefault="002628D7" w:rsidP="002628D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 Обов’язки сторін</w:t>
      </w:r>
    </w:p>
    <w:p w:rsidR="002628D7" w:rsidRPr="002628D7" w:rsidRDefault="002628D7" w:rsidP="002628D7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628D7" w:rsidRPr="002628D7" w:rsidRDefault="002628D7" w:rsidP="002628D7">
      <w:pPr>
        <w:shd w:val="clear" w:color="auto" w:fill="FFFFFF"/>
        <w:tabs>
          <w:tab w:val="left" w:pos="3038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2.1.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Сторона 1 зобов'язується: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Передати у 2023 році із бюджету Гребінківської селищної територіальної громади на засадах міжбюджетного трансферту </w:t>
      </w:r>
      <w:bookmarkStart w:id="3" w:name="_Hlk114556292"/>
      <w:r w:rsidRPr="002628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субвенцію з місцевого бюджету державному бюджету на виконання програм соціально-економічного розвитку регіонів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 «Програми </w:t>
      </w:r>
      <w:bookmarkEnd w:id="3"/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підтримки </w:t>
      </w:r>
      <w:r w:rsidR="005D7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військових частин 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Збройних Сил України на 2023-2024 роки, затвердженої рішенням Гребінківської селищної ради від 27.09.2023</w:t>
      </w:r>
      <w:r w:rsidR="005D7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року            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 669-27-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у сумі  540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 xml:space="preserve"> 000,00 (п’ятсот сорок тисяч грн. 00 коп.) гривень  для придбання портативного радіоелектронного засобу протидії безпілотним літальним апаратам КВЕРТУС 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AD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 xml:space="preserve"> 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G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>-6.</w:t>
      </w:r>
    </w:p>
    <w:p w:rsidR="002628D7" w:rsidRPr="002628D7" w:rsidRDefault="002628D7" w:rsidP="002628D7">
      <w:pPr>
        <w:shd w:val="clear" w:color="auto" w:fill="FFFFFF"/>
        <w:tabs>
          <w:tab w:val="left" w:pos="3038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628D7" w:rsidRPr="002628D7" w:rsidRDefault="002628D7" w:rsidP="002628D7">
      <w:pPr>
        <w:shd w:val="clear" w:color="auto" w:fill="FFFFFF"/>
        <w:tabs>
          <w:tab w:val="left" w:pos="3038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lastRenderedPageBreak/>
        <w:t>2.2.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Сторона 2 зобов'язується: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2628D7" w:rsidRPr="002628D7" w:rsidRDefault="002628D7" w:rsidP="002628D7">
      <w:pPr>
        <w:shd w:val="clear" w:color="auto" w:fill="FFFFFF"/>
        <w:tabs>
          <w:tab w:val="left" w:pos="3038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2.2.1. Прийняти у </w:t>
      </w:r>
      <w:r w:rsidR="005D7684">
        <w:rPr>
          <w:rFonts w:ascii="Times New Roman" w:eastAsia="Times New Roman" w:hAnsi="Times New Roman"/>
          <w:sz w:val="28"/>
          <w:szCs w:val="28"/>
          <w:lang w:val="uk-UA" w:eastAsia="ru-RU"/>
        </w:rPr>
        <w:t>2023 році до державного бюджету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 засадах міжбюджетного трансферту </w:t>
      </w:r>
      <w:r w:rsidRPr="002628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субвенцію з місцевого бюджету державному бюджету на виконання програм соціально-економічного розвитку регіонів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відповідно до  «Програми 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підтримки </w:t>
      </w:r>
      <w:r w:rsidR="005D7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військових частин 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Збройних Сил України на 2023-2024 роки», затвердженої рішенням Гребінківської селищної ради від 27.09.2023 № 669-27-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="005D768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 сумі </w:t>
      </w:r>
      <w:r w:rsidRPr="002628D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540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 xml:space="preserve"> 000,00 (п’ятсот сорок тисяч грн. 00 коп.)</w:t>
      </w:r>
      <w:r w:rsidRPr="002628D7">
        <w:rPr>
          <w:rFonts w:ascii="Times New Roman" w:eastAsia="Times New Roman" w:hAnsi="Times New Roman"/>
          <w:color w:val="FF0000"/>
          <w:kern w:val="24"/>
          <w:sz w:val="28"/>
          <w:szCs w:val="28"/>
          <w:lang w:val="uk-UA" w:eastAsia="ru-RU"/>
        </w:rPr>
        <w:t xml:space="preserve"> </w:t>
      </w:r>
      <w:r w:rsidR="005D7684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 xml:space="preserve">гривень 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 xml:space="preserve">для придбання портативного радіоелектронного засобу протидії безпілотним літальним апаратам КВЕРТУС 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AD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 xml:space="preserve"> 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en-US" w:eastAsia="ru-RU"/>
        </w:rPr>
        <w:t>G</w:t>
      </w:r>
      <w:r w:rsidRPr="002628D7">
        <w:rPr>
          <w:rFonts w:ascii="Times New Roman" w:eastAsia="Times New Roman" w:hAnsi="Times New Roman"/>
          <w:color w:val="000000"/>
          <w:kern w:val="24"/>
          <w:sz w:val="28"/>
          <w:szCs w:val="28"/>
          <w:lang w:val="uk-UA" w:eastAsia="ru-RU"/>
        </w:rPr>
        <w:t>-6.</w:t>
      </w:r>
    </w:p>
    <w:p w:rsidR="002628D7" w:rsidRPr="002628D7" w:rsidRDefault="002628D7" w:rsidP="002628D7">
      <w:pPr>
        <w:shd w:val="clear" w:color="auto" w:fill="FFFFFF"/>
        <w:tabs>
          <w:tab w:val="left" w:pos="3038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2628D7" w:rsidRPr="002628D7" w:rsidRDefault="002628D7" w:rsidP="002628D7">
      <w:pPr>
        <w:shd w:val="clear" w:color="auto" w:fill="FFFFFF"/>
        <w:tabs>
          <w:tab w:val="left" w:pos="3038"/>
        </w:tabs>
        <w:spacing w:after="0" w:line="240" w:lineRule="auto"/>
        <w:ind w:left="-284"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3.          Термін дії Договору, відповідальність Сторін</w:t>
      </w:r>
    </w:p>
    <w:p w:rsidR="002628D7" w:rsidRPr="002628D7" w:rsidRDefault="002628D7" w:rsidP="002628D7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628D7" w:rsidRPr="002628D7" w:rsidRDefault="002628D7" w:rsidP="002628D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3.1.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Цей договір укладений в трьох примірниках (по одному кожній із Сторін і один – </w:t>
      </w:r>
      <w:r w:rsidRPr="002628D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відділу фінансів Гребінківської селищної ради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).</w:t>
      </w:r>
    </w:p>
    <w:p w:rsidR="002628D7" w:rsidRPr="002628D7" w:rsidRDefault="002628D7" w:rsidP="002628D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3.2.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Умови Договору можуть бути змінені за спільною згодою 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Сторін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шляхом укладання додаткової угоди, яка підписується уповноваженими представниками 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Сторін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і є невід’ємною частиною цього Договору.</w:t>
      </w:r>
    </w:p>
    <w:p w:rsidR="002628D7" w:rsidRPr="002628D7" w:rsidRDefault="002628D7" w:rsidP="002628D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3.3.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Цей Договір може бути розірваний за згодою 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Сторін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шляхом укладення додаткової угоди.</w:t>
      </w:r>
    </w:p>
    <w:p w:rsidR="002628D7" w:rsidRPr="002628D7" w:rsidRDefault="002628D7" w:rsidP="002628D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3.4.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Договір діє з моменту його підписання до 31 грудня 2023 року.</w:t>
      </w:r>
    </w:p>
    <w:p w:rsidR="002628D7" w:rsidRPr="002628D7" w:rsidRDefault="002628D7" w:rsidP="002628D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3.5.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У разі невикористання коштів субвенції за цільовим призначенням до кінця бюджетного періоду, вони підлягають поверненню до бюджету Гребінківської селищної територіальної громади до 29 грудня 2023 року.</w:t>
      </w:r>
    </w:p>
    <w:p w:rsidR="002628D7" w:rsidRPr="002628D7" w:rsidRDefault="002628D7" w:rsidP="002628D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3.6.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разі порушення бюджетного законодавства та невиконання положень цього Договору </w:t>
      </w: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Сторони 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несуть відповідальність згідно чинного законодавства України.</w:t>
      </w:r>
    </w:p>
    <w:p w:rsidR="002628D7" w:rsidRPr="002628D7" w:rsidRDefault="002628D7" w:rsidP="002628D7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2628D7" w:rsidRPr="002628D7" w:rsidRDefault="002628D7" w:rsidP="002628D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Юридичні адреси сторін</w:t>
      </w:r>
    </w:p>
    <w:p w:rsidR="002628D7" w:rsidRPr="002628D7" w:rsidRDefault="002628D7" w:rsidP="002628D7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W w:w="13979" w:type="dxa"/>
        <w:tblInd w:w="250" w:type="dxa"/>
        <w:tblLook w:val="04A0" w:firstRow="1" w:lastRow="0" w:firstColumn="1" w:lastColumn="0" w:noHBand="0" w:noVBand="1"/>
      </w:tblPr>
      <w:tblGrid>
        <w:gridCol w:w="4820"/>
        <w:gridCol w:w="4790"/>
        <w:gridCol w:w="4369"/>
      </w:tblGrid>
      <w:tr w:rsidR="002628D7" w:rsidRPr="002628D7" w:rsidTr="004757A3">
        <w:trPr>
          <w:trHeight w:val="80"/>
        </w:trPr>
        <w:tc>
          <w:tcPr>
            <w:tcW w:w="4820" w:type="dxa"/>
          </w:tcPr>
          <w:p w:rsidR="002628D7" w:rsidRPr="002628D7" w:rsidRDefault="002628D7" w:rsidP="002628D7">
            <w:pPr>
              <w:spacing w:after="0" w:line="276" w:lineRule="auto"/>
              <w:ind w:left="-255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628D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«Сторона 1»</w:t>
            </w:r>
          </w:p>
          <w:p w:rsidR="002628D7" w:rsidRPr="002628D7" w:rsidRDefault="002628D7" w:rsidP="002628D7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628D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Гребінківська селищна рада   </w:t>
            </w:r>
          </w:p>
          <w:p w:rsidR="002628D7" w:rsidRPr="002628D7" w:rsidRDefault="002628D7" w:rsidP="002628D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628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08662 Київська область, </w:t>
            </w:r>
          </w:p>
          <w:p w:rsidR="002628D7" w:rsidRPr="002628D7" w:rsidRDefault="002628D7" w:rsidP="002628D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628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Білоцерківський р-н, смт. Гребінки, </w:t>
            </w:r>
          </w:p>
          <w:p w:rsidR="002628D7" w:rsidRPr="002628D7" w:rsidRDefault="002628D7" w:rsidP="002628D7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2628D7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Просп. Науки 2</w:t>
            </w:r>
          </w:p>
          <w:p w:rsidR="00CD57A6" w:rsidRPr="00CD57A6" w:rsidRDefault="00CD57A6" w:rsidP="00CD57A6">
            <w:pPr>
              <w:spacing w:after="0" w:line="25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57A6">
              <w:rPr>
                <w:rFonts w:ascii="Times New Roman" w:hAnsi="Times New Roman"/>
                <w:sz w:val="28"/>
                <w:szCs w:val="28"/>
                <w:lang w:val="uk-UA"/>
              </w:rPr>
              <w:t>ЄДРПОУ 40108616</w:t>
            </w:r>
          </w:p>
          <w:p w:rsidR="00CD57A6" w:rsidRDefault="00CD57A6" w:rsidP="002628D7">
            <w:pPr>
              <w:tabs>
                <w:tab w:val="left" w:pos="1230"/>
              </w:tabs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E481B">
              <w:rPr>
                <w:rFonts w:ascii="Times New Roman" w:hAnsi="Times New Roman"/>
                <w:sz w:val="28"/>
                <w:szCs w:val="28"/>
                <w:lang w:val="uk-UA"/>
              </w:rPr>
              <w:t>Р/Р</w:t>
            </w:r>
            <w:r w:rsidRPr="006E481B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 w:rsidRPr="006E4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648201720344400007000160140  в ДКСУ, м. Київ </w:t>
            </w:r>
          </w:p>
          <w:p w:rsidR="002628D7" w:rsidRPr="00CD57A6" w:rsidRDefault="00CD57A6" w:rsidP="002628D7">
            <w:pPr>
              <w:tabs>
                <w:tab w:val="left" w:pos="1230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тел.380997708662 </w:t>
            </w:r>
            <w:r w:rsidRPr="006E4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</w:t>
            </w:r>
            <w:r w:rsidR="002628D7" w:rsidRPr="002628D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Селищний  голова</w:t>
            </w:r>
            <w:r w:rsidR="002628D7" w:rsidRPr="002628D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  <w:p w:rsidR="002628D7" w:rsidRPr="002628D7" w:rsidRDefault="002628D7" w:rsidP="002628D7">
            <w:pPr>
              <w:tabs>
                <w:tab w:val="left" w:pos="1230"/>
              </w:tabs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2628D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_____________Роман ЗАСУХА</w:t>
            </w:r>
          </w:p>
          <w:p w:rsidR="002628D7" w:rsidRPr="002628D7" w:rsidRDefault="002628D7" w:rsidP="002628D7">
            <w:pPr>
              <w:tabs>
                <w:tab w:val="left" w:pos="1230"/>
              </w:tabs>
              <w:spacing w:after="0"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759" w:type="dxa"/>
            <w:shd w:val="clear" w:color="auto" w:fill="auto"/>
          </w:tcPr>
          <w:p w:rsidR="002628D7" w:rsidRPr="005D7684" w:rsidRDefault="002628D7" w:rsidP="002628D7">
            <w:pPr>
              <w:spacing w:after="0" w:line="276" w:lineRule="auto"/>
              <w:ind w:left="41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D76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«Сторона 2»                                                                                   </w:t>
            </w:r>
          </w:p>
          <w:p w:rsidR="002628D7" w:rsidRPr="005D7684" w:rsidRDefault="002628D7" w:rsidP="002628D7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D76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Військова частина А 4553</w:t>
            </w:r>
          </w:p>
          <w:p w:rsidR="002628D7" w:rsidRPr="005D7684" w:rsidRDefault="002628D7" w:rsidP="002628D7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D76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18008 м. Черкаси, вул. Хоменка 19</w:t>
            </w:r>
          </w:p>
          <w:p w:rsidR="002628D7" w:rsidRDefault="00CD57A6" w:rsidP="002628D7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D57A6">
              <w:rPr>
                <w:rFonts w:ascii="Times New Roman" w:hAnsi="Times New Roman"/>
                <w:sz w:val="28"/>
                <w:szCs w:val="28"/>
                <w:lang w:val="uk-UA"/>
              </w:rPr>
              <w:t>ЄДРПОУ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44778765</w:t>
            </w:r>
          </w:p>
          <w:p w:rsidR="00CD57A6" w:rsidRPr="005D7684" w:rsidRDefault="00CD57A6" w:rsidP="002628D7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6E481B">
              <w:rPr>
                <w:rFonts w:ascii="Times New Roman" w:hAnsi="Times New Roman"/>
                <w:sz w:val="28"/>
                <w:szCs w:val="28"/>
                <w:lang w:val="uk-UA"/>
              </w:rPr>
              <w:t>Р/Р</w:t>
            </w:r>
            <w:r w:rsidRPr="006E481B">
              <w:rPr>
                <w:rFonts w:ascii="Times New Roman" w:hAnsi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083052990000026006001609571</w:t>
            </w:r>
            <w:r w:rsidRPr="006E481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  <w:p w:rsidR="00CD57A6" w:rsidRDefault="002628D7" w:rsidP="002628D7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D76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  <w:t>тел. 0979277360</w:t>
            </w:r>
          </w:p>
          <w:p w:rsidR="00CD57A6" w:rsidRDefault="00CD57A6" w:rsidP="002628D7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:rsidR="002628D7" w:rsidRPr="00CD57A6" w:rsidRDefault="002628D7" w:rsidP="002628D7">
            <w:pP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D76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>Командир військової частини           А 4553</w:t>
            </w:r>
          </w:p>
          <w:p w:rsidR="002628D7" w:rsidRPr="005D7684" w:rsidRDefault="002628D7" w:rsidP="002628D7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</w:pPr>
            <w:r w:rsidRPr="005D7684">
              <w:rPr>
                <w:rFonts w:ascii="Times New Roman" w:eastAsia="Times New Roman" w:hAnsi="Times New Roman"/>
                <w:b/>
                <w:sz w:val="28"/>
                <w:szCs w:val="28"/>
                <w:lang w:val="uk-UA" w:eastAsia="ru-RU"/>
              </w:rPr>
              <w:t xml:space="preserve"> _________ Олександр БАРАНОВ</w:t>
            </w:r>
          </w:p>
        </w:tc>
        <w:tc>
          <w:tcPr>
            <w:tcW w:w="4400" w:type="dxa"/>
            <w:shd w:val="clear" w:color="auto" w:fill="auto"/>
          </w:tcPr>
          <w:p w:rsidR="002628D7" w:rsidRPr="002628D7" w:rsidRDefault="002628D7" w:rsidP="002628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5D7684" w:rsidRDefault="002628D7" w:rsidP="005D7684">
      <w:pPr>
        <w:shd w:val="clear" w:color="auto" w:fill="FFFFFF"/>
        <w:tabs>
          <w:tab w:val="left" w:pos="467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bookmarkStart w:id="4" w:name="_GoBack"/>
      <w:bookmarkEnd w:id="4"/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«_____» ___________ 20_____р.               «_____» ___________ 20_____р.</w:t>
      </w:r>
    </w:p>
    <w:p w:rsidR="002628D7" w:rsidRPr="002628D7" w:rsidRDefault="002628D7" w:rsidP="005D7684">
      <w:pPr>
        <w:shd w:val="clear" w:color="auto" w:fill="FFFFFF"/>
        <w:tabs>
          <w:tab w:val="left" w:pos="467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>МП</w:t>
      </w:r>
      <w:r w:rsidRPr="002628D7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МП</w:t>
      </w:r>
    </w:p>
    <w:p w:rsidR="002628D7" w:rsidRDefault="002628D7"/>
    <w:sectPr w:rsidR="002628D7" w:rsidSect="005D768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1451C"/>
    <w:multiLevelType w:val="hybridMultilevel"/>
    <w:tmpl w:val="15026572"/>
    <w:lvl w:ilvl="0" w:tplc="66F6749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56034A1"/>
    <w:multiLevelType w:val="hybridMultilevel"/>
    <w:tmpl w:val="E912F2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FD"/>
    <w:rsid w:val="002628D7"/>
    <w:rsid w:val="005971B7"/>
    <w:rsid w:val="005D7684"/>
    <w:rsid w:val="00C01F22"/>
    <w:rsid w:val="00CB62FD"/>
    <w:rsid w:val="00CD57A6"/>
    <w:rsid w:val="00F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F9DC"/>
  <w15:chartTrackingRefBased/>
  <w15:docId w15:val="{5BDD5CA2-6D21-4E73-8B04-E5963D6F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D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6</cp:revision>
  <cp:lastPrinted>2023-11-22T09:01:00Z</cp:lastPrinted>
  <dcterms:created xsi:type="dcterms:W3CDTF">2023-11-22T08:13:00Z</dcterms:created>
  <dcterms:modified xsi:type="dcterms:W3CDTF">2023-11-22T09:01:00Z</dcterms:modified>
</cp:coreProperties>
</file>