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B2" w:rsidRPr="00E97FB2" w:rsidRDefault="00E97FB2" w:rsidP="00E97FB2">
      <w:pPr>
        <w:spacing w:after="200" w:line="276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ПРОЄ</w:t>
      </w:r>
      <w:r w:rsidRPr="00E97F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КТ</w:t>
      </w:r>
    </w:p>
    <w:p w:rsidR="00E97FB2" w:rsidRDefault="00E97FB2" w:rsidP="00E97FB2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Заступник селищного голови</w:t>
      </w:r>
    </w:p>
    <w:p w:rsidR="00E97FB2" w:rsidRDefault="00E97FB2" w:rsidP="00D36A59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____________ Олександр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ВОЛОЩУК</w:t>
      </w:r>
    </w:p>
    <w:p w:rsidR="00D36A59" w:rsidRPr="00D36A59" w:rsidRDefault="00D36A59" w:rsidP="00D36A59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97FB2" w:rsidRDefault="00E97FB2" w:rsidP="00E97FB2">
      <w:pPr>
        <w:spacing w:after="200" w:line="276" w:lineRule="auto"/>
        <w:rPr>
          <w:rFonts w:eastAsia="Times New Roman"/>
          <w:lang w:val="uk-UA" w:eastAsia="ru-RU"/>
        </w:rPr>
      </w:pPr>
    </w:p>
    <w:p w:rsidR="00E97FB2" w:rsidRDefault="00E97FB2" w:rsidP="00E97FB2">
      <w:pPr>
        <w:spacing w:after="200" w:line="276" w:lineRule="auto"/>
        <w:rPr>
          <w:rFonts w:eastAsia="Times New Roman"/>
          <w:lang w:val="uk-UA" w:eastAsia="ru-RU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48A88013" wp14:editId="7D992BA8">
            <wp:simplePos x="0" y="0"/>
            <wp:positionH relativeFrom="margin">
              <wp:posOffset>2834640</wp:posOffset>
            </wp:positionH>
            <wp:positionV relativeFrom="paragraph">
              <wp:posOffset>-330200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VIII</w:t>
      </w: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скликання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ВИКОНАВЧИЙ КОМІТЕТ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>РІШЕННЯ</w:t>
      </w:r>
    </w:p>
    <w:p w:rsidR="00E97FB2" w:rsidRDefault="00E97FB2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97FB2" w:rsidRDefault="00E97FB2" w:rsidP="00E97FB2">
      <w:pPr>
        <w:spacing w:after="20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від ___________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2023 року                     смт Греб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інки                         №_____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 затвердження переліку проектів-переможців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громадського бюджету (бюджету участі), реалізація 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яких планується за рахунок коштів громадського 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бюджету Гребінківської селищної  територіальної 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громади у 2024 році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val="uk-UA" w:eastAsia="ru-RU"/>
        </w:rPr>
      </w:pPr>
    </w:p>
    <w:p w:rsidR="00E97FB2" w:rsidRDefault="00E97FB2" w:rsidP="00E97F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ru-RU"/>
        </w:rPr>
        <w:t>ст.ст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.. 52,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59 Закону України «Про місцеве самоврядування в Україні», на виконання п.6 розділу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п.1-3 розділу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Гребінківської селищної ради від 21 грудня 2021 року №313-12-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Положення про громадський бюджет (бюджет участі) 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Гребінківській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селищній територіальній громаді», враховуючи протокол засідання робочої групи з питань громадського бюджету (бюджету участі) Гребінківської селищної територіальної громади №</w:t>
      </w:r>
      <w:r w:rsidR="0087335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6 від 21 листопада 2023 року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, виконавчий комітет Гребінківської селищної ради</w:t>
      </w:r>
    </w:p>
    <w:p w:rsidR="00E97FB2" w:rsidRDefault="00E97FB2" w:rsidP="00E97FB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97FB2" w:rsidRDefault="00E97FB2" w:rsidP="00E97FB2">
      <w:pPr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И Р І Ш И В :</w:t>
      </w:r>
    </w:p>
    <w:p w:rsidR="00E97FB2" w:rsidRDefault="00E97FB2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Default="00E97FB2" w:rsidP="00E97F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Затвердити перелік проектів-переможців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громадського бюджету (бюджету участі), реалізація яких планується за рахунок коштів громадського бюджету Гребінківської селищної територіальної  громади у 2024 році (далі проекти-переможці)</w:t>
      </w:r>
      <w:r w:rsidR="00873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згідно додатку.</w:t>
      </w:r>
    </w:p>
    <w:p w:rsidR="00E97FB2" w:rsidRDefault="00E97FB2" w:rsidP="00E97FB2">
      <w:pPr>
        <w:pStyle w:val="a3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Визначити відділ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селищної ради відповідальним за реалізацію проектів-переможців</w:t>
      </w:r>
      <w:r w:rsidR="00873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громадського бюджету (бюджету участі)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97FB2" w:rsidRDefault="00E97FB2" w:rsidP="00E97FB2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Відділу економічного розвитку, житлово-комунального господарства, капітального будівництва та інфраструктури апарату виконавчого комітету Гребінківської селищ</w:t>
      </w:r>
      <w:r w:rsidR="0087335A">
        <w:rPr>
          <w:rFonts w:ascii="Times New Roman" w:eastAsia="Times New Roman" w:hAnsi="Times New Roman"/>
          <w:sz w:val="28"/>
          <w:szCs w:val="28"/>
          <w:lang w:val="uk-UA" w:eastAsia="ru-RU"/>
        </w:rPr>
        <w:t>ної ради спільно з авторами прое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ктів-переможців скласти перелік робіт і закупівель, передбачених у проектах-переможцях, календарні плани їх реалізації.</w:t>
      </w:r>
    </w:p>
    <w:p w:rsidR="00E97FB2" w:rsidRDefault="00E97FB2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Начальнику відділу – головному бухгалтеру відділу бухгалтерського обліку, звітності та господарського забезпечення апарату виконавчого комітету Гребінківської селищної ради забезпечити включення до бюджетних запитів на 2024 бюджетний рік обсяг фінансування, необхідний для реалізації проектів-переможців.</w:t>
      </w:r>
    </w:p>
    <w:p w:rsidR="0087335A" w:rsidRDefault="0087335A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0"/>
          <w:lang w:val="uk-UA" w:eastAsia="uk-UA"/>
        </w:rPr>
        <w:t xml:space="preserve">Відділу фінансів Гребінківської селищної ради </w:t>
      </w:r>
      <w:r w:rsidRPr="0087335A">
        <w:rPr>
          <w:rFonts w:ascii="Times New Roman" w:eastAsia="Times New Roman" w:hAnsi="Times New Roman"/>
          <w:sz w:val="28"/>
          <w:szCs w:val="20"/>
          <w:lang w:val="uk-UA" w:eastAsia="uk-UA"/>
        </w:rPr>
        <w:t>забезпечити фінансування проектів - переможців</w:t>
      </w:r>
      <w:r w:rsidRPr="0087335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громадського бюджету (бюджету участі)</w:t>
      </w:r>
      <w:r w:rsidRPr="0087335A">
        <w:rPr>
          <w:rFonts w:ascii="Times New Roman" w:eastAsia="Times New Roman" w:hAnsi="Times New Roman"/>
          <w:sz w:val="28"/>
          <w:szCs w:val="20"/>
          <w:lang w:val="uk-UA" w:eastAsia="uk-UA"/>
        </w:rPr>
        <w:t>.</w:t>
      </w:r>
    </w:p>
    <w:p w:rsidR="00E97FB2" w:rsidRDefault="0087335A" w:rsidP="00E97FB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8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Керуючому</w:t>
      </w:r>
      <w:r w:rsidR="00E97F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справами (секретарю) виконавчого комітету Гребінківської селищної ради ТИХОНЕНКО Олені Володимирівні забезпечити розміщення інформації про</w:t>
      </w:r>
      <w:r w:rsidR="00E97FB2">
        <w:rPr>
          <w:rFonts w:ascii="Times New Roman" w:hAnsi="Times New Roman"/>
          <w:sz w:val="28"/>
          <w:szCs w:val="28"/>
          <w:lang w:val="uk-UA"/>
        </w:rPr>
        <w:t xml:space="preserve"> дане рішення</w:t>
      </w:r>
      <w:r w:rsidR="00E97F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 інформацію про хід реалізації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ів-переможців на офіційному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веб</w:t>
      </w:r>
      <w:r w:rsidR="00E97F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сайті</w:t>
      </w:r>
      <w:proofErr w:type="spellEnd"/>
      <w:r w:rsidR="00E97FB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Гребінківської селищної ради в розділі «ГРОМАДСЬКИЙ БЮДЖЕТ».</w:t>
      </w:r>
    </w:p>
    <w:p w:rsidR="00E97FB2" w:rsidRDefault="00E97FB2" w:rsidP="00E97FB2">
      <w:pPr>
        <w:numPr>
          <w:ilvl w:val="0"/>
          <w:numId w:val="1"/>
        </w:numPr>
        <w:spacing w:after="0" w:line="276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Контроль за виконанням даного рішення покласти на заступника селищного голови Гребінківської селищної ради Білоцерківського району Київської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області ВОЛОЩУКА Олександра Едуардовича.</w:t>
      </w:r>
    </w:p>
    <w:p w:rsidR="00E97FB2" w:rsidRDefault="00E97FB2" w:rsidP="00E97FB2">
      <w:pPr>
        <w:spacing w:after="200" w:line="276" w:lineRule="auto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</w:p>
    <w:p w:rsidR="00E97FB2" w:rsidRDefault="00E97FB2" w:rsidP="00E97FB2">
      <w:pPr>
        <w:spacing w:after="200" w:line="276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Селищний  голова                                                            Роман ЗАСУХА</w:t>
      </w: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lastRenderedPageBreak/>
        <w:t>ДОДАТОК</w:t>
      </w: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до рішення виконавчого комітету </w:t>
      </w: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Гребінківської селищної ради  </w:t>
      </w:r>
    </w:p>
    <w:p w:rsidR="00E97FB2" w:rsidRDefault="00E97FB2" w:rsidP="0087335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від    листопада 2023 року №    /20</w:t>
      </w: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10"/>
          <w:szCs w:val="10"/>
          <w:lang w:val="uk-UA" w:eastAsia="ru-RU"/>
        </w:rPr>
      </w:pPr>
      <w:r>
        <w:rPr>
          <w:rFonts w:ascii="Times New Roman" w:eastAsia="Times New Roman" w:hAnsi="Times New Roman"/>
          <w:sz w:val="10"/>
          <w:szCs w:val="10"/>
          <w:lang w:val="uk-UA" w:eastAsia="ru-RU"/>
        </w:rPr>
        <w:t xml:space="preserve">               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Перелік </w:t>
      </w: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проектів-переможців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громадського бюджету (бюджету участі), реалізація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яких планується за рахунок коштів громадського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бюджету Гребінківської селищної  територіальної</w:t>
      </w:r>
    </w:p>
    <w:p w:rsidR="0087335A" w:rsidRDefault="0087335A" w:rsidP="0087335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громади у 2024 році</w:t>
      </w:r>
    </w:p>
    <w:p w:rsidR="0087335A" w:rsidRDefault="0087335A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87335A" w:rsidRDefault="0087335A" w:rsidP="00E97FB2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tbl>
      <w:tblPr>
        <w:tblStyle w:val="a4"/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2692"/>
        <w:gridCol w:w="2409"/>
        <w:gridCol w:w="1843"/>
        <w:gridCol w:w="1701"/>
      </w:tblGrid>
      <w:tr w:rsidR="00E97FB2" w:rsidTr="00E97FB2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Назва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Автор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проєкту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ind w:left="-109" w:firstLine="109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Населений пункт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Погоджений кошторис, грн</w:t>
            </w:r>
          </w:p>
        </w:tc>
      </w:tr>
      <w:tr w:rsidR="00E97FB2" w:rsidTr="00E97FB2">
        <w:trPr>
          <w:trHeight w:val="73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Спортивний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вуличний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майданчик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ВОЙТЕНКО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Тетяна Олексіївна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смт Дослідницьке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840 000</w:t>
            </w:r>
          </w:p>
        </w:tc>
      </w:tr>
      <w:tr w:rsidR="00E97FB2" w:rsidTr="00E97F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Острівок активного дозвілля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Ш</w:t>
            </w:r>
            <w:r w:rsidR="0087335A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ВЧЕНКО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Наталія Василівна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Саливонки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199 906</w:t>
            </w:r>
          </w:p>
        </w:tc>
      </w:tr>
      <w:tr w:rsidR="00E97FB2" w:rsidTr="00E97F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Облаштування парку відпочинку для мешканців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Ксаверівка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Друга та всіх бажаючих мешканців нашої громади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ВОЛОШИН </w:t>
            </w:r>
          </w:p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Юрій Юрійович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Ксаверівка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200 000</w:t>
            </w:r>
          </w:p>
        </w:tc>
      </w:tr>
      <w:tr w:rsidR="00E97FB2" w:rsidTr="00E97FB2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Відкритий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модульний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багатоцільовий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тренувальний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комплекс з благоустрою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дозвілля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ГРИГОР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ЄВА Людмила Анатоліївна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Лосятин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B2" w:rsidRDefault="00E97FB2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195 000</w:t>
            </w:r>
          </w:p>
        </w:tc>
      </w:tr>
    </w:tbl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87335A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Керуючий</w:t>
      </w:r>
      <w:r w:rsidR="00E97FB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справами (секретар) </w:t>
      </w:r>
    </w:p>
    <w:p w:rsidR="00E97FB2" w:rsidRDefault="00E97FB2" w:rsidP="00E97FB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виконавчого комітету                                                      Олена ТИХОНЕНКО</w:t>
      </w: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E97FB2" w:rsidRDefault="00E97FB2" w:rsidP="00E97F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</w:p>
    <w:p w:rsidR="008217FD" w:rsidRDefault="008217FD"/>
    <w:sectPr w:rsidR="0082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0CD8"/>
    <w:multiLevelType w:val="hybridMultilevel"/>
    <w:tmpl w:val="70C83D8E"/>
    <w:lvl w:ilvl="0" w:tplc="EF3C83D6">
      <w:start w:val="1"/>
      <w:numFmt w:val="decimal"/>
      <w:lvlText w:val="%1."/>
      <w:lvlJc w:val="left"/>
      <w:pPr>
        <w:ind w:left="927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C49"/>
    <w:rsid w:val="008217FD"/>
    <w:rsid w:val="0087335A"/>
    <w:rsid w:val="00873C49"/>
    <w:rsid w:val="00D36A59"/>
    <w:rsid w:val="00E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6C0F"/>
  <w15:chartTrackingRefBased/>
  <w15:docId w15:val="{E6F578F0-30E3-4DBE-B519-33AB158D4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FB2"/>
    <w:pPr>
      <w:ind w:left="720"/>
      <w:contextualSpacing/>
    </w:pPr>
  </w:style>
  <w:style w:type="table" w:styleId="a4">
    <w:name w:val="Table Grid"/>
    <w:basedOn w:val="a1"/>
    <w:uiPriority w:val="39"/>
    <w:rsid w:val="00E97F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3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2</cp:revision>
  <cp:lastPrinted>2023-11-23T06:58:00Z</cp:lastPrinted>
  <dcterms:created xsi:type="dcterms:W3CDTF">2023-11-23T06:12:00Z</dcterms:created>
  <dcterms:modified xsi:type="dcterms:W3CDTF">2023-11-23T06:58:00Z</dcterms:modified>
</cp:coreProperties>
</file>