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586" w:rsidRPr="00241586" w:rsidRDefault="00241586" w:rsidP="00241586">
      <w:pPr>
        <w:spacing w:after="0" w:line="240" w:lineRule="auto"/>
        <w:jc w:val="right"/>
        <w:rPr>
          <w:rFonts w:ascii="Times New Roman" w:eastAsia="Times New Roman" w:hAnsi="Times New Roman" w:cs="Times New Roman"/>
          <w:b/>
          <w:sz w:val="24"/>
          <w:szCs w:val="24"/>
          <w:lang w:val="uk-UA" w:eastAsia="ru-RU"/>
        </w:rPr>
      </w:pPr>
      <w:r w:rsidRPr="00241586">
        <w:rPr>
          <w:rFonts w:ascii="Times New Roman" w:eastAsia="Times New Roman" w:hAnsi="Times New Roman" w:cs="Times New Roman"/>
          <w:b/>
          <w:sz w:val="24"/>
          <w:szCs w:val="24"/>
          <w:lang w:val="uk-UA" w:eastAsia="ru-RU"/>
        </w:rPr>
        <w:t>ПРОЄКТ</w:t>
      </w:r>
    </w:p>
    <w:p w:rsidR="00241586" w:rsidRPr="00E86BC3" w:rsidRDefault="00241586" w:rsidP="00241586">
      <w:pPr>
        <w:spacing w:after="0" w:line="240" w:lineRule="auto"/>
        <w:jc w:val="right"/>
        <w:rPr>
          <w:rFonts w:ascii="Times New Roman" w:eastAsia="Times New Roman" w:hAnsi="Times New Roman" w:cs="Times New Roman"/>
          <w:sz w:val="20"/>
          <w:szCs w:val="20"/>
          <w:lang w:val="uk-UA" w:eastAsia="ru-RU"/>
        </w:rPr>
      </w:pPr>
      <w:r w:rsidRPr="00E86BC3">
        <w:rPr>
          <w:rFonts w:ascii="Times New Roman" w:eastAsia="Times New Roman" w:hAnsi="Times New Roman" w:cs="Times New Roman"/>
          <w:sz w:val="24"/>
          <w:szCs w:val="24"/>
          <w:lang w:val="uk-UA" w:eastAsia="ru-RU"/>
        </w:rPr>
        <w:t xml:space="preserve">                                                        </w:t>
      </w:r>
      <w:r w:rsidRPr="00E86BC3">
        <w:rPr>
          <w:rFonts w:ascii="Times New Roman" w:eastAsia="Times New Roman" w:hAnsi="Times New Roman" w:cs="Times New Roman"/>
          <w:sz w:val="20"/>
          <w:szCs w:val="20"/>
          <w:lang w:val="uk-UA" w:eastAsia="ru-RU"/>
        </w:rPr>
        <w:t xml:space="preserve">                                                Начальник </w:t>
      </w:r>
    </w:p>
    <w:p w:rsidR="00241586" w:rsidRPr="00E86BC3" w:rsidRDefault="00241586" w:rsidP="00241586">
      <w:pPr>
        <w:spacing w:after="0" w:line="240" w:lineRule="auto"/>
        <w:jc w:val="right"/>
        <w:rPr>
          <w:rFonts w:ascii="Times New Roman" w:eastAsia="Times New Roman" w:hAnsi="Times New Roman" w:cs="Times New Roman"/>
          <w:sz w:val="20"/>
          <w:szCs w:val="20"/>
          <w:lang w:val="uk-UA" w:eastAsia="ru-RU"/>
        </w:rPr>
      </w:pPr>
      <w:r w:rsidRPr="00E86BC3">
        <w:rPr>
          <w:rFonts w:ascii="Times New Roman" w:eastAsia="Times New Roman" w:hAnsi="Times New Roman" w:cs="Times New Roman"/>
          <w:sz w:val="20"/>
          <w:szCs w:val="20"/>
          <w:lang w:val="uk-UA" w:eastAsia="ru-RU"/>
        </w:rPr>
        <w:t xml:space="preserve">Відділу фінансів </w:t>
      </w:r>
    </w:p>
    <w:p w:rsidR="00241586" w:rsidRPr="00E86BC3" w:rsidRDefault="00241586" w:rsidP="0024158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 xml:space="preserve">                                                                                                                                                      Валентина ШВИДКА</w:t>
      </w:r>
    </w:p>
    <w:p w:rsidR="00241586" w:rsidRPr="00E86BC3" w:rsidRDefault="00241586" w:rsidP="00241586">
      <w:pPr>
        <w:spacing w:after="0" w:line="240" w:lineRule="auto"/>
        <w:jc w:val="center"/>
        <w:rPr>
          <w:rFonts w:ascii="Times New Roman" w:eastAsia="Times New Roman" w:hAnsi="Times New Roman" w:cs="Times New Roman"/>
          <w:sz w:val="24"/>
          <w:szCs w:val="24"/>
          <w:lang w:val="uk-UA" w:eastAsia="ru-RU"/>
        </w:rPr>
      </w:pPr>
      <w:r w:rsidRPr="00E86BC3">
        <w:rPr>
          <w:rFonts w:ascii="Times New Roman" w:eastAsia="Times New Roman" w:hAnsi="Times New Roman" w:cs="Times New Roman"/>
          <w:sz w:val="24"/>
          <w:szCs w:val="24"/>
          <w:lang w:eastAsia="ru-RU"/>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fillcolor="window">
            <v:imagedata r:id="rId4" o:title=""/>
          </v:shape>
          <o:OLEObject Type="Embed" ProgID="PBrush" ShapeID="_x0000_i1025" DrawAspect="Content" ObjectID="_1762070550" r:id="rId5"/>
        </w:object>
      </w:r>
    </w:p>
    <w:p w:rsidR="00241586" w:rsidRPr="00E86BC3" w:rsidRDefault="00241586" w:rsidP="00241586">
      <w:pPr>
        <w:spacing w:after="0" w:line="240" w:lineRule="auto"/>
        <w:jc w:val="center"/>
        <w:rPr>
          <w:rFonts w:ascii="Times New Roman" w:eastAsia="Times New Roman" w:hAnsi="Times New Roman" w:cs="Times New Roman"/>
          <w:sz w:val="24"/>
          <w:szCs w:val="24"/>
          <w:lang w:val="uk-UA" w:eastAsia="ru-RU"/>
        </w:rPr>
      </w:pPr>
    </w:p>
    <w:p w:rsidR="00241586" w:rsidRPr="00E86BC3" w:rsidRDefault="00241586" w:rsidP="00241586">
      <w:pPr>
        <w:spacing w:after="0" w:line="240" w:lineRule="auto"/>
        <w:jc w:val="center"/>
        <w:rPr>
          <w:rFonts w:ascii="Times New Roman" w:eastAsia="Times New Roman" w:hAnsi="Times New Roman" w:cs="Times New Roman"/>
          <w:b/>
          <w:sz w:val="28"/>
          <w:szCs w:val="28"/>
          <w:lang w:val="uk-UA" w:eastAsia="ru-RU"/>
        </w:rPr>
      </w:pPr>
      <w:r w:rsidRPr="00E86BC3">
        <w:rPr>
          <w:rFonts w:ascii="Times New Roman" w:eastAsia="Times New Roman" w:hAnsi="Times New Roman" w:cs="Times New Roman"/>
          <w:b/>
          <w:sz w:val="28"/>
          <w:szCs w:val="28"/>
          <w:lang w:val="uk-UA" w:eastAsia="ru-RU"/>
        </w:rPr>
        <w:t xml:space="preserve"> ГРЕБІНКІВСЬКА СЕЛИЩНА РАДА</w:t>
      </w:r>
    </w:p>
    <w:p w:rsidR="00241586" w:rsidRPr="00E86BC3" w:rsidRDefault="00241586" w:rsidP="00241586">
      <w:pPr>
        <w:spacing w:after="0" w:line="240" w:lineRule="auto"/>
        <w:ind w:left="-1701" w:firstLine="1701"/>
        <w:jc w:val="center"/>
        <w:outlineLvl w:val="0"/>
        <w:rPr>
          <w:rFonts w:ascii="Times New Roman" w:eastAsia="Times New Roman" w:hAnsi="Times New Roman" w:cs="Times New Roman"/>
          <w:b/>
          <w:sz w:val="28"/>
          <w:szCs w:val="28"/>
          <w:lang w:val="uk-UA" w:eastAsia="ru-RU"/>
        </w:rPr>
      </w:pPr>
      <w:r w:rsidRPr="00E86BC3">
        <w:rPr>
          <w:rFonts w:ascii="Times New Roman" w:eastAsia="Times New Roman" w:hAnsi="Times New Roman" w:cs="Times New Roman"/>
          <w:b/>
          <w:sz w:val="28"/>
          <w:szCs w:val="28"/>
          <w:lang w:val="uk-UA" w:eastAsia="ru-RU"/>
        </w:rPr>
        <w:t>Білоцерківського району</w:t>
      </w:r>
    </w:p>
    <w:p w:rsidR="00241586" w:rsidRPr="00E86BC3" w:rsidRDefault="00241586" w:rsidP="00241586">
      <w:pPr>
        <w:spacing w:after="0" w:line="240" w:lineRule="auto"/>
        <w:jc w:val="center"/>
        <w:outlineLvl w:val="0"/>
        <w:rPr>
          <w:rFonts w:ascii="Times New Roman" w:eastAsia="Times New Roman" w:hAnsi="Times New Roman" w:cs="Times New Roman"/>
          <w:b/>
          <w:sz w:val="28"/>
          <w:szCs w:val="28"/>
          <w:lang w:val="uk-UA" w:eastAsia="ru-RU"/>
        </w:rPr>
      </w:pPr>
      <w:r w:rsidRPr="00E86BC3">
        <w:rPr>
          <w:rFonts w:ascii="Times New Roman" w:eastAsia="Times New Roman" w:hAnsi="Times New Roman" w:cs="Times New Roman"/>
          <w:b/>
          <w:sz w:val="28"/>
          <w:szCs w:val="28"/>
          <w:lang w:val="uk-UA" w:eastAsia="ru-RU"/>
        </w:rPr>
        <w:t>Київської області</w:t>
      </w:r>
    </w:p>
    <w:p w:rsidR="00241586" w:rsidRPr="00E86BC3" w:rsidRDefault="00241586" w:rsidP="00241586">
      <w:pPr>
        <w:spacing w:after="0" w:line="240" w:lineRule="auto"/>
        <w:jc w:val="center"/>
        <w:outlineLvl w:val="0"/>
        <w:rPr>
          <w:rFonts w:ascii="Times New Roman" w:eastAsia="Times New Roman" w:hAnsi="Times New Roman" w:cs="Times New Roman"/>
          <w:b/>
          <w:sz w:val="28"/>
          <w:szCs w:val="28"/>
          <w:lang w:val="uk-UA" w:eastAsia="ru-RU"/>
        </w:rPr>
      </w:pPr>
      <w:r w:rsidRPr="00E86BC3">
        <w:rPr>
          <w:rFonts w:ascii="Times New Roman" w:eastAsia="Times New Roman" w:hAnsi="Times New Roman" w:cs="Times New Roman"/>
          <w:b/>
          <w:sz w:val="28"/>
          <w:szCs w:val="28"/>
          <w:lang w:val="uk-UA" w:eastAsia="ru-RU"/>
        </w:rPr>
        <w:t xml:space="preserve">ВИКОНАВЧИЙ КОМІТЕТ </w:t>
      </w:r>
    </w:p>
    <w:p w:rsidR="00241586" w:rsidRDefault="00241586" w:rsidP="00241586">
      <w:pPr>
        <w:spacing w:after="0" w:line="240" w:lineRule="auto"/>
        <w:jc w:val="center"/>
        <w:rPr>
          <w:rFonts w:ascii="Times New Roman" w:eastAsia="Times New Roman" w:hAnsi="Times New Roman" w:cs="Times New Roman"/>
          <w:b/>
          <w:sz w:val="28"/>
          <w:szCs w:val="28"/>
          <w:lang w:val="uk-UA" w:eastAsia="ru-RU"/>
        </w:rPr>
      </w:pPr>
    </w:p>
    <w:p w:rsidR="00241586" w:rsidRPr="00E86BC3" w:rsidRDefault="00241586" w:rsidP="00241586">
      <w:pPr>
        <w:spacing w:after="0" w:line="240" w:lineRule="auto"/>
        <w:jc w:val="center"/>
        <w:rPr>
          <w:rFonts w:ascii="Times New Roman" w:eastAsia="Times New Roman" w:hAnsi="Times New Roman" w:cs="Times New Roman"/>
          <w:b/>
          <w:sz w:val="28"/>
          <w:szCs w:val="28"/>
          <w:lang w:val="uk-UA" w:eastAsia="ru-RU"/>
        </w:rPr>
      </w:pPr>
      <w:r w:rsidRPr="00E86BC3">
        <w:rPr>
          <w:rFonts w:ascii="Times New Roman" w:eastAsia="Times New Roman" w:hAnsi="Times New Roman" w:cs="Times New Roman"/>
          <w:b/>
          <w:sz w:val="28"/>
          <w:szCs w:val="28"/>
          <w:lang w:val="uk-UA" w:eastAsia="ru-RU"/>
        </w:rPr>
        <w:t xml:space="preserve">РІШЕННЯ </w:t>
      </w:r>
    </w:p>
    <w:p w:rsidR="00241586" w:rsidRPr="00E86BC3" w:rsidRDefault="00241586" w:rsidP="00241586">
      <w:pPr>
        <w:spacing w:after="0" w:line="240" w:lineRule="auto"/>
        <w:jc w:val="center"/>
        <w:rPr>
          <w:rFonts w:ascii="Times New Roman" w:eastAsia="Times New Roman" w:hAnsi="Times New Roman" w:cs="Times New Roman"/>
          <w:b/>
          <w:sz w:val="28"/>
          <w:szCs w:val="28"/>
          <w:lang w:val="uk-UA" w:eastAsia="ru-RU"/>
        </w:rPr>
      </w:pPr>
    </w:p>
    <w:p w:rsidR="00241586" w:rsidRPr="00E86BC3" w:rsidRDefault="00241586" w:rsidP="00241586">
      <w:pPr>
        <w:spacing w:after="0" w:line="240" w:lineRule="auto"/>
        <w:jc w:val="center"/>
        <w:rPr>
          <w:rFonts w:ascii="Times New Roman" w:eastAsia="Times New Roman" w:hAnsi="Times New Roman" w:cs="Times New Roman"/>
          <w:b/>
          <w:sz w:val="28"/>
          <w:szCs w:val="28"/>
          <w:lang w:val="uk-UA" w:eastAsia="ru-RU"/>
        </w:rPr>
      </w:pPr>
    </w:p>
    <w:p w:rsidR="00241586" w:rsidRPr="00241586" w:rsidRDefault="00241586" w:rsidP="00241586">
      <w:pPr>
        <w:jc w:val="both"/>
        <w:rPr>
          <w:rFonts w:ascii="Times New Roman" w:hAnsi="Times New Roman" w:cs="Times New Roman"/>
          <w:b/>
          <w:caps/>
          <w:sz w:val="28"/>
          <w:szCs w:val="28"/>
          <w:lang w:val="uk-UA"/>
        </w:rPr>
      </w:pPr>
      <w:r w:rsidRPr="009E534D">
        <w:rPr>
          <w:rFonts w:ascii="Times New Roman" w:hAnsi="Times New Roman" w:cs="Times New Roman"/>
          <w:b/>
          <w:sz w:val="28"/>
          <w:szCs w:val="28"/>
          <w:lang w:val="uk-UA"/>
        </w:rPr>
        <w:t xml:space="preserve">від </w:t>
      </w:r>
      <w:r>
        <w:rPr>
          <w:rFonts w:ascii="Times New Roman" w:hAnsi="Times New Roman" w:cs="Times New Roman"/>
          <w:b/>
          <w:sz w:val="28"/>
          <w:szCs w:val="28"/>
          <w:lang w:val="uk-UA"/>
        </w:rPr>
        <w:t>_________</w:t>
      </w:r>
      <w:r w:rsidRPr="009E534D">
        <w:rPr>
          <w:rFonts w:ascii="Times New Roman" w:hAnsi="Times New Roman" w:cs="Times New Roman"/>
          <w:b/>
          <w:sz w:val="28"/>
          <w:szCs w:val="28"/>
          <w:lang w:val="uk-UA"/>
        </w:rPr>
        <w:t xml:space="preserve"> 202</w:t>
      </w:r>
      <w:r>
        <w:rPr>
          <w:rFonts w:ascii="Times New Roman" w:hAnsi="Times New Roman" w:cs="Times New Roman"/>
          <w:b/>
          <w:sz w:val="28"/>
          <w:szCs w:val="28"/>
          <w:lang w:val="uk-UA"/>
        </w:rPr>
        <w:t>3</w:t>
      </w:r>
      <w:r w:rsidRPr="009E534D">
        <w:rPr>
          <w:rFonts w:ascii="Times New Roman" w:hAnsi="Times New Roman" w:cs="Times New Roman"/>
          <w:b/>
          <w:sz w:val="28"/>
          <w:szCs w:val="28"/>
          <w:lang w:val="uk-UA"/>
        </w:rPr>
        <w:t xml:space="preserve"> року               смт Гребінки</w:t>
      </w:r>
      <w:r w:rsidRPr="009E534D">
        <w:rPr>
          <w:rFonts w:ascii="Times New Roman" w:hAnsi="Times New Roman" w:cs="Times New Roman"/>
          <w:b/>
          <w:color w:val="FF0000"/>
          <w:sz w:val="28"/>
          <w:szCs w:val="28"/>
          <w:lang w:val="uk-UA"/>
        </w:rPr>
        <w:t xml:space="preserve"> </w:t>
      </w:r>
      <w:r w:rsidRPr="009E534D">
        <w:rPr>
          <w:rFonts w:ascii="Times New Roman" w:hAnsi="Times New Roman" w:cs="Times New Roman"/>
          <w:b/>
          <w:sz w:val="28"/>
          <w:szCs w:val="28"/>
          <w:lang w:val="uk-UA"/>
        </w:rPr>
        <w:t xml:space="preserve">                            № </w:t>
      </w:r>
      <w:r>
        <w:rPr>
          <w:rFonts w:ascii="Times New Roman" w:hAnsi="Times New Roman" w:cs="Times New Roman"/>
          <w:b/>
          <w:sz w:val="28"/>
          <w:szCs w:val="28"/>
          <w:lang w:val="uk-UA"/>
        </w:rPr>
        <w:t>_______</w:t>
      </w:r>
    </w:p>
    <w:p w:rsidR="00241586" w:rsidRPr="009E534D" w:rsidRDefault="00241586" w:rsidP="00241586">
      <w:pPr>
        <w:spacing w:after="0"/>
        <w:rPr>
          <w:rFonts w:ascii="Times New Roman" w:hAnsi="Times New Roman" w:cs="Times New Roman"/>
          <w:b/>
          <w:sz w:val="28"/>
          <w:szCs w:val="28"/>
        </w:rPr>
      </w:pPr>
      <w:r w:rsidRPr="009E534D">
        <w:rPr>
          <w:rFonts w:ascii="Times New Roman" w:hAnsi="Times New Roman" w:cs="Times New Roman"/>
          <w:b/>
          <w:sz w:val="28"/>
          <w:szCs w:val="28"/>
        </w:rPr>
        <w:t xml:space="preserve">Про </w:t>
      </w:r>
      <w:proofErr w:type="spellStart"/>
      <w:r w:rsidRPr="009E534D">
        <w:rPr>
          <w:rFonts w:ascii="Times New Roman" w:hAnsi="Times New Roman" w:cs="Times New Roman"/>
          <w:b/>
          <w:sz w:val="28"/>
          <w:szCs w:val="28"/>
        </w:rPr>
        <w:t>погодження</w:t>
      </w:r>
      <w:proofErr w:type="spellEnd"/>
      <w:r w:rsidRPr="009E534D">
        <w:rPr>
          <w:rFonts w:ascii="Times New Roman" w:hAnsi="Times New Roman" w:cs="Times New Roman"/>
          <w:b/>
          <w:sz w:val="28"/>
          <w:szCs w:val="28"/>
        </w:rPr>
        <w:t xml:space="preserve"> </w:t>
      </w:r>
      <w:proofErr w:type="spellStart"/>
      <w:r w:rsidRPr="009E534D">
        <w:rPr>
          <w:rFonts w:ascii="Times New Roman" w:hAnsi="Times New Roman" w:cs="Times New Roman"/>
          <w:b/>
          <w:sz w:val="28"/>
          <w:szCs w:val="28"/>
        </w:rPr>
        <w:t>проєкту</w:t>
      </w:r>
      <w:proofErr w:type="spellEnd"/>
      <w:r w:rsidRPr="009E534D">
        <w:rPr>
          <w:rFonts w:ascii="Times New Roman" w:hAnsi="Times New Roman" w:cs="Times New Roman"/>
          <w:b/>
          <w:sz w:val="28"/>
          <w:szCs w:val="28"/>
        </w:rPr>
        <w:t xml:space="preserve"> </w:t>
      </w:r>
      <w:proofErr w:type="spellStart"/>
      <w:r w:rsidRPr="009E534D">
        <w:rPr>
          <w:rFonts w:ascii="Times New Roman" w:hAnsi="Times New Roman" w:cs="Times New Roman"/>
          <w:b/>
          <w:sz w:val="28"/>
          <w:szCs w:val="28"/>
        </w:rPr>
        <w:t>рішення</w:t>
      </w:r>
      <w:proofErr w:type="spellEnd"/>
    </w:p>
    <w:p w:rsidR="00241586" w:rsidRPr="009E534D" w:rsidRDefault="00241586" w:rsidP="00241586">
      <w:pPr>
        <w:spacing w:after="0"/>
        <w:rPr>
          <w:rFonts w:ascii="Times New Roman" w:hAnsi="Times New Roman" w:cs="Times New Roman"/>
        </w:rPr>
      </w:pPr>
      <w:r w:rsidRPr="009E534D">
        <w:rPr>
          <w:rFonts w:ascii="Times New Roman" w:hAnsi="Times New Roman" w:cs="Times New Roman"/>
          <w:b/>
          <w:sz w:val="28"/>
          <w:szCs w:val="28"/>
        </w:rPr>
        <w:t xml:space="preserve">«Про </w:t>
      </w:r>
      <w:proofErr w:type="gramStart"/>
      <w:r w:rsidRPr="009E534D">
        <w:rPr>
          <w:rFonts w:ascii="Times New Roman" w:hAnsi="Times New Roman" w:cs="Times New Roman"/>
          <w:b/>
          <w:sz w:val="28"/>
          <w:szCs w:val="28"/>
        </w:rPr>
        <w:t>бюджет  Гребінківської</w:t>
      </w:r>
      <w:proofErr w:type="gramEnd"/>
      <w:r w:rsidRPr="009E534D">
        <w:rPr>
          <w:rFonts w:ascii="Times New Roman" w:hAnsi="Times New Roman" w:cs="Times New Roman"/>
          <w:b/>
          <w:sz w:val="28"/>
          <w:szCs w:val="28"/>
        </w:rPr>
        <w:t xml:space="preserve"> </w:t>
      </w:r>
    </w:p>
    <w:p w:rsidR="00241586" w:rsidRPr="009E534D" w:rsidRDefault="00241586" w:rsidP="00241586">
      <w:pPr>
        <w:spacing w:after="0"/>
        <w:rPr>
          <w:rFonts w:ascii="Times New Roman" w:hAnsi="Times New Roman" w:cs="Times New Roman"/>
        </w:rPr>
      </w:pPr>
      <w:proofErr w:type="spellStart"/>
      <w:r w:rsidRPr="009E534D">
        <w:rPr>
          <w:rFonts w:ascii="Times New Roman" w:hAnsi="Times New Roman" w:cs="Times New Roman"/>
          <w:b/>
          <w:sz w:val="28"/>
          <w:szCs w:val="28"/>
        </w:rPr>
        <w:t>селищної</w:t>
      </w:r>
      <w:proofErr w:type="spellEnd"/>
      <w:r w:rsidRPr="009E534D">
        <w:rPr>
          <w:rFonts w:ascii="Times New Roman" w:hAnsi="Times New Roman" w:cs="Times New Roman"/>
          <w:b/>
          <w:sz w:val="28"/>
          <w:szCs w:val="28"/>
        </w:rPr>
        <w:t xml:space="preserve"> </w:t>
      </w:r>
      <w:proofErr w:type="spellStart"/>
      <w:r w:rsidRPr="009E534D">
        <w:rPr>
          <w:rFonts w:ascii="Times New Roman" w:hAnsi="Times New Roman" w:cs="Times New Roman"/>
          <w:b/>
          <w:sz w:val="28"/>
          <w:szCs w:val="28"/>
        </w:rPr>
        <w:t>територіальної</w:t>
      </w:r>
      <w:proofErr w:type="spellEnd"/>
      <w:r w:rsidRPr="009E534D">
        <w:rPr>
          <w:rFonts w:ascii="Times New Roman" w:hAnsi="Times New Roman" w:cs="Times New Roman"/>
          <w:b/>
          <w:sz w:val="28"/>
          <w:szCs w:val="28"/>
        </w:rPr>
        <w:t xml:space="preserve"> </w:t>
      </w:r>
      <w:proofErr w:type="spellStart"/>
      <w:r w:rsidRPr="009E534D">
        <w:rPr>
          <w:rFonts w:ascii="Times New Roman" w:hAnsi="Times New Roman" w:cs="Times New Roman"/>
          <w:b/>
          <w:sz w:val="28"/>
          <w:szCs w:val="28"/>
        </w:rPr>
        <w:t>громади</w:t>
      </w:r>
      <w:proofErr w:type="spellEnd"/>
      <w:r w:rsidRPr="009E534D">
        <w:rPr>
          <w:rFonts w:ascii="Times New Roman" w:hAnsi="Times New Roman" w:cs="Times New Roman"/>
          <w:b/>
          <w:sz w:val="28"/>
          <w:szCs w:val="28"/>
        </w:rPr>
        <w:t xml:space="preserve"> </w:t>
      </w:r>
    </w:p>
    <w:p w:rsidR="00241586" w:rsidRDefault="00241586" w:rsidP="00241586">
      <w:pPr>
        <w:spacing w:after="0"/>
        <w:rPr>
          <w:rFonts w:ascii="Times New Roman" w:hAnsi="Times New Roman" w:cs="Times New Roman"/>
          <w:b/>
          <w:sz w:val="28"/>
          <w:szCs w:val="28"/>
        </w:rPr>
      </w:pPr>
      <w:r w:rsidRPr="009E534D">
        <w:rPr>
          <w:rFonts w:ascii="Times New Roman" w:hAnsi="Times New Roman" w:cs="Times New Roman"/>
          <w:b/>
          <w:sz w:val="28"/>
          <w:szCs w:val="28"/>
        </w:rPr>
        <w:t>на 202</w:t>
      </w:r>
      <w:r>
        <w:rPr>
          <w:rFonts w:ascii="Times New Roman" w:hAnsi="Times New Roman" w:cs="Times New Roman"/>
          <w:b/>
          <w:sz w:val="28"/>
          <w:szCs w:val="28"/>
          <w:lang w:val="uk-UA"/>
        </w:rPr>
        <w:t>4</w:t>
      </w:r>
      <w:r w:rsidRPr="009E534D">
        <w:rPr>
          <w:rFonts w:ascii="Times New Roman" w:hAnsi="Times New Roman" w:cs="Times New Roman"/>
          <w:b/>
          <w:sz w:val="28"/>
          <w:szCs w:val="28"/>
        </w:rPr>
        <w:t xml:space="preserve"> </w:t>
      </w:r>
      <w:proofErr w:type="spellStart"/>
      <w:r w:rsidRPr="009E534D">
        <w:rPr>
          <w:rFonts w:ascii="Times New Roman" w:hAnsi="Times New Roman" w:cs="Times New Roman"/>
          <w:b/>
          <w:sz w:val="28"/>
          <w:szCs w:val="28"/>
        </w:rPr>
        <w:t>рік</w:t>
      </w:r>
      <w:proofErr w:type="spellEnd"/>
      <w:r w:rsidRPr="009E534D">
        <w:rPr>
          <w:rFonts w:ascii="Times New Roman" w:hAnsi="Times New Roman" w:cs="Times New Roman"/>
          <w:b/>
          <w:sz w:val="28"/>
          <w:szCs w:val="28"/>
        </w:rPr>
        <w:t xml:space="preserve"> (код 1054000000)»</w:t>
      </w:r>
    </w:p>
    <w:p w:rsidR="00241586" w:rsidRPr="009E534D" w:rsidRDefault="00241586" w:rsidP="00241586">
      <w:pPr>
        <w:spacing w:after="0"/>
        <w:rPr>
          <w:rFonts w:ascii="Times New Roman" w:hAnsi="Times New Roman" w:cs="Times New Roman"/>
        </w:rPr>
      </w:pPr>
    </w:p>
    <w:p w:rsidR="00241586" w:rsidRPr="00241586" w:rsidRDefault="00241586" w:rsidP="00241586">
      <w:pPr>
        <w:spacing w:after="0"/>
        <w:jc w:val="both"/>
        <w:rPr>
          <w:rFonts w:ascii="Times New Roman" w:hAnsi="Times New Roman" w:cs="Times New Roman"/>
          <w:lang w:val="uk-UA"/>
        </w:rPr>
      </w:pPr>
      <w:r>
        <w:rPr>
          <w:rFonts w:ascii="Times New Roman" w:eastAsia="Times New Roman" w:hAnsi="Times New Roman" w:cs="Times New Roman"/>
          <w:sz w:val="28"/>
          <w:szCs w:val="28"/>
          <w:lang w:val="uk-UA" w:eastAsia="ru-RU"/>
        </w:rPr>
        <w:t xml:space="preserve">        </w:t>
      </w:r>
      <w:r w:rsidRPr="00E86BC3">
        <w:rPr>
          <w:rFonts w:ascii="Times New Roman" w:eastAsia="Times New Roman" w:hAnsi="Times New Roman" w:cs="Times New Roman"/>
          <w:sz w:val="28"/>
          <w:szCs w:val="28"/>
          <w:lang w:val="uk-UA" w:eastAsia="ru-RU"/>
        </w:rPr>
        <w:t xml:space="preserve">Заслухавши та </w:t>
      </w:r>
      <w:r w:rsidRPr="00C63B63">
        <w:rPr>
          <w:rFonts w:ascii="Times New Roman" w:eastAsia="Times New Roman" w:hAnsi="Times New Roman" w:cs="Times New Roman"/>
          <w:sz w:val="28"/>
          <w:szCs w:val="28"/>
          <w:lang w:val="uk-UA" w:eastAsia="ru-RU"/>
        </w:rPr>
        <w:t xml:space="preserve">обговоривши </w:t>
      </w:r>
      <w:proofErr w:type="spellStart"/>
      <w:r w:rsidRPr="00241586">
        <w:rPr>
          <w:rFonts w:ascii="Times New Roman" w:hAnsi="Times New Roman" w:cs="Times New Roman"/>
          <w:sz w:val="28"/>
          <w:szCs w:val="28"/>
          <w:lang w:val="uk-UA" w:eastAsia="ru-RU"/>
        </w:rPr>
        <w:t>проєкт</w:t>
      </w:r>
      <w:proofErr w:type="spellEnd"/>
      <w:r w:rsidRPr="00241586">
        <w:rPr>
          <w:rFonts w:ascii="Times New Roman" w:hAnsi="Times New Roman" w:cs="Times New Roman"/>
          <w:sz w:val="28"/>
          <w:szCs w:val="28"/>
          <w:lang w:val="uk-UA" w:eastAsia="ru-RU"/>
        </w:rPr>
        <w:t xml:space="preserve"> рішення </w:t>
      </w:r>
      <w:r>
        <w:rPr>
          <w:rFonts w:ascii="Times New Roman" w:hAnsi="Times New Roman" w:cs="Times New Roman"/>
          <w:sz w:val="28"/>
          <w:szCs w:val="28"/>
          <w:lang w:val="uk-UA" w:eastAsia="ru-RU"/>
        </w:rPr>
        <w:t>«</w:t>
      </w:r>
      <w:r w:rsidRPr="00241586">
        <w:rPr>
          <w:rFonts w:ascii="Times New Roman" w:hAnsi="Times New Roman" w:cs="Times New Roman"/>
          <w:sz w:val="28"/>
          <w:szCs w:val="28"/>
          <w:lang w:val="uk-UA"/>
        </w:rPr>
        <w:t xml:space="preserve">Про бюджет  Гребінківської </w:t>
      </w:r>
      <w:r>
        <w:rPr>
          <w:rFonts w:ascii="Times New Roman" w:hAnsi="Times New Roman" w:cs="Times New Roman"/>
          <w:lang w:val="uk-UA"/>
        </w:rPr>
        <w:t xml:space="preserve"> </w:t>
      </w:r>
      <w:r w:rsidRPr="00241586">
        <w:rPr>
          <w:rFonts w:ascii="Times New Roman" w:hAnsi="Times New Roman" w:cs="Times New Roman"/>
          <w:sz w:val="28"/>
          <w:szCs w:val="28"/>
          <w:lang w:val="uk-UA"/>
        </w:rPr>
        <w:t>селищної територіальної громади на 202</w:t>
      </w:r>
      <w:r>
        <w:rPr>
          <w:rFonts w:ascii="Times New Roman" w:hAnsi="Times New Roman" w:cs="Times New Roman"/>
          <w:sz w:val="28"/>
          <w:szCs w:val="28"/>
          <w:lang w:val="uk-UA"/>
        </w:rPr>
        <w:t>4</w:t>
      </w:r>
      <w:r w:rsidRPr="00241586">
        <w:rPr>
          <w:rFonts w:ascii="Times New Roman" w:hAnsi="Times New Roman" w:cs="Times New Roman"/>
          <w:sz w:val="28"/>
          <w:szCs w:val="28"/>
          <w:lang w:val="uk-UA"/>
        </w:rPr>
        <w:t xml:space="preserve"> рік (код 1054000000)»</w:t>
      </w:r>
      <w:r>
        <w:rPr>
          <w:rFonts w:ascii="Times New Roman" w:hAnsi="Times New Roman" w:cs="Times New Roman"/>
          <w:b/>
          <w:sz w:val="28"/>
          <w:szCs w:val="28"/>
          <w:lang w:val="uk-UA"/>
        </w:rPr>
        <w:t xml:space="preserve">, </w:t>
      </w:r>
      <w:r w:rsidRPr="00C63B63">
        <w:rPr>
          <w:rFonts w:ascii="Times New Roman" w:hAnsi="Times New Roman" w:cs="Times New Roman"/>
          <w:sz w:val="28"/>
          <w:szCs w:val="28"/>
          <w:lang w:val="uk-UA"/>
        </w:rPr>
        <w:t>к</w:t>
      </w:r>
      <w:r w:rsidRPr="00241586">
        <w:rPr>
          <w:rFonts w:ascii="Times New Roman" w:hAnsi="Times New Roman" w:cs="Times New Roman"/>
          <w:sz w:val="28"/>
          <w:szCs w:val="28"/>
          <w:lang w:val="uk-UA"/>
        </w:rPr>
        <w:t>еруючись ст.77 Бюджетного кодексу України,</w:t>
      </w:r>
      <w:r w:rsidRPr="00241586">
        <w:rPr>
          <w:rFonts w:ascii="Times New Roman" w:hAnsi="Times New Roman" w:cs="Times New Roman"/>
          <w:color w:val="0000FF"/>
          <w:sz w:val="28"/>
          <w:szCs w:val="28"/>
          <w:lang w:val="uk-UA"/>
        </w:rPr>
        <w:t xml:space="preserve"> </w:t>
      </w:r>
      <w:r w:rsidRPr="00241586">
        <w:rPr>
          <w:rFonts w:ascii="Times New Roman" w:hAnsi="Times New Roman" w:cs="Times New Roman"/>
          <w:sz w:val="28"/>
          <w:szCs w:val="28"/>
          <w:lang w:val="uk-UA"/>
        </w:rPr>
        <w:t>пунктом 23 частини першої статті 26</w:t>
      </w:r>
      <w:r>
        <w:rPr>
          <w:rFonts w:ascii="Times New Roman" w:hAnsi="Times New Roman" w:cs="Times New Roman"/>
          <w:sz w:val="28"/>
          <w:szCs w:val="28"/>
          <w:lang w:val="uk-UA"/>
        </w:rPr>
        <w:t>,59</w:t>
      </w:r>
      <w:r w:rsidRPr="00241586">
        <w:rPr>
          <w:rFonts w:ascii="Times New Roman" w:hAnsi="Times New Roman" w:cs="Times New Roman"/>
          <w:sz w:val="28"/>
          <w:szCs w:val="28"/>
          <w:lang w:val="uk-UA"/>
        </w:rPr>
        <w:t xml:space="preserve"> Закону України “Про місцеве самоврядування в Україні”</w:t>
      </w:r>
      <w:r>
        <w:rPr>
          <w:rFonts w:ascii="Times New Roman" w:hAnsi="Times New Roman" w:cs="Times New Roman"/>
          <w:sz w:val="28"/>
          <w:szCs w:val="28"/>
          <w:lang w:val="uk-UA"/>
        </w:rPr>
        <w:t>,</w:t>
      </w:r>
      <w:r w:rsidRPr="00241586">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в</w:t>
      </w:r>
      <w:r w:rsidRPr="00E86BC3">
        <w:rPr>
          <w:rFonts w:ascii="Times New Roman" w:eastAsia="Times New Roman" w:hAnsi="Times New Roman" w:cs="Times New Roman"/>
          <w:sz w:val="28"/>
          <w:szCs w:val="28"/>
          <w:lang w:val="uk-UA" w:eastAsia="ru-RU"/>
        </w:rPr>
        <w:t>иконавчий комітет Гребінківської селищної  ради</w:t>
      </w:r>
    </w:p>
    <w:p w:rsidR="00241586" w:rsidRDefault="00241586" w:rsidP="00241586">
      <w:pPr>
        <w:spacing w:after="0"/>
        <w:rPr>
          <w:rFonts w:ascii="Times New Roman" w:hAnsi="Times New Roman" w:cs="Times New Roman"/>
          <w:b/>
          <w:sz w:val="28"/>
          <w:szCs w:val="28"/>
          <w:lang w:val="uk-UA"/>
        </w:rPr>
      </w:pPr>
    </w:p>
    <w:p w:rsidR="00241586" w:rsidRPr="005F3830" w:rsidRDefault="00241586" w:rsidP="00241586">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5F3830">
        <w:rPr>
          <w:rFonts w:ascii="Times New Roman" w:hAnsi="Times New Roman" w:cs="Times New Roman"/>
          <w:b/>
          <w:sz w:val="28"/>
          <w:szCs w:val="28"/>
          <w:lang w:val="uk-UA"/>
        </w:rPr>
        <w:t>ВИРІШИВ:</w:t>
      </w:r>
    </w:p>
    <w:p w:rsidR="00241586" w:rsidRPr="00B176D3" w:rsidRDefault="00241586" w:rsidP="00241586">
      <w:pPr>
        <w:spacing w:after="0"/>
        <w:jc w:val="both"/>
        <w:rPr>
          <w:rFonts w:ascii="Times New Roman" w:hAnsi="Times New Roman" w:cs="Times New Roman"/>
          <w:sz w:val="28"/>
          <w:szCs w:val="28"/>
          <w:lang w:val="uk-UA"/>
        </w:rPr>
      </w:pPr>
      <w:r w:rsidRPr="009E534D">
        <w:rPr>
          <w:rFonts w:ascii="Times New Roman" w:hAnsi="Times New Roman" w:cs="Times New Roman"/>
          <w:b/>
          <w:sz w:val="32"/>
          <w:szCs w:val="32"/>
          <w:lang w:val="uk-UA"/>
        </w:rPr>
        <w:t xml:space="preserve">         </w:t>
      </w:r>
      <w:r w:rsidRPr="009E534D">
        <w:rPr>
          <w:rFonts w:ascii="Times New Roman" w:hAnsi="Times New Roman" w:cs="Times New Roman"/>
          <w:b/>
          <w:sz w:val="28"/>
          <w:szCs w:val="28"/>
          <w:lang w:val="uk-UA"/>
        </w:rPr>
        <w:t>1.</w:t>
      </w:r>
      <w:r w:rsidRPr="009E534D">
        <w:rPr>
          <w:rFonts w:ascii="Times New Roman" w:hAnsi="Times New Roman" w:cs="Times New Roman"/>
          <w:sz w:val="28"/>
          <w:szCs w:val="28"/>
          <w:lang w:val="uk-UA"/>
        </w:rPr>
        <w:t xml:space="preserve"> Погодити </w:t>
      </w:r>
      <w:proofErr w:type="spellStart"/>
      <w:r w:rsidRPr="009E534D">
        <w:rPr>
          <w:rFonts w:ascii="Times New Roman" w:hAnsi="Times New Roman" w:cs="Times New Roman"/>
          <w:sz w:val="28"/>
          <w:szCs w:val="28"/>
          <w:lang w:val="uk-UA"/>
        </w:rPr>
        <w:t>проєкт</w:t>
      </w:r>
      <w:proofErr w:type="spellEnd"/>
      <w:r w:rsidRPr="009E534D">
        <w:rPr>
          <w:rFonts w:ascii="Times New Roman" w:hAnsi="Times New Roman" w:cs="Times New Roman"/>
          <w:sz w:val="28"/>
          <w:szCs w:val="28"/>
          <w:lang w:val="uk-UA"/>
        </w:rPr>
        <w:t xml:space="preserve"> рішення «Про бюджет  Гребінківської селищної територіальної громади на 202</w:t>
      </w:r>
      <w:r>
        <w:rPr>
          <w:rFonts w:ascii="Times New Roman" w:hAnsi="Times New Roman" w:cs="Times New Roman"/>
          <w:sz w:val="28"/>
          <w:szCs w:val="28"/>
          <w:lang w:val="uk-UA"/>
        </w:rPr>
        <w:t>4</w:t>
      </w:r>
      <w:r w:rsidRPr="009E534D">
        <w:rPr>
          <w:rFonts w:ascii="Times New Roman" w:hAnsi="Times New Roman" w:cs="Times New Roman"/>
          <w:sz w:val="28"/>
          <w:szCs w:val="28"/>
          <w:lang w:val="uk-UA"/>
        </w:rPr>
        <w:t xml:space="preserve"> рік (код 1054000000)»</w:t>
      </w:r>
      <w:r>
        <w:rPr>
          <w:rFonts w:ascii="Times New Roman" w:hAnsi="Times New Roman" w:cs="Times New Roman"/>
          <w:sz w:val="28"/>
          <w:szCs w:val="28"/>
          <w:lang w:val="uk-UA"/>
        </w:rPr>
        <w:t xml:space="preserve">, з подальшим винесенням на </w:t>
      </w:r>
      <w:r>
        <w:rPr>
          <w:rFonts w:ascii="Times New Roman" w:eastAsia="Times New Roman" w:hAnsi="Times New Roman" w:cs="Times New Roman"/>
          <w:sz w:val="28"/>
          <w:szCs w:val="28"/>
          <w:lang w:val="uk-UA" w:eastAsia="ru-RU"/>
        </w:rPr>
        <w:t xml:space="preserve"> розгляд сесії</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Гребінківської селищної ради, що додається</w:t>
      </w:r>
      <w:r w:rsidRPr="009E534D">
        <w:rPr>
          <w:rFonts w:ascii="Times New Roman" w:hAnsi="Times New Roman" w:cs="Times New Roman"/>
          <w:sz w:val="28"/>
          <w:szCs w:val="28"/>
          <w:lang w:val="uk-UA"/>
        </w:rPr>
        <w:t>.</w:t>
      </w:r>
    </w:p>
    <w:p w:rsidR="00241586" w:rsidRDefault="00241586" w:rsidP="00241586">
      <w:pPr>
        <w:spacing w:after="0"/>
        <w:jc w:val="both"/>
        <w:rPr>
          <w:rFonts w:ascii="Times New Roman" w:hAnsi="Times New Roman"/>
          <w:color w:val="191919"/>
          <w:sz w:val="28"/>
          <w:szCs w:val="28"/>
          <w:lang w:val="uk-UA"/>
        </w:rPr>
      </w:pPr>
      <w:r w:rsidRPr="009E534D">
        <w:rPr>
          <w:rFonts w:ascii="Times New Roman" w:hAnsi="Times New Roman" w:cs="Times New Roman"/>
          <w:sz w:val="28"/>
          <w:szCs w:val="28"/>
          <w:lang w:val="uk-UA"/>
        </w:rPr>
        <w:t xml:space="preserve">          </w:t>
      </w:r>
      <w:r w:rsidRPr="009E534D">
        <w:rPr>
          <w:rFonts w:ascii="Times New Roman" w:hAnsi="Times New Roman" w:cs="Times New Roman"/>
          <w:b/>
          <w:sz w:val="28"/>
          <w:szCs w:val="28"/>
          <w:lang w:val="uk-UA"/>
        </w:rPr>
        <w:t xml:space="preserve">2.  </w:t>
      </w:r>
      <w:r w:rsidRPr="00F23238">
        <w:rPr>
          <w:rFonts w:ascii="Times New Roman" w:hAnsi="Times New Roman"/>
          <w:color w:val="191919"/>
          <w:sz w:val="28"/>
          <w:szCs w:val="28"/>
          <w:lang w:val="uk-UA"/>
        </w:rPr>
        <w:t xml:space="preserve">Керуючому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w:t>
      </w:r>
      <w:proofErr w:type="spellStart"/>
      <w:r w:rsidRPr="00F23238">
        <w:rPr>
          <w:rFonts w:ascii="Times New Roman" w:hAnsi="Times New Roman"/>
          <w:color w:val="191919"/>
          <w:sz w:val="28"/>
          <w:szCs w:val="28"/>
          <w:lang w:val="uk-UA"/>
        </w:rPr>
        <w:t>вебсайті</w:t>
      </w:r>
      <w:proofErr w:type="spellEnd"/>
      <w:r w:rsidRPr="00F23238">
        <w:rPr>
          <w:rFonts w:ascii="Times New Roman" w:hAnsi="Times New Roman"/>
          <w:color w:val="191919"/>
          <w:sz w:val="28"/>
          <w:szCs w:val="28"/>
          <w:lang w:val="uk-UA"/>
        </w:rPr>
        <w:t xml:space="preserve"> Гребінківської селищної ради.</w:t>
      </w:r>
    </w:p>
    <w:p w:rsidR="00241586" w:rsidRDefault="00241586" w:rsidP="00241586">
      <w:pPr>
        <w:spacing w:after="0"/>
        <w:jc w:val="both"/>
        <w:rPr>
          <w:rFonts w:ascii="Times New Roman" w:hAnsi="Times New Roman" w:cs="Times New Roman"/>
          <w:sz w:val="28"/>
          <w:szCs w:val="28"/>
          <w:lang w:eastAsia="ru-RU"/>
        </w:rPr>
      </w:pPr>
      <w:r w:rsidRPr="009E534D">
        <w:rPr>
          <w:rFonts w:ascii="Times New Roman" w:hAnsi="Times New Roman" w:cs="Times New Roman"/>
          <w:color w:val="191919"/>
          <w:sz w:val="28"/>
          <w:szCs w:val="28"/>
          <w:lang w:val="uk-UA"/>
        </w:rPr>
        <w:t xml:space="preserve">         </w:t>
      </w:r>
      <w:r w:rsidRPr="009E534D">
        <w:rPr>
          <w:rFonts w:ascii="Times New Roman" w:hAnsi="Times New Roman" w:cs="Times New Roman"/>
          <w:b/>
          <w:color w:val="191919"/>
          <w:sz w:val="28"/>
          <w:szCs w:val="28"/>
        </w:rPr>
        <w:t>3</w:t>
      </w:r>
      <w:r w:rsidRPr="009E534D">
        <w:rPr>
          <w:rFonts w:ascii="Times New Roman" w:hAnsi="Times New Roman" w:cs="Times New Roman"/>
          <w:color w:val="191919"/>
          <w:sz w:val="28"/>
          <w:szCs w:val="28"/>
        </w:rPr>
        <w:t>.</w:t>
      </w:r>
      <w:r w:rsidRPr="009E534D">
        <w:rPr>
          <w:rFonts w:ascii="Times New Roman" w:hAnsi="Times New Roman" w:cs="Times New Roman"/>
          <w:sz w:val="28"/>
          <w:szCs w:val="28"/>
        </w:rPr>
        <w:t xml:space="preserve"> Контроль за </w:t>
      </w:r>
      <w:proofErr w:type="spellStart"/>
      <w:r w:rsidRPr="009E534D">
        <w:rPr>
          <w:rFonts w:ascii="Times New Roman" w:hAnsi="Times New Roman" w:cs="Times New Roman"/>
          <w:sz w:val="28"/>
          <w:szCs w:val="28"/>
        </w:rPr>
        <w:t>виконанням</w:t>
      </w:r>
      <w:proofErr w:type="spellEnd"/>
      <w:r w:rsidRPr="009E534D">
        <w:rPr>
          <w:rFonts w:ascii="Times New Roman" w:hAnsi="Times New Roman" w:cs="Times New Roman"/>
          <w:sz w:val="28"/>
          <w:szCs w:val="28"/>
        </w:rPr>
        <w:t xml:space="preserve"> </w:t>
      </w:r>
      <w:proofErr w:type="spellStart"/>
      <w:r w:rsidRPr="009E534D">
        <w:rPr>
          <w:rFonts w:ascii="Times New Roman" w:hAnsi="Times New Roman" w:cs="Times New Roman"/>
          <w:sz w:val="28"/>
          <w:szCs w:val="28"/>
        </w:rPr>
        <w:t>цього</w:t>
      </w:r>
      <w:proofErr w:type="spellEnd"/>
      <w:r w:rsidRPr="009E534D">
        <w:rPr>
          <w:rFonts w:ascii="Times New Roman" w:hAnsi="Times New Roman" w:cs="Times New Roman"/>
          <w:sz w:val="28"/>
          <w:szCs w:val="28"/>
        </w:rPr>
        <w:t xml:space="preserve"> </w:t>
      </w:r>
      <w:proofErr w:type="spellStart"/>
      <w:r w:rsidRPr="009E534D">
        <w:rPr>
          <w:rFonts w:ascii="Times New Roman" w:hAnsi="Times New Roman" w:cs="Times New Roman"/>
          <w:sz w:val="28"/>
          <w:szCs w:val="28"/>
        </w:rPr>
        <w:t>рішення</w:t>
      </w:r>
      <w:proofErr w:type="spellEnd"/>
      <w:r w:rsidRPr="009E534D">
        <w:rPr>
          <w:rFonts w:ascii="Times New Roman" w:hAnsi="Times New Roman" w:cs="Times New Roman"/>
          <w:sz w:val="28"/>
          <w:szCs w:val="28"/>
        </w:rPr>
        <w:t xml:space="preserve"> </w:t>
      </w:r>
      <w:proofErr w:type="spellStart"/>
      <w:r w:rsidRPr="009E534D">
        <w:rPr>
          <w:rFonts w:ascii="Times New Roman" w:hAnsi="Times New Roman" w:cs="Times New Roman"/>
          <w:sz w:val="28"/>
          <w:szCs w:val="28"/>
        </w:rPr>
        <w:t>покласти</w:t>
      </w:r>
      <w:proofErr w:type="spellEnd"/>
      <w:r w:rsidRPr="009E534D">
        <w:rPr>
          <w:rFonts w:ascii="Times New Roman" w:hAnsi="Times New Roman" w:cs="Times New Roman"/>
          <w:sz w:val="28"/>
          <w:szCs w:val="28"/>
        </w:rPr>
        <w:t xml:space="preserve"> на </w:t>
      </w:r>
      <w:r w:rsidRPr="009E534D">
        <w:rPr>
          <w:rFonts w:ascii="Times New Roman" w:hAnsi="Times New Roman" w:cs="Times New Roman"/>
          <w:sz w:val="28"/>
          <w:szCs w:val="28"/>
          <w:lang w:eastAsia="ru-RU"/>
        </w:rPr>
        <w:t xml:space="preserve">начальника </w:t>
      </w:r>
      <w:proofErr w:type="spellStart"/>
      <w:r w:rsidRPr="009E534D">
        <w:rPr>
          <w:rFonts w:ascii="Times New Roman" w:hAnsi="Times New Roman" w:cs="Times New Roman"/>
          <w:sz w:val="28"/>
          <w:szCs w:val="28"/>
          <w:lang w:eastAsia="ru-RU"/>
        </w:rPr>
        <w:t>Відділу</w:t>
      </w:r>
      <w:proofErr w:type="spellEnd"/>
      <w:r w:rsidRPr="009E534D">
        <w:rPr>
          <w:rFonts w:ascii="Times New Roman" w:hAnsi="Times New Roman" w:cs="Times New Roman"/>
          <w:sz w:val="28"/>
          <w:szCs w:val="28"/>
          <w:lang w:eastAsia="ru-RU"/>
        </w:rPr>
        <w:t xml:space="preserve"> </w:t>
      </w:r>
      <w:proofErr w:type="spellStart"/>
      <w:r w:rsidRPr="009E534D">
        <w:rPr>
          <w:rFonts w:ascii="Times New Roman" w:hAnsi="Times New Roman" w:cs="Times New Roman"/>
          <w:sz w:val="28"/>
          <w:szCs w:val="28"/>
          <w:lang w:eastAsia="ru-RU"/>
        </w:rPr>
        <w:t>фінансів</w:t>
      </w:r>
      <w:proofErr w:type="spellEnd"/>
      <w:r w:rsidRPr="009E534D">
        <w:rPr>
          <w:rFonts w:ascii="Times New Roman" w:hAnsi="Times New Roman" w:cs="Times New Roman"/>
          <w:sz w:val="28"/>
          <w:szCs w:val="28"/>
          <w:lang w:eastAsia="ru-RU"/>
        </w:rPr>
        <w:t xml:space="preserve"> Гребінківської </w:t>
      </w:r>
      <w:proofErr w:type="spellStart"/>
      <w:r w:rsidRPr="009E534D">
        <w:rPr>
          <w:rFonts w:ascii="Times New Roman" w:hAnsi="Times New Roman" w:cs="Times New Roman"/>
          <w:sz w:val="28"/>
          <w:szCs w:val="28"/>
          <w:lang w:eastAsia="ru-RU"/>
        </w:rPr>
        <w:t>селищної</w:t>
      </w:r>
      <w:proofErr w:type="spellEnd"/>
      <w:r w:rsidRPr="009E534D">
        <w:rPr>
          <w:rFonts w:ascii="Times New Roman" w:hAnsi="Times New Roman" w:cs="Times New Roman"/>
          <w:sz w:val="28"/>
          <w:szCs w:val="28"/>
          <w:lang w:eastAsia="ru-RU"/>
        </w:rPr>
        <w:t xml:space="preserve"> ради </w:t>
      </w:r>
      <w:r>
        <w:rPr>
          <w:rFonts w:ascii="Times New Roman" w:hAnsi="Times New Roman" w:cs="Times New Roman"/>
          <w:sz w:val="28"/>
          <w:szCs w:val="28"/>
          <w:lang w:val="uk-UA" w:eastAsia="ru-RU"/>
        </w:rPr>
        <w:t>ШВИДКУ Валентину Дмитрівну</w:t>
      </w:r>
      <w:r w:rsidRPr="009E534D">
        <w:rPr>
          <w:rFonts w:ascii="Times New Roman" w:hAnsi="Times New Roman" w:cs="Times New Roman"/>
          <w:sz w:val="28"/>
          <w:szCs w:val="28"/>
          <w:lang w:eastAsia="ru-RU"/>
        </w:rPr>
        <w:t>.</w:t>
      </w:r>
    </w:p>
    <w:p w:rsidR="00241586" w:rsidRPr="00B176D3" w:rsidRDefault="00241586" w:rsidP="00241586">
      <w:pPr>
        <w:spacing w:after="0"/>
        <w:jc w:val="both"/>
        <w:rPr>
          <w:rFonts w:ascii="Times New Roman" w:hAnsi="Times New Roman" w:cs="Times New Roman"/>
          <w:sz w:val="28"/>
          <w:szCs w:val="28"/>
          <w:lang w:eastAsia="ru-RU"/>
        </w:rPr>
      </w:pPr>
    </w:p>
    <w:p w:rsidR="00241586" w:rsidRDefault="00241586" w:rsidP="00241586">
      <w:pPr>
        <w:jc w:val="both"/>
        <w:rPr>
          <w:rFonts w:ascii="Times New Roman" w:hAnsi="Times New Roman" w:cs="Times New Roman"/>
          <w:b/>
          <w:sz w:val="28"/>
          <w:szCs w:val="28"/>
        </w:rPr>
      </w:pPr>
      <w:proofErr w:type="spellStart"/>
      <w:r w:rsidRPr="009E534D">
        <w:rPr>
          <w:rFonts w:ascii="Times New Roman" w:hAnsi="Times New Roman" w:cs="Times New Roman"/>
          <w:b/>
          <w:sz w:val="28"/>
          <w:szCs w:val="28"/>
        </w:rPr>
        <w:t>Селищний</w:t>
      </w:r>
      <w:proofErr w:type="spellEnd"/>
      <w:r w:rsidRPr="009E534D">
        <w:rPr>
          <w:rFonts w:ascii="Times New Roman" w:hAnsi="Times New Roman" w:cs="Times New Roman"/>
          <w:b/>
          <w:sz w:val="28"/>
          <w:szCs w:val="28"/>
        </w:rPr>
        <w:t xml:space="preserve"> голова                                                                  Роман ЗАСУХА</w:t>
      </w:r>
    </w:p>
    <w:p w:rsidR="00241586" w:rsidRDefault="00241586" w:rsidP="00241586">
      <w:pPr>
        <w:jc w:val="both"/>
        <w:rPr>
          <w:rFonts w:ascii="Times New Roman" w:hAnsi="Times New Roman" w:cs="Times New Roman"/>
          <w:b/>
          <w:sz w:val="28"/>
          <w:szCs w:val="28"/>
        </w:rPr>
      </w:pPr>
    </w:p>
    <w:p w:rsidR="00241586" w:rsidRDefault="00241586" w:rsidP="00241586">
      <w:pPr>
        <w:jc w:val="both"/>
        <w:rPr>
          <w:rFonts w:ascii="Times New Roman" w:hAnsi="Times New Roman" w:cs="Times New Roman"/>
          <w:b/>
          <w:sz w:val="28"/>
          <w:szCs w:val="28"/>
        </w:rPr>
      </w:pPr>
    </w:p>
    <w:p w:rsidR="00241586" w:rsidRDefault="00241586" w:rsidP="00241586">
      <w:pPr>
        <w:jc w:val="both"/>
        <w:rPr>
          <w:rFonts w:ascii="Times New Roman" w:hAnsi="Times New Roman" w:cs="Times New Roman"/>
          <w:b/>
          <w:sz w:val="28"/>
          <w:szCs w:val="28"/>
        </w:rPr>
      </w:pPr>
    </w:p>
    <w:p w:rsidR="00241586" w:rsidRPr="00241586" w:rsidRDefault="00241586" w:rsidP="00241586">
      <w:pPr>
        <w:suppressAutoHyphens/>
        <w:spacing w:after="0" w:line="240" w:lineRule="auto"/>
        <w:ind w:firstLine="5387"/>
        <w:jc w:val="right"/>
        <w:rPr>
          <w:rFonts w:ascii="Times New Roman" w:eastAsia="Times New Roman" w:hAnsi="Times New Roman" w:cs="Times New Roman"/>
          <w:b/>
          <w:sz w:val="24"/>
          <w:szCs w:val="24"/>
          <w:lang w:val="uk-UA" w:eastAsia="zh-CN"/>
        </w:rPr>
      </w:pPr>
      <w:r w:rsidRPr="00241586">
        <w:rPr>
          <w:rFonts w:ascii="Times New Roman" w:eastAsia="Times New Roman" w:hAnsi="Times New Roman" w:cs="Times New Roman"/>
          <w:b/>
          <w:sz w:val="24"/>
          <w:szCs w:val="24"/>
          <w:lang w:val="uk-UA" w:eastAsia="zh-CN"/>
        </w:rPr>
        <w:lastRenderedPageBreak/>
        <w:t xml:space="preserve">Додаток </w:t>
      </w:r>
    </w:p>
    <w:p w:rsidR="00241586" w:rsidRPr="00241586" w:rsidRDefault="00241586" w:rsidP="00241586">
      <w:pPr>
        <w:suppressAutoHyphens/>
        <w:spacing w:after="0" w:line="240" w:lineRule="auto"/>
        <w:ind w:firstLine="709"/>
        <w:jc w:val="right"/>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4"/>
          <w:szCs w:val="24"/>
          <w:lang w:val="uk-UA" w:eastAsia="zh-CN"/>
        </w:rPr>
        <w:t xml:space="preserve">до рішення виконавчого комітету </w:t>
      </w:r>
    </w:p>
    <w:p w:rsidR="00241586" w:rsidRPr="00241586" w:rsidRDefault="00241586" w:rsidP="00241586">
      <w:pPr>
        <w:suppressAutoHyphens/>
        <w:spacing w:after="0" w:line="240" w:lineRule="auto"/>
        <w:ind w:firstLine="709"/>
        <w:jc w:val="center"/>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4"/>
          <w:szCs w:val="24"/>
          <w:lang w:val="uk-UA" w:eastAsia="zh-CN"/>
        </w:rPr>
        <w:t xml:space="preserve">                                                                                     Гребінківської селищної ради</w:t>
      </w:r>
    </w:p>
    <w:p w:rsidR="00241586" w:rsidRPr="00241586" w:rsidRDefault="00241586" w:rsidP="00241586">
      <w:pPr>
        <w:suppressAutoHyphens/>
        <w:spacing w:after="0" w:line="240" w:lineRule="auto"/>
        <w:ind w:firstLine="5387"/>
        <w:jc w:val="center"/>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4"/>
          <w:szCs w:val="24"/>
          <w:lang w:val="uk-UA" w:eastAsia="zh-CN"/>
        </w:rPr>
        <w:t xml:space="preserve">          від ______    2023 року № ____</w:t>
      </w:r>
    </w:p>
    <w:p w:rsidR="00241586" w:rsidRPr="00241586" w:rsidRDefault="00241586" w:rsidP="00241586">
      <w:pPr>
        <w:spacing w:after="0" w:line="240" w:lineRule="auto"/>
        <w:jc w:val="right"/>
        <w:rPr>
          <w:rFonts w:ascii="Times New Roman" w:eastAsia="Times New Roman" w:hAnsi="Times New Roman" w:cs="Times New Roman"/>
          <w:sz w:val="20"/>
          <w:szCs w:val="20"/>
          <w:lang w:val="uk-UA" w:eastAsia="ru-RU"/>
        </w:rPr>
      </w:pPr>
      <w:r w:rsidRPr="00241586">
        <w:rPr>
          <w:rFonts w:ascii="Times New Roman" w:eastAsia="Times New Roman" w:hAnsi="Times New Roman" w:cs="Times New Roman"/>
          <w:sz w:val="20"/>
          <w:szCs w:val="20"/>
          <w:lang w:val="uk-UA" w:eastAsia="ru-RU"/>
        </w:rPr>
        <w:t xml:space="preserve">                                           </w:t>
      </w:r>
    </w:p>
    <w:p w:rsidR="00241586" w:rsidRPr="00241586" w:rsidRDefault="00241586" w:rsidP="00241586">
      <w:pPr>
        <w:spacing w:after="0" w:line="240" w:lineRule="auto"/>
        <w:ind w:firstLine="6379"/>
        <w:jc w:val="right"/>
        <w:rPr>
          <w:rFonts w:ascii="Times New Roman" w:eastAsia="Times New Roman" w:hAnsi="Times New Roman" w:cs="Times New Roman"/>
          <w:sz w:val="24"/>
          <w:szCs w:val="24"/>
          <w:lang w:val="uk-UA" w:eastAsia="ru-RU"/>
        </w:rPr>
      </w:pPr>
      <w:r w:rsidRPr="00241586">
        <w:rPr>
          <w:rFonts w:ascii="Times New Roman" w:eastAsia="Times New Roman" w:hAnsi="Times New Roman" w:cs="Times New Roman"/>
          <w:sz w:val="24"/>
          <w:szCs w:val="24"/>
          <w:lang w:val="uk-UA" w:eastAsia="ru-RU"/>
        </w:rPr>
        <w:t xml:space="preserve"> ПРОЄКТ РІШЕННЯ</w:t>
      </w:r>
    </w:p>
    <w:p w:rsidR="00241586" w:rsidRPr="00241586" w:rsidRDefault="00241586" w:rsidP="00241586">
      <w:pPr>
        <w:spacing w:after="0" w:line="240" w:lineRule="auto"/>
        <w:ind w:firstLine="5387"/>
        <w:jc w:val="right"/>
        <w:rPr>
          <w:rFonts w:ascii="Times New Roman" w:eastAsia="Times New Roman" w:hAnsi="Times New Roman" w:cs="Times New Roman"/>
          <w:sz w:val="24"/>
          <w:szCs w:val="24"/>
          <w:lang w:val="uk-UA" w:eastAsia="ru-RU"/>
        </w:rPr>
      </w:pPr>
      <w:r w:rsidRPr="00241586">
        <w:rPr>
          <w:rFonts w:ascii="Times New Roman" w:eastAsia="Times New Roman" w:hAnsi="Times New Roman" w:cs="Times New Roman"/>
          <w:sz w:val="24"/>
          <w:szCs w:val="24"/>
          <w:lang w:val="uk-UA" w:eastAsia="ru-RU"/>
        </w:rPr>
        <w:t xml:space="preserve"> Виконавець: </w:t>
      </w:r>
    </w:p>
    <w:p w:rsidR="00241586" w:rsidRPr="00241586" w:rsidRDefault="00241586" w:rsidP="00241586">
      <w:pPr>
        <w:spacing w:after="0" w:line="240" w:lineRule="auto"/>
        <w:jc w:val="right"/>
        <w:rPr>
          <w:rFonts w:ascii="Times New Roman" w:eastAsia="Times New Roman" w:hAnsi="Times New Roman" w:cs="Times New Roman"/>
          <w:sz w:val="20"/>
          <w:szCs w:val="20"/>
          <w:lang w:val="uk-UA" w:eastAsia="ru-RU"/>
        </w:rPr>
      </w:pPr>
      <w:r w:rsidRPr="00241586">
        <w:rPr>
          <w:rFonts w:ascii="Times New Roman" w:eastAsia="Times New Roman" w:hAnsi="Times New Roman" w:cs="Times New Roman"/>
          <w:sz w:val="20"/>
          <w:szCs w:val="20"/>
          <w:lang w:val="uk-UA" w:eastAsia="ru-RU"/>
        </w:rPr>
        <w:t xml:space="preserve">                                                                                                             Начальник Відділу фінансів</w:t>
      </w:r>
    </w:p>
    <w:p w:rsidR="00241586" w:rsidRPr="00241586" w:rsidRDefault="00241586" w:rsidP="00241586">
      <w:pPr>
        <w:spacing w:after="0" w:line="240" w:lineRule="auto"/>
        <w:jc w:val="right"/>
        <w:rPr>
          <w:rFonts w:ascii="Times New Roman" w:eastAsia="Times New Roman" w:hAnsi="Times New Roman" w:cs="Times New Roman"/>
          <w:sz w:val="20"/>
          <w:szCs w:val="20"/>
          <w:lang w:val="uk-UA" w:eastAsia="ru-RU"/>
        </w:rPr>
      </w:pPr>
      <w:r w:rsidRPr="00241586">
        <w:rPr>
          <w:rFonts w:ascii="Times New Roman" w:eastAsia="Times New Roman" w:hAnsi="Times New Roman" w:cs="Times New Roman"/>
          <w:sz w:val="20"/>
          <w:szCs w:val="20"/>
          <w:lang w:val="uk-UA" w:eastAsia="ru-RU"/>
        </w:rPr>
        <w:t xml:space="preserve">                                                                                                                                                                    </w:t>
      </w:r>
    </w:p>
    <w:p w:rsidR="00241586" w:rsidRPr="00241586" w:rsidRDefault="00241586" w:rsidP="00241586">
      <w:pPr>
        <w:spacing w:after="0" w:line="240" w:lineRule="auto"/>
        <w:jc w:val="right"/>
        <w:rPr>
          <w:rFonts w:ascii="Times New Roman" w:eastAsia="Times New Roman" w:hAnsi="Times New Roman" w:cs="Times New Roman"/>
          <w:sz w:val="24"/>
          <w:szCs w:val="24"/>
          <w:lang w:val="uk-UA" w:eastAsia="ru-RU"/>
        </w:rPr>
      </w:pPr>
      <w:r w:rsidRPr="00241586">
        <w:rPr>
          <w:rFonts w:ascii="Times New Roman" w:eastAsia="Times New Roman" w:hAnsi="Times New Roman" w:cs="Times New Roman"/>
          <w:sz w:val="20"/>
          <w:szCs w:val="20"/>
          <w:lang w:val="uk-UA" w:eastAsia="ru-RU"/>
        </w:rPr>
        <w:t>Валентина ШВИДКА</w:t>
      </w:r>
    </w:p>
    <w:p w:rsidR="00241586" w:rsidRPr="00241586" w:rsidRDefault="00241586" w:rsidP="00241586">
      <w:pPr>
        <w:spacing w:after="0" w:line="240" w:lineRule="auto"/>
        <w:jc w:val="center"/>
        <w:rPr>
          <w:rFonts w:ascii="Times New Roman" w:eastAsia="Times New Roman" w:hAnsi="Times New Roman" w:cs="Times New Roman"/>
          <w:sz w:val="24"/>
          <w:szCs w:val="24"/>
          <w:lang w:val="uk-UA" w:eastAsia="ru-RU"/>
        </w:rPr>
      </w:pPr>
      <w:r w:rsidRPr="00241586">
        <w:rPr>
          <w:rFonts w:ascii="Times New Roman" w:eastAsia="Times New Roman" w:hAnsi="Times New Roman" w:cs="Times New Roman"/>
          <w:sz w:val="24"/>
          <w:szCs w:val="24"/>
          <w:lang w:val="uk-UA" w:eastAsia="ru-RU"/>
        </w:rPr>
        <w:t xml:space="preserve">                                                                                      </w:t>
      </w:r>
    </w:p>
    <w:p w:rsidR="00241586" w:rsidRPr="00241586" w:rsidRDefault="00241586" w:rsidP="00241586">
      <w:pPr>
        <w:suppressAutoHyphens/>
        <w:spacing w:after="0" w:line="240" w:lineRule="auto"/>
        <w:jc w:val="right"/>
        <w:rPr>
          <w:rFonts w:ascii="Times New Roman" w:eastAsia="Times New Roman" w:hAnsi="Times New Roman" w:cs="Times New Roman"/>
          <w:sz w:val="24"/>
          <w:szCs w:val="24"/>
          <w:lang w:val="uk-UA" w:eastAsia="zh-CN"/>
        </w:rPr>
      </w:pPr>
    </w:p>
    <w:p w:rsidR="00241586" w:rsidRPr="00241586" w:rsidRDefault="00241586" w:rsidP="00241586">
      <w:pPr>
        <w:suppressAutoHyphens/>
        <w:spacing w:after="0" w:line="240" w:lineRule="auto"/>
        <w:jc w:val="center"/>
        <w:rPr>
          <w:rFonts w:ascii="Times New Roman" w:eastAsia="Times New Roman" w:hAnsi="Times New Roman" w:cs="Times New Roman"/>
          <w:sz w:val="24"/>
          <w:szCs w:val="24"/>
          <w:lang w:val="uk-UA" w:eastAsia="ru-RU"/>
        </w:rPr>
      </w:pPr>
      <w:r w:rsidRPr="00241586">
        <w:rPr>
          <w:rFonts w:ascii="Times New Roman" w:eastAsia="Times New Roman" w:hAnsi="Times New Roman" w:cs="Times New Roman"/>
          <w:sz w:val="24"/>
          <w:szCs w:val="24"/>
          <w:lang w:eastAsia="ru-RU"/>
        </w:rPr>
        <w:object w:dxaOrig="1632" w:dyaOrig="1860">
          <v:shape id="_x0000_i1027" type="#_x0000_t75" style="width:36.75pt;height:46.5pt" o:ole="" fillcolor="window">
            <v:imagedata r:id="rId4" o:title=""/>
          </v:shape>
          <o:OLEObject Type="Embed" ProgID="PBrush" ShapeID="_x0000_i1027" DrawAspect="Content" ObjectID="_1762070551" r:id="rId6"/>
        </w:object>
      </w:r>
    </w:p>
    <w:p w:rsidR="00241586" w:rsidRPr="00241586" w:rsidRDefault="00241586" w:rsidP="00241586">
      <w:pPr>
        <w:suppressAutoHyphens/>
        <w:spacing w:after="0" w:line="240" w:lineRule="auto"/>
        <w:jc w:val="center"/>
        <w:rPr>
          <w:rFonts w:ascii="Times New Roman" w:eastAsia="Times New Roman" w:hAnsi="Times New Roman" w:cs="Times New Roman"/>
          <w:sz w:val="24"/>
          <w:szCs w:val="24"/>
          <w:lang w:val="uk-UA" w:eastAsia="ru-RU"/>
        </w:rPr>
      </w:pPr>
    </w:p>
    <w:p w:rsidR="00241586" w:rsidRPr="00241586" w:rsidRDefault="00241586" w:rsidP="00241586">
      <w:pPr>
        <w:suppressAutoHyphens/>
        <w:spacing w:after="0" w:line="240" w:lineRule="auto"/>
        <w:jc w:val="center"/>
        <w:rPr>
          <w:rFonts w:ascii="Times New Roman" w:eastAsia="Times New Roman" w:hAnsi="Times New Roman" w:cs="Times New Roman"/>
          <w:sz w:val="32"/>
          <w:szCs w:val="32"/>
          <w:lang w:val="uk-UA" w:eastAsia="ru-RU"/>
        </w:rPr>
      </w:pPr>
      <w:r w:rsidRPr="00241586">
        <w:rPr>
          <w:rFonts w:ascii="Times New Roman" w:eastAsia="Times New Roman" w:hAnsi="Times New Roman" w:cs="Times New Roman"/>
          <w:b/>
          <w:sz w:val="32"/>
          <w:szCs w:val="32"/>
          <w:lang w:val="uk-UA" w:eastAsia="ru-RU"/>
        </w:rPr>
        <w:t>ГРЕБІНКІВСЬКА СЕЛИЩНА РАДА</w:t>
      </w:r>
    </w:p>
    <w:p w:rsidR="00241586" w:rsidRPr="00241586" w:rsidRDefault="00241586" w:rsidP="00241586">
      <w:pPr>
        <w:suppressAutoHyphens/>
        <w:spacing w:after="0" w:line="240" w:lineRule="auto"/>
        <w:jc w:val="center"/>
        <w:rPr>
          <w:rFonts w:ascii="Times New Roman" w:eastAsia="Times New Roman" w:hAnsi="Times New Roman" w:cs="Times New Roman"/>
          <w:b/>
          <w:sz w:val="32"/>
          <w:szCs w:val="32"/>
          <w:lang w:val="uk-UA" w:eastAsia="ru-RU"/>
        </w:rPr>
      </w:pPr>
      <w:r w:rsidRPr="00241586">
        <w:rPr>
          <w:rFonts w:ascii="Times New Roman" w:eastAsia="Times New Roman" w:hAnsi="Times New Roman" w:cs="Times New Roman"/>
          <w:b/>
          <w:sz w:val="32"/>
          <w:szCs w:val="32"/>
          <w:lang w:val="uk-UA" w:eastAsia="ru-RU"/>
        </w:rPr>
        <w:t>Білоцерківського району Київської області</w:t>
      </w:r>
    </w:p>
    <w:p w:rsidR="00241586" w:rsidRPr="00241586" w:rsidRDefault="00241586" w:rsidP="00241586">
      <w:pPr>
        <w:suppressAutoHyphens/>
        <w:spacing w:after="0" w:line="240" w:lineRule="auto"/>
        <w:jc w:val="center"/>
        <w:rPr>
          <w:rFonts w:ascii="Times New Roman" w:eastAsia="Times New Roman" w:hAnsi="Times New Roman" w:cs="Times New Roman"/>
          <w:b/>
          <w:sz w:val="32"/>
          <w:szCs w:val="32"/>
          <w:lang w:val="uk-UA" w:eastAsia="ru-RU"/>
        </w:rPr>
      </w:pPr>
      <w:r w:rsidRPr="00241586">
        <w:rPr>
          <w:rFonts w:ascii="Times New Roman" w:eastAsia="Times New Roman" w:hAnsi="Times New Roman" w:cs="Times New Roman"/>
          <w:b/>
          <w:sz w:val="32"/>
          <w:szCs w:val="32"/>
          <w:lang w:val="en-US" w:eastAsia="ru-RU"/>
        </w:rPr>
        <w:t>VIII</w:t>
      </w:r>
      <w:r w:rsidRPr="00241586">
        <w:rPr>
          <w:rFonts w:ascii="Times New Roman" w:eastAsia="Times New Roman" w:hAnsi="Times New Roman" w:cs="Times New Roman"/>
          <w:b/>
          <w:sz w:val="32"/>
          <w:szCs w:val="32"/>
          <w:lang w:val="uk-UA" w:eastAsia="ru-RU"/>
        </w:rPr>
        <w:t xml:space="preserve"> скликання</w:t>
      </w:r>
    </w:p>
    <w:p w:rsidR="00241586" w:rsidRPr="00241586" w:rsidRDefault="00241586" w:rsidP="00241586">
      <w:pPr>
        <w:suppressAutoHyphens/>
        <w:spacing w:after="0" w:line="240" w:lineRule="auto"/>
        <w:jc w:val="center"/>
        <w:rPr>
          <w:rFonts w:ascii="Times New Roman" w:eastAsia="Times New Roman" w:hAnsi="Times New Roman" w:cs="Times New Roman"/>
          <w:sz w:val="28"/>
          <w:szCs w:val="28"/>
          <w:lang w:val="uk-UA" w:eastAsia="ru-RU"/>
        </w:rPr>
      </w:pPr>
    </w:p>
    <w:p w:rsidR="00241586" w:rsidRPr="00241586" w:rsidRDefault="00241586" w:rsidP="00241586">
      <w:pPr>
        <w:suppressAutoHyphens/>
        <w:spacing w:after="0" w:line="240" w:lineRule="auto"/>
        <w:jc w:val="center"/>
        <w:rPr>
          <w:rFonts w:ascii="Times New Roman" w:eastAsia="Times New Roman" w:hAnsi="Times New Roman" w:cs="Times New Roman"/>
          <w:b/>
          <w:sz w:val="36"/>
          <w:szCs w:val="36"/>
          <w:lang w:val="uk-UA" w:eastAsia="ru-RU"/>
        </w:rPr>
      </w:pPr>
      <w:r w:rsidRPr="00241586">
        <w:rPr>
          <w:rFonts w:ascii="Times New Roman" w:eastAsia="Times New Roman" w:hAnsi="Times New Roman" w:cs="Times New Roman"/>
          <w:b/>
          <w:sz w:val="36"/>
          <w:szCs w:val="36"/>
          <w:lang w:val="uk-UA" w:eastAsia="ru-RU"/>
        </w:rPr>
        <w:t>РІШЕННЯ</w:t>
      </w:r>
    </w:p>
    <w:p w:rsidR="00241586" w:rsidRPr="00241586" w:rsidRDefault="00241586" w:rsidP="00241586">
      <w:pPr>
        <w:suppressAutoHyphens/>
        <w:spacing w:after="0" w:line="240" w:lineRule="auto"/>
        <w:jc w:val="center"/>
        <w:rPr>
          <w:rFonts w:ascii="Times New Roman" w:eastAsia="Times New Roman" w:hAnsi="Times New Roman" w:cs="Times New Roman"/>
          <w:caps/>
          <w:sz w:val="28"/>
          <w:szCs w:val="28"/>
          <w:lang w:val="uk-UA" w:eastAsia="ru-RU"/>
        </w:rPr>
      </w:pPr>
    </w:p>
    <w:p w:rsidR="00241586" w:rsidRPr="00241586" w:rsidRDefault="00241586" w:rsidP="00241586">
      <w:pPr>
        <w:suppressAutoHyphens/>
        <w:spacing w:after="0" w:line="240" w:lineRule="auto"/>
        <w:jc w:val="both"/>
        <w:rPr>
          <w:rFonts w:ascii="Times New Roman" w:eastAsia="Times New Roman" w:hAnsi="Times New Roman" w:cs="Times New Roman"/>
          <w:b/>
          <w:caps/>
          <w:sz w:val="28"/>
          <w:szCs w:val="28"/>
          <w:lang w:val="uk-UA" w:eastAsia="zh-CN"/>
        </w:rPr>
      </w:pPr>
      <w:r w:rsidRPr="00241586">
        <w:rPr>
          <w:rFonts w:ascii="Times New Roman" w:eastAsia="Times New Roman" w:hAnsi="Times New Roman" w:cs="Times New Roman"/>
          <w:b/>
          <w:sz w:val="28"/>
          <w:szCs w:val="28"/>
          <w:lang w:val="uk-UA" w:eastAsia="zh-CN"/>
        </w:rPr>
        <w:t>від  ________ 2023 року               смт Гребінки</w:t>
      </w:r>
      <w:r w:rsidRPr="00241586">
        <w:rPr>
          <w:rFonts w:ascii="Times New Roman" w:eastAsia="Times New Roman" w:hAnsi="Times New Roman" w:cs="Times New Roman"/>
          <w:b/>
          <w:color w:val="FF0000"/>
          <w:sz w:val="28"/>
          <w:szCs w:val="28"/>
          <w:lang w:val="uk-UA" w:eastAsia="zh-CN"/>
        </w:rPr>
        <w:t xml:space="preserve"> </w:t>
      </w:r>
      <w:r w:rsidRPr="00241586">
        <w:rPr>
          <w:rFonts w:ascii="Times New Roman" w:eastAsia="Times New Roman" w:hAnsi="Times New Roman" w:cs="Times New Roman"/>
          <w:b/>
          <w:sz w:val="28"/>
          <w:szCs w:val="28"/>
          <w:lang w:val="uk-UA" w:eastAsia="zh-CN"/>
        </w:rPr>
        <w:t xml:space="preserve">                            № </w:t>
      </w:r>
    </w:p>
    <w:p w:rsidR="00241586" w:rsidRPr="00241586" w:rsidRDefault="00241586" w:rsidP="00241586">
      <w:pPr>
        <w:suppressAutoHyphens/>
        <w:spacing w:after="0" w:line="240" w:lineRule="auto"/>
        <w:rPr>
          <w:rFonts w:ascii="Times New Roman" w:eastAsia="Times New Roman" w:hAnsi="Times New Roman" w:cs="Times New Roman"/>
          <w:b/>
          <w:sz w:val="28"/>
          <w:szCs w:val="28"/>
          <w:lang w:val="uk-UA" w:eastAsia="ru-RU"/>
        </w:rPr>
      </w:pPr>
    </w:p>
    <w:p w:rsidR="00241586" w:rsidRPr="00241586" w:rsidRDefault="00241586" w:rsidP="00241586">
      <w:pPr>
        <w:suppressAutoHyphens/>
        <w:spacing w:after="0" w:line="240" w:lineRule="auto"/>
        <w:jc w:val="center"/>
        <w:rPr>
          <w:rFonts w:ascii="Times New Roman" w:eastAsia="Times New Roman" w:hAnsi="Times New Roman" w:cs="Times New Roman"/>
          <w:b/>
          <w:sz w:val="28"/>
          <w:szCs w:val="28"/>
          <w:lang w:val="uk-UA" w:eastAsia="zh-CN"/>
        </w:rPr>
      </w:pPr>
    </w:p>
    <w:p w:rsidR="00241586" w:rsidRPr="00241586" w:rsidRDefault="00241586" w:rsidP="00241586">
      <w:pPr>
        <w:suppressAutoHyphens/>
        <w:spacing w:after="0" w:line="240" w:lineRule="auto"/>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b/>
          <w:sz w:val="28"/>
          <w:szCs w:val="28"/>
          <w:lang w:val="uk-UA" w:eastAsia="zh-CN"/>
        </w:rPr>
        <w:t xml:space="preserve">Про бюджет  Гребінківської </w:t>
      </w:r>
    </w:p>
    <w:p w:rsidR="00241586" w:rsidRPr="00241586" w:rsidRDefault="00241586" w:rsidP="00241586">
      <w:pPr>
        <w:suppressAutoHyphens/>
        <w:spacing w:after="0" w:line="240" w:lineRule="auto"/>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b/>
          <w:sz w:val="28"/>
          <w:szCs w:val="28"/>
          <w:lang w:val="uk-UA" w:eastAsia="zh-CN"/>
        </w:rPr>
        <w:t xml:space="preserve">селищної територіальної громади </w:t>
      </w:r>
    </w:p>
    <w:p w:rsidR="00241586" w:rsidRPr="00241586" w:rsidRDefault="00241586" w:rsidP="00241586">
      <w:pPr>
        <w:suppressAutoHyphens/>
        <w:spacing w:after="0" w:line="240" w:lineRule="auto"/>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b/>
          <w:sz w:val="28"/>
          <w:szCs w:val="28"/>
          <w:lang w:val="uk-UA" w:eastAsia="zh-CN"/>
        </w:rPr>
        <w:t>на 2024 рік (код 1054000000)</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Керуючись ст.77 Бюджетного кодексу України,</w:t>
      </w:r>
      <w:r w:rsidRPr="00241586">
        <w:rPr>
          <w:rFonts w:ascii="Times New Roman" w:eastAsia="Times New Roman" w:hAnsi="Times New Roman" w:cs="Times New Roman"/>
          <w:color w:val="0000FF"/>
          <w:sz w:val="28"/>
          <w:szCs w:val="28"/>
          <w:lang w:val="uk-UA" w:eastAsia="zh-CN"/>
        </w:rPr>
        <w:t xml:space="preserve"> </w:t>
      </w:r>
      <w:r w:rsidRPr="00241586">
        <w:rPr>
          <w:rFonts w:ascii="Times New Roman" w:eastAsia="Times New Roman" w:hAnsi="Times New Roman" w:cs="Times New Roman"/>
          <w:sz w:val="28"/>
          <w:szCs w:val="28"/>
          <w:lang w:val="uk-UA" w:eastAsia="zh-CN"/>
        </w:rPr>
        <w:t>пунктом 23 частини першої статті 26</w:t>
      </w:r>
      <w:r>
        <w:rPr>
          <w:rFonts w:ascii="Times New Roman" w:eastAsia="Times New Roman" w:hAnsi="Times New Roman" w:cs="Times New Roman"/>
          <w:sz w:val="28"/>
          <w:szCs w:val="28"/>
          <w:lang w:val="uk-UA" w:eastAsia="zh-CN"/>
        </w:rPr>
        <w:t xml:space="preserve">, </w:t>
      </w:r>
      <w:bookmarkStart w:id="0" w:name="_GoBack"/>
      <w:bookmarkEnd w:id="0"/>
      <w:r>
        <w:rPr>
          <w:rFonts w:ascii="Times New Roman" w:eastAsia="Times New Roman" w:hAnsi="Times New Roman" w:cs="Times New Roman"/>
          <w:sz w:val="28"/>
          <w:szCs w:val="28"/>
          <w:lang w:val="uk-UA" w:eastAsia="zh-CN"/>
        </w:rPr>
        <w:t>59</w:t>
      </w:r>
      <w:r w:rsidRPr="00241586">
        <w:rPr>
          <w:rFonts w:ascii="Times New Roman" w:eastAsia="Times New Roman" w:hAnsi="Times New Roman" w:cs="Times New Roman"/>
          <w:sz w:val="28"/>
          <w:szCs w:val="28"/>
          <w:lang w:val="uk-UA" w:eastAsia="zh-CN"/>
        </w:rPr>
        <w:t xml:space="preserve"> Закону України “Про місцеве самоврядування в Україні” </w:t>
      </w:r>
      <w:proofErr w:type="spellStart"/>
      <w:r w:rsidRPr="00241586">
        <w:rPr>
          <w:rFonts w:ascii="Times New Roman" w:eastAsia="Times New Roman" w:hAnsi="Times New Roman" w:cs="Times New Roman"/>
          <w:sz w:val="28"/>
          <w:szCs w:val="28"/>
          <w:lang w:val="uk-UA" w:eastAsia="zh-CN"/>
        </w:rPr>
        <w:t>Гребінківська</w:t>
      </w:r>
      <w:proofErr w:type="spellEnd"/>
      <w:r w:rsidRPr="00241586">
        <w:rPr>
          <w:rFonts w:ascii="Times New Roman" w:eastAsia="Times New Roman" w:hAnsi="Times New Roman" w:cs="Times New Roman"/>
          <w:sz w:val="28"/>
          <w:szCs w:val="28"/>
          <w:lang w:val="uk-UA" w:eastAsia="zh-CN"/>
        </w:rPr>
        <w:t xml:space="preserve"> селищна рада </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b/>
          <w:sz w:val="28"/>
          <w:szCs w:val="28"/>
          <w:lang w:val="uk-UA" w:eastAsia="zh-CN"/>
        </w:rPr>
      </w:pPr>
      <w:r w:rsidRPr="00241586">
        <w:rPr>
          <w:rFonts w:ascii="Times New Roman" w:eastAsia="Times New Roman" w:hAnsi="Times New Roman" w:cs="Times New Roman"/>
          <w:b/>
          <w:sz w:val="28"/>
          <w:szCs w:val="28"/>
          <w:lang w:val="uk-UA" w:eastAsia="zh-CN"/>
        </w:rPr>
        <w:t>ВИРІШИЛА:</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1.Визначити на 2024 рік:</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b/>
          <w:bCs/>
          <w:sz w:val="28"/>
          <w:szCs w:val="28"/>
          <w:lang w:val="uk-UA" w:eastAsia="zh-CN"/>
        </w:rPr>
        <w:t>доходи</w:t>
      </w:r>
      <w:r w:rsidRPr="00241586">
        <w:rPr>
          <w:rFonts w:ascii="Times New Roman" w:eastAsia="Times New Roman" w:hAnsi="Times New Roman" w:cs="Times New Roman"/>
          <w:sz w:val="28"/>
          <w:szCs w:val="28"/>
          <w:lang w:val="uk-UA" w:eastAsia="zh-CN"/>
        </w:rPr>
        <w:t xml:space="preserve"> бюджету Гребінківської селищної територіальної громади у сумі 157 746 750,00 гривень, з урахуванням трансфертів  (53 224 800,00 грн.), у тому числі доходи загального фонду селищного бюджету – 150 996 750,00 гривень та доходи спеціального фонду селищного  бюджету – 6  750 000,00 гривень згідно з додатком 1 до цього рішення;</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b/>
          <w:bCs/>
          <w:sz w:val="28"/>
          <w:szCs w:val="28"/>
          <w:lang w:val="uk-UA" w:eastAsia="zh-CN"/>
        </w:rPr>
        <w:t>видатки</w:t>
      </w:r>
      <w:r w:rsidRPr="00241586">
        <w:rPr>
          <w:rFonts w:ascii="Times New Roman" w:eastAsia="Times New Roman" w:hAnsi="Times New Roman" w:cs="Times New Roman"/>
          <w:sz w:val="28"/>
          <w:szCs w:val="28"/>
          <w:lang w:val="uk-UA" w:eastAsia="zh-CN"/>
        </w:rPr>
        <w:t xml:space="preserve"> бюджету Гребінківської селищної територіальної громади у сумі 157 746 750,00 гривень, з урахуванням трансфертів  (53 224 800,00 грн.),у тому числі видатки загального фонду селищного бюджету –150 078 750,00 гривень та видатки спеціального фонду селищного бюджету – 7 668 000,00 гривень згідно з додатком 3 цього рішення;</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lastRenderedPageBreak/>
        <w:t>повернення кредитів не передбачається згідно з додатком 4 цього рішення;</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b/>
          <w:bCs/>
          <w:sz w:val="28"/>
          <w:szCs w:val="28"/>
          <w:lang w:val="uk-UA" w:eastAsia="zh-CN"/>
        </w:rPr>
        <w:t>профіцит</w:t>
      </w:r>
      <w:r w:rsidRPr="00241586">
        <w:rPr>
          <w:rFonts w:ascii="Times New Roman" w:eastAsia="Times New Roman" w:hAnsi="Times New Roman" w:cs="Times New Roman"/>
          <w:sz w:val="28"/>
          <w:szCs w:val="28"/>
          <w:lang w:val="uk-UA" w:eastAsia="zh-CN"/>
        </w:rPr>
        <w:t xml:space="preserve"> за загальним фондом селищного бюджету у сумі 918 000,00 гривень згідно з додатком 2 до цього рішення;</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b/>
          <w:bCs/>
          <w:sz w:val="28"/>
          <w:szCs w:val="28"/>
          <w:lang w:val="uk-UA" w:eastAsia="zh-CN"/>
        </w:rPr>
        <w:t xml:space="preserve">дефіцит </w:t>
      </w:r>
      <w:r w:rsidRPr="00241586">
        <w:rPr>
          <w:rFonts w:ascii="Times New Roman" w:eastAsia="Times New Roman" w:hAnsi="Times New Roman" w:cs="Times New Roman"/>
          <w:sz w:val="28"/>
          <w:szCs w:val="28"/>
          <w:lang w:val="uk-UA" w:eastAsia="zh-CN"/>
        </w:rPr>
        <w:t>за спеціальним фондом селищного бюджету у сумі 918 000,00 гривень згідно з додатком 2 до цього рішення;</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b/>
          <w:bCs/>
          <w:sz w:val="28"/>
          <w:szCs w:val="28"/>
          <w:lang w:val="uk-UA" w:eastAsia="zh-CN"/>
        </w:rPr>
        <w:t xml:space="preserve">оборотний залишок бюджетних коштів </w:t>
      </w:r>
      <w:r w:rsidRPr="00241586">
        <w:rPr>
          <w:rFonts w:ascii="Times New Roman" w:eastAsia="Times New Roman" w:hAnsi="Times New Roman" w:cs="Times New Roman"/>
          <w:sz w:val="28"/>
          <w:szCs w:val="28"/>
          <w:lang w:val="uk-UA" w:eastAsia="zh-CN"/>
        </w:rPr>
        <w:t>селищного бюджету у розмірі      90 049,00 гривень, що становить 0,06 відсотків видатків загального фонду селищного бюджету, визначених цим пунктом;</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bCs/>
          <w:sz w:val="28"/>
          <w:szCs w:val="28"/>
          <w:lang w:val="uk-UA" w:eastAsia="zh-CN"/>
        </w:rPr>
        <w:t>резервний фонд</w:t>
      </w:r>
      <w:r w:rsidRPr="00241586">
        <w:rPr>
          <w:rFonts w:ascii="Times New Roman" w:eastAsia="Times New Roman" w:hAnsi="Times New Roman" w:cs="Times New Roman"/>
          <w:sz w:val="28"/>
          <w:szCs w:val="28"/>
          <w:lang w:val="uk-UA" w:eastAsia="zh-CN"/>
        </w:rPr>
        <w:t xml:space="preserve"> селищного бюджету у розмірі 200 000,00 гривень, що становить не більше 1 відсотку видатків загального фонду селищного бюджету, визначених цим пунктом.</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2.</w:t>
      </w:r>
      <w:r w:rsidRPr="00241586">
        <w:rPr>
          <w:rFonts w:ascii="Times New Roman" w:eastAsia="Times New Roman" w:hAnsi="Times New Roman" w:cs="Times New Roman"/>
          <w:b/>
          <w:bCs/>
          <w:sz w:val="28"/>
          <w:szCs w:val="28"/>
          <w:lang w:val="uk-UA" w:eastAsia="zh-CN"/>
        </w:rPr>
        <w:t xml:space="preserve"> </w:t>
      </w:r>
      <w:r w:rsidRPr="00241586">
        <w:rPr>
          <w:rFonts w:ascii="Times New Roman" w:eastAsia="Times New Roman" w:hAnsi="Times New Roman" w:cs="Times New Roman"/>
          <w:sz w:val="28"/>
          <w:szCs w:val="28"/>
          <w:lang w:val="uk-UA" w:eastAsia="zh-CN"/>
        </w:rPr>
        <w:t xml:space="preserve">Затвердити </w:t>
      </w:r>
      <w:r w:rsidRPr="00241586">
        <w:rPr>
          <w:rFonts w:ascii="Times New Roman" w:eastAsia="Times New Roman" w:hAnsi="Times New Roman" w:cs="Times New Roman"/>
          <w:b/>
          <w:bCs/>
          <w:sz w:val="28"/>
          <w:szCs w:val="28"/>
          <w:lang w:val="uk-UA" w:eastAsia="zh-CN"/>
        </w:rPr>
        <w:t>бюджетні призначення</w:t>
      </w:r>
      <w:r w:rsidRPr="00241586">
        <w:rPr>
          <w:rFonts w:ascii="Times New Roman" w:eastAsia="Times New Roman" w:hAnsi="Times New Roman" w:cs="Times New Roman"/>
          <w:b/>
          <w:sz w:val="28"/>
          <w:szCs w:val="28"/>
          <w:lang w:val="uk-UA" w:eastAsia="zh-CN"/>
        </w:rPr>
        <w:t xml:space="preserve"> </w:t>
      </w:r>
      <w:r w:rsidRPr="00241586">
        <w:rPr>
          <w:rFonts w:ascii="Times New Roman" w:eastAsia="Times New Roman" w:hAnsi="Times New Roman" w:cs="Times New Roman"/>
          <w:sz w:val="28"/>
          <w:szCs w:val="28"/>
          <w:lang w:val="uk-UA" w:eastAsia="zh-CN"/>
        </w:rPr>
        <w:t>головним розпорядникам коштів селищного бюджету на 2024 рік у розрізі відповідальних виконавців за бюджетними програмами згідно з додатками 3, 4 до цього рішення.</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3.</w:t>
      </w:r>
      <w:r w:rsidRPr="00241586">
        <w:rPr>
          <w:rFonts w:ascii="Times New Roman" w:eastAsia="Times New Roman" w:hAnsi="Times New Roman" w:cs="Times New Roman"/>
          <w:b/>
          <w:bCs/>
          <w:sz w:val="28"/>
          <w:szCs w:val="28"/>
          <w:lang w:val="uk-UA" w:eastAsia="zh-CN"/>
        </w:rPr>
        <w:t xml:space="preserve"> </w:t>
      </w:r>
      <w:r w:rsidRPr="00241586">
        <w:rPr>
          <w:rFonts w:ascii="Times New Roman" w:eastAsia="Times New Roman" w:hAnsi="Times New Roman" w:cs="Times New Roman"/>
          <w:sz w:val="28"/>
          <w:szCs w:val="28"/>
          <w:lang w:val="uk-UA" w:eastAsia="zh-CN"/>
        </w:rPr>
        <w:t xml:space="preserve">Затвердити на 2024 рік </w:t>
      </w:r>
      <w:r w:rsidRPr="00241586">
        <w:rPr>
          <w:rFonts w:ascii="Times New Roman" w:eastAsia="Times New Roman" w:hAnsi="Times New Roman" w:cs="Times New Roman"/>
          <w:b/>
          <w:bCs/>
          <w:sz w:val="28"/>
          <w:szCs w:val="28"/>
          <w:lang w:val="uk-UA" w:eastAsia="zh-CN"/>
        </w:rPr>
        <w:t>міжбюджетні трансферти</w:t>
      </w:r>
      <w:r w:rsidRPr="00241586">
        <w:rPr>
          <w:rFonts w:ascii="Times New Roman" w:eastAsia="Times New Roman" w:hAnsi="Times New Roman" w:cs="Times New Roman"/>
          <w:sz w:val="28"/>
          <w:szCs w:val="28"/>
          <w:lang w:val="uk-UA" w:eastAsia="zh-CN"/>
        </w:rPr>
        <w:t xml:space="preserve"> згідно з додатком 5 до цього рішення.</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Делегувати виконавчому комітету селищної ради:</w:t>
      </w:r>
    </w:p>
    <w:p w:rsidR="00241586" w:rsidRPr="00241586" w:rsidRDefault="00241586" w:rsidP="00241586">
      <w:pPr>
        <w:suppressAutoHyphens/>
        <w:spacing w:after="240" w:line="300" w:lineRule="exact"/>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Відповідно до частини сьомої статті 108 Бюджетного кодексу України у міжсесійний період селищної ради збільшувати (зменшувати) обсяги доходної та видаткової частини селищного бюджету в разі збільшення (зменшення) в громаді обсягів міжбюджетних трансфертів з Державного бюджету України та обласного бюджету, здійснювати їх розподіл (перерозподіл) між головними розпорядниками коштів селищного бюджету з подальшим затвердженням таких змін  на сесії селищної ради</w:t>
      </w:r>
      <w:r w:rsidRPr="00241586">
        <w:rPr>
          <w:rFonts w:ascii="Times New Roman" w:eastAsia="Times New Roman" w:hAnsi="Times New Roman" w:cs="Times New Roman"/>
          <w:color w:val="000000"/>
          <w:sz w:val="28"/>
          <w:szCs w:val="28"/>
          <w:lang w:val="uk-UA" w:eastAsia="zh-CN"/>
        </w:rPr>
        <w:t xml:space="preserve">.   </w:t>
      </w:r>
    </w:p>
    <w:p w:rsidR="00241586" w:rsidRPr="00241586" w:rsidRDefault="00241586" w:rsidP="00241586">
      <w:pPr>
        <w:suppressAutoHyphens/>
        <w:spacing w:after="240" w:line="300" w:lineRule="exact"/>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color w:val="000000"/>
          <w:sz w:val="28"/>
          <w:szCs w:val="28"/>
          <w:lang w:val="uk-UA" w:eastAsia="zh-CN"/>
        </w:rPr>
        <w:t xml:space="preserve">Крім того, впродовж бюджетного періоду в виняткових випадках в міжсесійний період здійснювати перерозподіл видатків за економічною класифікацією та програмною класифікацією видатків в межах річного обсягу його бюджетних призначень по загальному та спеціальному фондах селищного бюджету з подальшим затвердженням таких змін на сесії селищної ради.                                                                                                         </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8"/>
          <w:szCs w:val="28"/>
          <w:lang w:val="uk-UA" w:eastAsia="zh-CN"/>
        </w:rPr>
      </w:pPr>
      <w:r w:rsidRPr="00241586">
        <w:rPr>
          <w:rFonts w:ascii="Times New Roman" w:eastAsia="Times New Roman" w:hAnsi="Times New Roman" w:cs="Times New Roman"/>
          <w:sz w:val="28"/>
          <w:szCs w:val="28"/>
          <w:lang w:val="uk-UA" w:eastAsia="zh-CN"/>
        </w:rPr>
        <w:t xml:space="preserve">4. Затвердити на 2024 рік </w:t>
      </w:r>
      <w:r w:rsidRPr="00241586">
        <w:rPr>
          <w:rFonts w:ascii="Times New Roman" w:eastAsia="Times New Roman" w:hAnsi="Times New Roman" w:cs="Times New Roman"/>
          <w:b/>
          <w:bCs/>
          <w:sz w:val="28"/>
          <w:szCs w:val="28"/>
          <w:lang w:val="uk-UA" w:eastAsia="zh-CN"/>
        </w:rPr>
        <w:t xml:space="preserve">обсяги капітальних вкладень у розрізі інвестиційних проектів </w:t>
      </w:r>
      <w:r w:rsidRPr="00241586">
        <w:rPr>
          <w:rFonts w:ascii="Times New Roman" w:eastAsia="Times New Roman" w:hAnsi="Times New Roman" w:cs="Times New Roman"/>
          <w:sz w:val="28"/>
          <w:szCs w:val="28"/>
          <w:lang w:val="uk-UA" w:eastAsia="zh-CN"/>
        </w:rPr>
        <w:t>згідно з додатком 6 до цього рішення.</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 xml:space="preserve">5. Затвердити </w:t>
      </w:r>
      <w:r w:rsidRPr="00241586">
        <w:rPr>
          <w:rFonts w:ascii="Times New Roman" w:eastAsia="Times New Roman" w:hAnsi="Times New Roman" w:cs="Times New Roman"/>
          <w:b/>
          <w:bCs/>
          <w:sz w:val="28"/>
          <w:szCs w:val="28"/>
          <w:lang w:val="uk-UA" w:eastAsia="zh-CN"/>
        </w:rPr>
        <w:t>розподіл витрат бюджету громади на реалізацію    програм</w:t>
      </w:r>
      <w:r w:rsidRPr="00241586">
        <w:rPr>
          <w:rFonts w:ascii="Times New Roman" w:eastAsia="Times New Roman" w:hAnsi="Times New Roman" w:cs="Times New Roman"/>
          <w:sz w:val="28"/>
          <w:szCs w:val="28"/>
          <w:lang w:val="uk-UA" w:eastAsia="zh-CN"/>
        </w:rPr>
        <w:t xml:space="preserve"> згідно з додатком 7 до цього рішення.</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6. Установити, що у загальному фонді селищного бюджету на 2024 рік:</w:t>
      </w: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lastRenderedPageBreak/>
        <w:t>1) до доходів загального фонду селищного бюджету належать доходи, визначені статтею 64 Бюджетного кодексу України, п.43</w:t>
      </w:r>
      <w:r w:rsidRPr="00241586">
        <w:rPr>
          <w:rFonts w:ascii="Times New Roman" w:eastAsia="Times New Roman" w:hAnsi="Times New Roman" w:cs="Times New Roman"/>
          <w:bCs/>
          <w:sz w:val="28"/>
          <w:szCs w:val="28"/>
          <w:shd w:val="clear" w:color="auto" w:fill="FFFFFF"/>
          <w:vertAlign w:val="superscript"/>
          <w:lang w:val="uk-UA" w:eastAsia="zh-CN"/>
        </w:rPr>
        <w:t>1</w:t>
      </w:r>
      <w:r w:rsidRPr="00241586">
        <w:rPr>
          <w:rFonts w:ascii="Times New Roman" w:eastAsia="Times New Roman" w:hAnsi="Times New Roman" w:cs="Times New Roman"/>
          <w:bCs/>
          <w:color w:val="000000"/>
          <w:sz w:val="28"/>
          <w:szCs w:val="28"/>
          <w:shd w:val="clear" w:color="auto" w:fill="FFFFFF"/>
          <w:lang w:val="uk-UA" w:eastAsia="zh-CN"/>
        </w:rPr>
        <w:t xml:space="preserve"> </w:t>
      </w:r>
      <w:r w:rsidRPr="00241586">
        <w:rPr>
          <w:rFonts w:ascii="Times New Roman" w:eastAsia="Times New Roman" w:hAnsi="Times New Roman" w:cs="Times New Roman"/>
          <w:sz w:val="28"/>
          <w:szCs w:val="28"/>
          <w:lang w:val="uk-UA" w:eastAsia="zh-CN"/>
        </w:rPr>
        <w:t>розділу VI “Прикінцеві та перехідні положення” Бюджетного кодексу України, та трансферти, визначені статтями 97, 101 Бюджетного кодексу України (крім субвенцій, визначених статтею 69</w:t>
      </w:r>
      <w:r w:rsidRPr="00241586">
        <w:rPr>
          <w:rFonts w:ascii="Times New Roman" w:eastAsia="Times New Roman" w:hAnsi="Times New Roman" w:cs="Times New Roman"/>
          <w:sz w:val="28"/>
          <w:szCs w:val="28"/>
          <w:vertAlign w:val="superscript"/>
          <w:lang w:val="uk-UA" w:eastAsia="zh-CN"/>
        </w:rPr>
        <w:t>1</w:t>
      </w:r>
      <w:r w:rsidRPr="00241586">
        <w:rPr>
          <w:rFonts w:ascii="Times New Roman" w:eastAsia="Times New Roman" w:hAnsi="Times New Roman" w:cs="Times New Roman"/>
          <w:sz w:val="28"/>
          <w:szCs w:val="28"/>
          <w:lang w:val="uk-UA" w:eastAsia="zh-CN"/>
        </w:rPr>
        <w:t xml:space="preserve"> та частиною першою статті 71 Бюджетного кодексу України), а також  надходження відповідно до Закону України “Про Державний бюджет України на 2024 рік”;</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2) джерелами формування у частині фінансування є вільний залишок бюджетних коштів, визначений у підпункті 4 частини першої статті 15 Бюджетного кодексу України з дотриманням умов, визначених частиною першою статті 72 Бюджетного кодексу України.</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7. Установити, що джерелами формування спеціального фонду селищного бюджету на 2024 рік:</w:t>
      </w: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 у частині доходів є надходження, визначені статтею 69¹,</w:t>
      </w:r>
      <w:r w:rsidRPr="00241586">
        <w:rPr>
          <w:rFonts w:ascii="Times New Roman" w:eastAsia="Times New Roman" w:hAnsi="Times New Roman" w:cs="Times New Roman"/>
          <w:color w:val="FF0000"/>
          <w:sz w:val="28"/>
          <w:szCs w:val="28"/>
          <w:lang w:val="uk-UA" w:eastAsia="zh-CN"/>
        </w:rPr>
        <w:t xml:space="preserve"> </w:t>
      </w:r>
      <w:r w:rsidRPr="00241586">
        <w:rPr>
          <w:rFonts w:ascii="Times New Roman" w:eastAsia="Times New Roman" w:hAnsi="Times New Roman" w:cs="Times New Roman"/>
          <w:sz w:val="28"/>
          <w:szCs w:val="28"/>
          <w:lang w:val="uk-UA" w:eastAsia="zh-CN"/>
        </w:rPr>
        <w:t>та частина 1 статті 71 Бюджетного кодексу України, а також надходження відповідно до Закону України “Про Державний бюджет України на 2024 рік”;</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2) у частині фінансування є залишок бюджетних коштів, визначений у підпункті 4 частини першої статті 15 Бюджетного кодексу України, а також кошти, що передаються із загального фонду селищного бюджету до бюджету розвитку (спеціального фонду), відповідно до пункту 10 частини першої статті 71 Бюджетного кодексу України з дотриманням умов, визначених частиною першою статті 72 Бюджетного кодексу України.</w:t>
      </w:r>
    </w:p>
    <w:p w:rsidR="00241586" w:rsidRPr="00241586" w:rsidRDefault="00241586" w:rsidP="00241586">
      <w:pPr>
        <w:suppressAutoHyphens/>
        <w:spacing w:before="280" w:after="28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 xml:space="preserve">8. Установити, що у 2024 році кошти, отримані до спеціального фонду селищного бюджету згідно з відповідними пунктами статтею 69¹ та частини першої статті 71 Бюджетного кодексу України, спрямовуються на реалізацію заходів, визначених частиною другою статті 70 та частиною другою статті 71 Бюджетного кодексу України, а кошти, отримані до спеціального фонду згідно з відповідними підпунктами абзацу 1 пункту </w:t>
      </w:r>
      <w:r w:rsidRPr="00241586">
        <w:rPr>
          <w:rFonts w:ascii="Times New Roman" w:eastAsia="Times New Roman" w:hAnsi="Times New Roman" w:cs="Times New Roman"/>
          <w:color w:val="000000"/>
          <w:sz w:val="28"/>
          <w:szCs w:val="28"/>
          <w:lang w:val="uk-UA" w:eastAsia="zh-CN"/>
        </w:rPr>
        <w:t>8</w:t>
      </w:r>
      <w:r w:rsidRPr="00241586">
        <w:rPr>
          <w:rFonts w:ascii="Times New Roman" w:eastAsia="Times New Roman" w:hAnsi="Times New Roman" w:cs="Times New Roman"/>
          <w:color w:val="FF0000"/>
          <w:sz w:val="28"/>
          <w:szCs w:val="28"/>
          <w:lang w:val="uk-UA" w:eastAsia="zh-CN"/>
        </w:rPr>
        <w:t xml:space="preserve"> </w:t>
      </w:r>
      <w:r w:rsidRPr="00241586">
        <w:rPr>
          <w:rFonts w:ascii="Times New Roman" w:eastAsia="Times New Roman" w:hAnsi="Times New Roman" w:cs="Times New Roman"/>
          <w:sz w:val="28"/>
          <w:szCs w:val="28"/>
          <w:lang w:val="uk-UA" w:eastAsia="zh-CN"/>
        </w:rPr>
        <w:t>цього рішення, спрямовуються відповідно на:</w:t>
      </w: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Calibri" w:hAnsi="Times New Roman" w:cs="Times New Roman"/>
          <w:sz w:val="28"/>
          <w:szCs w:val="28"/>
          <w:lang w:val="uk-UA"/>
        </w:rPr>
        <w:t>1) згідно з пунктом 1 частини першої статті 69</w:t>
      </w:r>
      <w:r w:rsidRPr="00241586">
        <w:rPr>
          <w:rFonts w:ascii="Times New Roman" w:eastAsia="Calibri" w:hAnsi="Times New Roman" w:cs="Times New Roman"/>
          <w:sz w:val="28"/>
          <w:szCs w:val="28"/>
          <w:vertAlign w:val="superscript"/>
          <w:lang w:val="uk-UA"/>
        </w:rPr>
        <w:t>1</w:t>
      </w:r>
      <w:r w:rsidRPr="00241586">
        <w:rPr>
          <w:rFonts w:ascii="Times New Roman" w:eastAsia="Calibri" w:hAnsi="Times New Roman" w:cs="Times New Roman"/>
          <w:sz w:val="28"/>
          <w:szCs w:val="28"/>
          <w:lang w:val="uk-UA"/>
        </w:rPr>
        <w:t xml:space="preserve"> Бюджетного кодексу України та відповідні залишки коштів спеціального фонду спрямовуються на реалізацію заходів, визначених частиною другою статті 71 Бюджетного кодексу України;</w:t>
      </w:r>
    </w:p>
    <w:p w:rsidR="00241586" w:rsidRPr="00241586" w:rsidRDefault="00241586" w:rsidP="00241586">
      <w:pPr>
        <w:suppressAutoHyphens/>
        <w:spacing w:after="0" w:line="240" w:lineRule="auto"/>
        <w:ind w:firstLine="709"/>
        <w:jc w:val="both"/>
        <w:rPr>
          <w:rFonts w:ascii="Times New Roman" w:eastAsia="Calibri" w:hAnsi="Times New Roman" w:cs="Times New Roman"/>
          <w:sz w:val="28"/>
          <w:szCs w:val="28"/>
          <w:lang w:val="uk-UA"/>
        </w:rPr>
      </w:pP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Calibri" w:hAnsi="Times New Roman" w:cs="Times New Roman"/>
          <w:sz w:val="28"/>
          <w:szCs w:val="28"/>
          <w:lang w:val="uk-UA"/>
        </w:rPr>
        <w:t>2) згідно з пунктом 2 частини першої статті 69</w:t>
      </w:r>
      <w:r w:rsidRPr="00241586">
        <w:rPr>
          <w:rFonts w:ascii="Times New Roman" w:eastAsia="Calibri" w:hAnsi="Times New Roman" w:cs="Times New Roman"/>
          <w:sz w:val="28"/>
          <w:szCs w:val="28"/>
          <w:vertAlign w:val="superscript"/>
          <w:lang w:val="uk-UA"/>
        </w:rPr>
        <w:t>1</w:t>
      </w:r>
      <w:r w:rsidRPr="00241586">
        <w:rPr>
          <w:rFonts w:ascii="Times New Roman" w:eastAsia="Calibri" w:hAnsi="Times New Roman" w:cs="Times New Roman"/>
          <w:sz w:val="28"/>
          <w:szCs w:val="28"/>
          <w:lang w:val="uk-UA"/>
        </w:rPr>
        <w:t xml:space="preserve"> Бюджетного кодексу України та відповідні залишки коштів спеціального фонду спрямовуються на видатки, визначені статтею 209 Земельного кодексу України;</w:t>
      </w:r>
    </w:p>
    <w:p w:rsidR="00241586" w:rsidRPr="00241586" w:rsidRDefault="00241586" w:rsidP="00241586">
      <w:pPr>
        <w:suppressAutoHyphens/>
        <w:spacing w:after="0" w:line="240" w:lineRule="auto"/>
        <w:ind w:firstLine="709"/>
        <w:jc w:val="both"/>
        <w:rPr>
          <w:rFonts w:ascii="Times New Roman" w:eastAsia="Calibri" w:hAnsi="Times New Roman" w:cs="Times New Roman"/>
          <w:sz w:val="28"/>
          <w:szCs w:val="28"/>
          <w:lang w:val="uk-UA"/>
        </w:rPr>
      </w:pP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Calibri" w:hAnsi="Times New Roman" w:cs="Times New Roman"/>
          <w:sz w:val="28"/>
          <w:szCs w:val="28"/>
          <w:lang w:val="uk-UA"/>
        </w:rPr>
        <w:t>3) згідно з пунктами 4 та 4</w:t>
      </w:r>
      <w:r w:rsidRPr="00241586">
        <w:rPr>
          <w:rFonts w:ascii="Times New Roman" w:eastAsia="Calibri" w:hAnsi="Times New Roman" w:cs="Times New Roman"/>
          <w:sz w:val="28"/>
          <w:szCs w:val="28"/>
          <w:vertAlign w:val="superscript"/>
          <w:lang w:val="uk-UA"/>
        </w:rPr>
        <w:t>1</w:t>
      </w:r>
      <w:r w:rsidRPr="00241586">
        <w:rPr>
          <w:rFonts w:ascii="Times New Roman" w:eastAsia="Calibri" w:hAnsi="Times New Roman" w:cs="Times New Roman"/>
          <w:sz w:val="28"/>
          <w:szCs w:val="28"/>
          <w:lang w:val="uk-UA"/>
        </w:rPr>
        <w:t xml:space="preserve"> частини першої статті 69</w:t>
      </w:r>
      <w:r w:rsidRPr="00241586">
        <w:rPr>
          <w:rFonts w:ascii="Times New Roman" w:eastAsia="Calibri" w:hAnsi="Times New Roman" w:cs="Times New Roman"/>
          <w:sz w:val="28"/>
          <w:szCs w:val="28"/>
          <w:vertAlign w:val="superscript"/>
          <w:lang w:val="uk-UA"/>
        </w:rPr>
        <w:t>1</w:t>
      </w:r>
      <w:r w:rsidRPr="00241586">
        <w:rPr>
          <w:rFonts w:ascii="Times New Roman" w:eastAsia="Calibri" w:hAnsi="Times New Roman" w:cs="Times New Roman"/>
          <w:sz w:val="28"/>
          <w:szCs w:val="28"/>
          <w:lang w:val="uk-UA"/>
        </w:rPr>
        <w:t xml:space="preserve"> Бюджетного кодексу України та відповідні залишки коштів спеціального фонду спрямовуються на реалізацію програм природоохоронних заходів місцевого </w:t>
      </w:r>
      <w:r w:rsidRPr="00241586">
        <w:rPr>
          <w:rFonts w:ascii="Times New Roman" w:eastAsia="Calibri" w:hAnsi="Times New Roman" w:cs="Times New Roman"/>
          <w:sz w:val="28"/>
          <w:szCs w:val="28"/>
          <w:lang w:val="uk-UA"/>
        </w:rPr>
        <w:lastRenderedPageBreak/>
        <w:t>значення відповідно до переліку видів діяльності, затвердженого постановою Кабінету Міністрів України від 17 вересня 1996 року № 1147 (із змінами);</w:t>
      </w:r>
    </w:p>
    <w:p w:rsidR="00241586" w:rsidRPr="00241586" w:rsidRDefault="00241586" w:rsidP="00241586">
      <w:pPr>
        <w:suppressAutoHyphens/>
        <w:spacing w:after="0" w:line="240" w:lineRule="auto"/>
        <w:ind w:firstLine="709"/>
        <w:jc w:val="both"/>
        <w:rPr>
          <w:rFonts w:ascii="Times New Roman" w:eastAsia="Calibri" w:hAnsi="Times New Roman" w:cs="Times New Roman"/>
          <w:sz w:val="28"/>
          <w:szCs w:val="28"/>
          <w:lang w:val="uk-UA"/>
        </w:rPr>
      </w:pP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Calibri" w:hAnsi="Times New Roman" w:cs="Times New Roman"/>
          <w:sz w:val="28"/>
          <w:szCs w:val="28"/>
          <w:lang w:val="uk-UA"/>
        </w:rPr>
        <w:t>4) згідно з пунктом 6 частини першої статті 69</w:t>
      </w:r>
      <w:r w:rsidRPr="00241586">
        <w:rPr>
          <w:rFonts w:ascii="Times New Roman" w:eastAsia="Calibri" w:hAnsi="Times New Roman" w:cs="Times New Roman"/>
          <w:sz w:val="28"/>
          <w:szCs w:val="28"/>
          <w:vertAlign w:val="superscript"/>
          <w:lang w:val="uk-UA"/>
        </w:rPr>
        <w:t>1</w:t>
      </w:r>
      <w:r w:rsidRPr="00241586">
        <w:rPr>
          <w:rFonts w:ascii="Times New Roman" w:eastAsia="Calibri" w:hAnsi="Times New Roman" w:cs="Times New Roman"/>
          <w:sz w:val="28"/>
          <w:szCs w:val="28"/>
          <w:lang w:val="uk-UA"/>
        </w:rPr>
        <w:t xml:space="preserve"> Бюджетного кодексу України та відповідні залишки коштів спеціального фонду спрямовуються на реалізацію заходів, визначених частиною четвертою статті 13 Бюджетного кодексу України;</w:t>
      </w:r>
    </w:p>
    <w:p w:rsidR="00241586" w:rsidRPr="00241586" w:rsidRDefault="00241586" w:rsidP="00241586">
      <w:pPr>
        <w:suppressAutoHyphens/>
        <w:spacing w:after="0" w:line="240" w:lineRule="auto"/>
        <w:ind w:firstLine="709"/>
        <w:jc w:val="both"/>
        <w:rPr>
          <w:rFonts w:ascii="Times New Roman" w:eastAsia="Calibri" w:hAnsi="Times New Roman" w:cs="Times New Roman"/>
          <w:sz w:val="28"/>
          <w:szCs w:val="28"/>
          <w:lang w:val="uk-UA"/>
        </w:rPr>
      </w:pPr>
    </w:p>
    <w:p w:rsidR="00241586" w:rsidRPr="00241586" w:rsidRDefault="00241586" w:rsidP="00241586">
      <w:pPr>
        <w:suppressAutoHyphens/>
        <w:spacing w:after="0" w:line="300" w:lineRule="exact"/>
        <w:ind w:firstLine="709"/>
        <w:jc w:val="both"/>
        <w:rPr>
          <w:rFonts w:ascii="Times New Roman" w:eastAsia="Times New Roman" w:hAnsi="Times New Roman" w:cs="Times New Roman"/>
          <w:sz w:val="24"/>
          <w:szCs w:val="24"/>
          <w:lang w:val="uk-UA" w:eastAsia="zh-CN"/>
        </w:rPr>
      </w:pPr>
      <w:r w:rsidRPr="00241586">
        <w:rPr>
          <w:rFonts w:ascii="Times New Roman" w:eastAsia="Calibri" w:hAnsi="Times New Roman" w:cs="Times New Roman"/>
          <w:sz w:val="28"/>
          <w:szCs w:val="28"/>
          <w:lang w:val="uk-UA"/>
        </w:rPr>
        <w:t>5) згідно з пунктом 9 частини першої статті 69</w:t>
      </w:r>
      <w:r w:rsidRPr="00241586">
        <w:rPr>
          <w:rFonts w:ascii="Times New Roman" w:eastAsia="Calibri" w:hAnsi="Times New Roman" w:cs="Times New Roman"/>
          <w:sz w:val="28"/>
          <w:szCs w:val="28"/>
          <w:vertAlign w:val="superscript"/>
          <w:lang w:val="uk-UA"/>
        </w:rPr>
        <w:t>1</w:t>
      </w:r>
      <w:r w:rsidRPr="00241586">
        <w:rPr>
          <w:rFonts w:ascii="Times New Roman" w:eastAsia="Calibri" w:hAnsi="Times New Roman" w:cs="Times New Roman"/>
          <w:sz w:val="28"/>
          <w:szCs w:val="28"/>
          <w:lang w:val="uk-UA"/>
        </w:rPr>
        <w:t xml:space="preserve"> Бюджетного кодексу України спрямовуються на заходи, визначені надавачами відповідних субвенцій</w:t>
      </w:r>
      <w:r w:rsidRPr="00241586">
        <w:rPr>
          <w:rFonts w:ascii="Times New Roman" w:eastAsia="Times New Roman" w:hAnsi="Times New Roman" w:cs="Times New Roman"/>
          <w:bCs/>
          <w:sz w:val="28"/>
          <w:szCs w:val="28"/>
          <w:lang w:val="uk-UA" w:eastAsia="zh-CN"/>
        </w:rPr>
        <w:t>.</w:t>
      </w:r>
    </w:p>
    <w:p w:rsidR="00241586" w:rsidRPr="00241586" w:rsidRDefault="00241586" w:rsidP="00241586">
      <w:pPr>
        <w:suppressAutoHyphens/>
        <w:spacing w:after="0" w:line="300" w:lineRule="exact"/>
        <w:ind w:firstLine="709"/>
        <w:jc w:val="both"/>
        <w:rPr>
          <w:rFonts w:ascii="Times New Roman" w:eastAsia="Times New Roman" w:hAnsi="Times New Roman" w:cs="Times New Roman"/>
          <w:bCs/>
          <w:sz w:val="28"/>
          <w:szCs w:val="28"/>
          <w:lang w:val="uk-UA" w:eastAsia="zh-CN"/>
        </w:rPr>
      </w:pPr>
    </w:p>
    <w:p w:rsidR="00241586" w:rsidRPr="00241586" w:rsidRDefault="00241586" w:rsidP="00241586">
      <w:pPr>
        <w:suppressAutoHyphens/>
        <w:spacing w:after="0" w:line="300" w:lineRule="exact"/>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bCs/>
          <w:sz w:val="28"/>
          <w:szCs w:val="28"/>
          <w:lang w:val="uk-UA" w:eastAsia="zh-CN"/>
        </w:rPr>
        <w:t xml:space="preserve">9. Визначити у 2024 році </w:t>
      </w:r>
      <w:r w:rsidRPr="00241586">
        <w:rPr>
          <w:rFonts w:ascii="Times New Roman" w:eastAsia="Times New Roman" w:hAnsi="Times New Roman" w:cs="Times New Roman"/>
          <w:b/>
          <w:bCs/>
          <w:sz w:val="28"/>
          <w:szCs w:val="28"/>
          <w:lang w:val="uk-UA" w:eastAsia="zh-CN"/>
        </w:rPr>
        <w:t>граничний обсяг надання гарантій</w:t>
      </w:r>
      <w:r w:rsidRPr="00241586">
        <w:rPr>
          <w:rFonts w:ascii="Times New Roman" w:eastAsia="Times New Roman" w:hAnsi="Times New Roman" w:cs="Times New Roman"/>
          <w:bCs/>
          <w:sz w:val="28"/>
          <w:szCs w:val="28"/>
          <w:lang w:val="uk-UA" w:eastAsia="zh-CN"/>
        </w:rPr>
        <w:t xml:space="preserve"> у сумі 0,00 гривень;</w:t>
      </w:r>
    </w:p>
    <w:p w:rsidR="00241586" w:rsidRPr="00241586" w:rsidRDefault="00241586" w:rsidP="00241586">
      <w:pPr>
        <w:suppressAutoHyphens/>
        <w:spacing w:after="0" w:line="300" w:lineRule="exact"/>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bCs/>
          <w:sz w:val="28"/>
          <w:szCs w:val="28"/>
          <w:lang w:val="uk-UA" w:eastAsia="zh-CN"/>
        </w:rPr>
        <w:t xml:space="preserve">На 31 грудня 2024 року </w:t>
      </w:r>
      <w:r w:rsidRPr="00241586">
        <w:rPr>
          <w:rFonts w:ascii="Times New Roman" w:eastAsia="Times New Roman" w:hAnsi="Times New Roman" w:cs="Times New Roman"/>
          <w:b/>
          <w:bCs/>
          <w:sz w:val="28"/>
          <w:szCs w:val="28"/>
          <w:lang w:val="uk-UA" w:eastAsia="zh-CN"/>
        </w:rPr>
        <w:t>граничний обсяг боргу</w:t>
      </w:r>
      <w:r w:rsidRPr="00241586">
        <w:rPr>
          <w:rFonts w:ascii="Times New Roman" w:eastAsia="Times New Roman" w:hAnsi="Times New Roman" w:cs="Times New Roman"/>
          <w:bCs/>
          <w:sz w:val="28"/>
          <w:szCs w:val="28"/>
          <w:lang w:val="uk-UA" w:eastAsia="zh-CN"/>
        </w:rPr>
        <w:t xml:space="preserve"> у сумі 0,00 гривень та граничний обсяг гарантованого радою боргу у сумі 0,00 гривень.</w:t>
      </w: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8"/>
          <w:szCs w:val="28"/>
          <w:lang w:val="uk-UA" w:eastAsia="zh-CN"/>
        </w:rPr>
      </w:pP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 xml:space="preserve">10. Визначити </w:t>
      </w:r>
      <w:r w:rsidRPr="00241586">
        <w:rPr>
          <w:rFonts w:ascii="Times New Roman" w:eastAsia="Times New Roman" w:hAnsi="Times New Roman" w:cs="Times New Roman"/>
          <w:color w:val="000000"/>
          <w:sz w:val="28"/>
          <w:szCs w:val="28"/>
          <w:lang w:val="uk-UA" w:eastAsia="zh-CN"/>
        </w:rPr>
        <w:t>на 2024 рік відповідно до статті 55 Бюджетного кодексу України захищеними видатками селищного бюджету видатки загального фонду на:</w:t>
      </w: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color w:val="000000"/>
          <w:sz w:val="28"/>
          <w:szCs w:val="28"/>
          <w:lang w:val="uk-UA" w:eastAsia="zh-CN"/>
        </w:rPr>
        <w:t>- оплату праці працівників бюджетних установ;</w:t>
      </w: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color w:val="000000"/>
          <w:sz w:val="28"/>
          <w:szCs w:val="28"/>
          <w:lang w:val="uk-UA" w:eastAsia="zh-CN"/>
        </w:rPr>
        <w:t>- нарахування на заробітну плату;</w:t>
      </w:r>
    </w:p>
    <w:p w:rsidR="00241586" w:rsidRPr="00241586" w:rsidRDefault="00241586" w:rsidP="00241586">
      <w:pPr>
        <w:suppressAutoHyphens/>
        <w:spacing w:after="0" w:line="240" w:lineRule="auto"/>
        <w:ind w:firstLine="712"/>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color w:val="000000"/>
          <w:sz w:val="28"/>
          <w:szCs w:val="28"/>
          <w:lang w:val="uk-UA" w:eastAsia="zh-CN"/>
        </w:rPr>
        <w:t>- придбання медикаментів та перев'язувальних матеріалів;</w:t>
      </w:r>
    </w:p>
    <w:p w:rsidR="00241586" w:rsidRPr="00241586" w:rsidRDefault="00241586" w:rsidP="00241586">
      <w:pPr>
        <w:suppressAutoHyphens/>
        <w:spacing w:after="0" w:line="240" w:lineRule="auto"/>
        <w:ind w:firstLine="712"/>
        <w:jc w:val="both"/>
        <w:rPr>
          <w:rFonts w:ascii="Times New Roman" w:eastAsia="Times New Roman" w:hAnsi="Times New Roman" w:cs="Times New Roman"/>
          <w:sz w:val="24"/>
          <w:szCs w:val="24"/>
          <w:lang w:val="uk-UA" w:eastAsia="zh-CN"/>
        </w:rPr>
      </w:pPr>
      <w:bookmarkStart w:id="1" w:name="n902"/>
      <w:bookmarkEnd w:id="1"/>
      <w:r w:rsidRPr="00241586">
        <w:rPr>
          <w:rFonts w:ascii="Times New Roman" w:eastAsia="Times New Roman" w:hAnsi="Times New Roman" w:cs="Times New Roman"/>
          <w:color w:val="000000"/>
          <w:sz w:val="28"/>
          <w:szCs w:val="28"/>
          <w:lang w:val="uk-UA" w:eastAsia="zh-CN"/>
        </w:rPr>
        <w:t>- забезпечення продуктами харчування;</w:t>
      </w:r>
    </w:p>
    <w:p w:rsidR="00241586" w:rsidRPr="00241586" w:rsidRDefault="00241586" w:rsidP="00241586">
      <w:pPr>
        <w:suppressAutoHyphens/>
        <w:spacing w:after="0" w:line="240" w:lineRule="auto"/>
        <w:ind w:firstLine="712"/>
        <w:jc w:val="both"/>
        <w:rPr>
          <w:rFonts w:ascii="Times New Roman" w:eastAsia="Times New Roman" w:hAnsi="Times New Roman" w:cs="Times New Roman"/>
          <w:sz w:val="24"/>
          <w:szCs w:val="24"/>
          <w:lang w:val="uk-UA" w:eastAsia="zh-CN"/>
        </w:rPr>
      </w:pPr>
      <w:bookmarkStart w:id="2" w:name="n903"/>
      <w:bookmarkEnd w:id="2"/>
      <w:r w:rsidRPr="00241586">
        <w:rPr>
          <w:rFonts w:ascii="Times New Roman" w:eastAsia="Times New Roman" w:hAnsi="Times New Roman" w:cs="Times New Roman"/>
          <w:color w:val="000000"/>
          <w:sz w:val="28"/>
          <w:szCs w:val="28"/>
          <w:lang w:val="uk-UA" w:eastAsia="zh-CN"/>
        </w:rPr>
        <w:t>- оплату комунальних послуг та енергоносіїв;</w:t>
      </w:r>
    </w:p>
    <w:p w:rsidR="00241586" w:rsidRPr="00241586" w:rsidRDefault="00241586" w:rsidP="00241586">
      <w:pPr>
        <w:suppressAutoHyphens/>
        <w:spacing w:after="0" w:line="240" w:lineRule="auto"/>
        <w:ind w:firstLine="712"/>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color w:val="000000"/>
          <w:sz w:val="28"/>
          <w:szCs w:val="28"/>
          <w:lang w:val="uk-UA" w:eastAsia="zh-CN"/>
        </w:rPr>
        <w:t>- поточні трансферти місцевим бюджетам;</w:t>
      </w:r>
    </w:p>
    <w:p w:rsidR="00241586" w:rsidRPr="00241586" w:rsidRDefault="00241586" w:rsidP="00241586">
      <w:pPr>
        <w:suppressAutoHyphens/>
        <w:spacing w:after="0" w:line="240" w:lineRule="auto"/>
        <w:ind w:firstLine="712"/>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color w:val="000000"/>
          <w:sz w:val="28"/>
          <w:szCs w:val="28"/>
          <w:lang w:val="uk-UA" w:eastAsia="zh-CN"/>
        </w:rPr>
        <w:t>- поточні трансферти населенню;</w:t>
      </w:r>
    </w:p>
    <w:p w:rsidR="00241586" w:rsidRPr="00241586" w:rsidRDefault="00241586" w:rsidP="00241586">
      <w:pPr>
        <w:suppressAutoHyphens/>
        <w:spacing w:after="0" w:line="240" w:lineRule="auto"/>
        <w:ind w:firstLine="712"/>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color w:val="000000"/>
          <w:sz w:val="28"/>
          <w:szCs w:val="28"/>
          <w:lang w:val="uk-UA" w:eastAsia="zh-CN"/>
        </w:rPr>
        <w:t>- оплату послуг з охорони комунальних закладів культури;</w:t>
      </w:r>
    </w:p>
    <w:p w:rsidR="00241586" w:rsidRPr="00241586" w:rsidRDefault="00241586" w:rsidP="00241586">
      <w:pPr>
        <w:suppressAutoHyphens/>
        <w:spacing w:after="0" w:line="240" w:lineRule="auto"/>
        <w:ind w:firstLine="712"/>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color w:val="000000"/>
          <w:sz w:val="28"/>
          <w:szCs w:val="28"/>
          <w:lang w:val="uk-UA" w:eastAsia="zh-CN"/>
        </w:rPr>
        <w:t xml:space="preserve">- оплату </w:t>
      </w:r>
      <w:proofErr w:type="spellStart"/>
      <w:r w:rsidRPr="00241586">
        <w:rPr>
          <w:rFonts w:ascii="Times New Roman" w:eastAsia="Times New Roman" w:hAnsi="Times New Roman" w:cs="Times New Roman"/>
          <w:color w:val="000000"/>
          <w:sz w:val="28"/>
          <w:szCs w:val="28"/>
          <w:lang w:val="uk-UA" w:eastAsia="zh-CN"/>
        </w:rPr>
        <w:t>енергосервісу</w:t>
      </w:r>
      <w:proofErr w:type="spellEnd"/>
      <w:r w:rsidRPr="00241586">
        <w:rPr>
          <w:rFonts w:ascii="Times New Roman" w:eastAsia="Times New Roman" w:hAnsi="Times New Roman" w:cs="Times New Roman"/>
          <w:color w:val="000000"/>
          <w:sz w:val="28"/>
          <w:szCs w:val="28"/>
          <w:lang w:val="uk-UA" w:eastAsia="zh-CN"/>
        </w:rPr>
        <w:t>;</w:t>
      </w:r>
    </w:p>
    <w:p w:rsidR="00241586" w:rsidRPr="00241586" w:rsidRDefault="00241586" w:rsidP="00241586">
      <w:pPr>
        <w:suppressAutoHyphens/>
        <w:spacing w:after="0" w:line="240" w:lineRule="auto"/>
        <w:ind w:firstLine="712"/>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color w:val="000000"/>
          <w:sz w:val="28"/>
          <w:szCs w:val="28"/>
          <w:lang w:val="uk-UA" w:eastAsia="zh-CN"/>
        </w:rPr>
        <w:t>- фундаментальні дослідження, прикладні наукові та науково-технічні розробки;</w:t>
      </w:r>
    </w:p>
    <w:p w:rsidR="00241586" w:rsidRPr="00241586" w:rsidRDefault="00241586" w:rsidP="00241586">
      <w:pPr>
        <w:suppressAutoHyphens/>
        <w:spacing w:after="0" w:line="240" w:lineRule="auto"/>
        <w:ind w:firstLine="712"/>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color w:val="000000"/>
          <w:sz w:val="28"/>
          <w:szCs w:val="28"/>
          <w:lang w:val="uk-UA" w:eastAsia="zh-CN"/>
        </w:rPr>
        <w:t>- програму державних гарантій медичного обслуговування населення.</w:t>
      </w:r>
    </w:p>
    <w:p w:rsidR="00241586" w:rsidRPr="00241586" w:rsidRDefault="00241586" w:rsidP="00241586">
      <w:pPr>
        <w:suppressAutoHyphens/>
        <w:spacing w:after="0" w:line="240" w:lineRule="auto"/>
        <w:ind w:firstLine="709"/>
        <w:jc w:val="both"/>
        <w:rPr>
          <w:rFonts w:ascii="Times New Roman" w:eastAsia="Times New Roman" w:hAnsi="Times New Roman" w:cs="Times New Roman"/>
          <w:color w:val="000000"/>
          <w:sz w:val="28"/>
          <w:szCs w:val="28"/>
          <w:lang w:val="uk-UA" w:eastAsia="zh-CN"/>
        </w:rPr>
      </w:pP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11.</w:t>
      </w:r>
      <w:r w:rsidRPr="00241586">
        <w:rPr>
          <w:rFonts w:ascii="Times New Roman" w:eastAsia="Times New Roman" w:hAnsi="Times New Roman" w:cs="Times New Roman"/>
          <w:b/>
          <w:bCs/>
          <w:sz w:val="28"/>
          <w:szCs w:val="28"/>
          <w:lang w:val="uk-UA" w:eastAsia="zh-CN"/>
        </w:rPr>
        <w:t xml:space="preserve"> </w:t>
      </w:r>
      <w:r w:rsidRPr="00241586">
        <w:rPr>
          <w:rFonts w:ascii="Times New Roman" w:eastAsia="Times New Roman" w:hAnsi="Times New Roman" w:cs="Times New Roman"/>
          <w:bCs/>
          <w:sz w:val="28"/>
          <w:szCs w:val="28"/>
          <w:lang w:val="uk-UA" w:eastAsia="zh-CN"/>
        </w:rPr>
        <w:t>Відповідно до частини восьмої статті 16 Бюджетного кодексу України н</w:t>
      </w:r>
      <w:r w:rsidRPr="00241586">
        <w:rPr>
          <w:rFonts w:ascii="Times New Roman" w:eastAsia="Times New Roman" w:hAnsi="Times New Roman" w:cs="Times New Roman"/>
          <w:sz w:val="28"/>
          <w:szCs w:val="28"/>
          <w:lang w:val="uk-UA" w:eastAsia="zh-CN"/>
        </w:rPr>
        <w:t>адати право Відділу фінансів Гребінківської селищної ради  в межах поточного бюджетного періоду здійснювати на конкурсних засадах розміщення тимчасово вільних коштів селищного бюджету на депозитних рахунках з подальшим поверненням таких коштів до кінця поточного бюджетного періоду згідно з Порядком, визначеним Кабінетом Міністрів України.</w:t>
      </w:r>
    </w:p>
    <w:p w:rsidR="00241586" w:rsidRPr="00241586" w:rsidRDefault="00241586" w:rsidP="00241586">
      <w:pPr>
        <w:suppressAutoHyphens/>
        <w:spacing w:after="0" w:line="240" w:lineRule="auto"/>
        <w:ind w:firstLine="709"/>
        <w:jc w:val="both"/>
        <w:rPr>
          <w:rFonts w:ascii="Times New Roman" w:eastAsia="Times New Roman" w:hAnsi="Times New Roman" w:cs="Times New Roman"/>
          <w:i/>
          <w:sz w:val="28"/>
          <w:szCs w:val="28"/>
          <w:lang w:val="uk-UA" w:eastAsia="zh-CN"/>
        </w:rPr>
      </w:pP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12. Відповідно до статей 43 та 73 Бюджетного кодексу України надати право Відділу фінансів Гребінківської селищної ради:</w:t>
      </w: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 xml:space="preserve">отримувати у порядку, визначеному Кабінетом Міністрів України, позики на покриття тимчасових касових розривів селищного бюджету,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w:t>
      </w:r>
      <w:r w:rsidRPr="00241586">
        <w:rPr>
          <w:rFonts w:ascii="Times New Roman" w:eastAsia="Times New Roman" w:hAnsi="Times New Roman" w:cs="Times New Roman"/>
          <w:sz w:val="28"/>
          <w:szCs w:val="28"/>
          <w:lang w:val="uk-UA" w:eastAsia="zh-CN"/>
        </w:rPr>
        <w:lastRenderedPageBreak/>
        <w:t>цими коштами з обов'язковим їх поверненням до кінця поточного бюджетного періоду;</w:t>
      </w: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укладати в установленому порядку угоди з Васильківським управлінням Державної казначейської служби України в Київській області про отримання короткотермінових позичок на покриття тимчасових касових розривів селищного бюджету, пов'язаних із забезпеченням захищених видатків загального фонду , в першу чергу на оплату праці працівників бюджетних установ та нарахування на заробітну плату, придбання продуктів харчування та медикаментів, оплату комунальних послуг та енергоносіїв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w:t>
      </w:r>
    </w:p>
    <w:p w:rsidR="00241586" w:rsidRPr="00241586" w:rsidRDefault="00241586" w:rsidP="00241586">
      <w:pPr>
        <w:suppressAutoHyphens/>
        <w:spacing w:after="0" w:line="240" w:lineRule="auto"/>
        <w:ind w:firstLine="709"/>
        <w:jc w:val="both"/>
        <w:rPr>
          <w:rFonts w:ascii="Times New Roman" w:eastAsia="Times New Roman" w:hAnsi="Times New Roman" w:cs="Times New Roman"/>
          <w:sz w:val="28"/>
          <w:szCs w:val="28"/>
          <w:lang w:val="uk-UA" w:eastAsia="zh-CN"/>
        </w:rPr>
      </w:pPr>
    </w:p>
    <w:p w:rsidR="00241586" w:rsidRPr="00241586" w:rsidRDefault="00241586" w:rsidP="00241586">
      <w:pPr>
        <w:suppressAutoHyphens/>
        <w:spacing w:after="0" w:line="280" w:lineRule="exact"/>
        <w:ind w:firstLine="567"/>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13. Надати право Відділу фінансів Гребінківської селищної ради:</w:t>
      </w:r>
    </w:p>
    <w:p w:rsidR="00241586" w:rsidRPr="00241586" w:rsidRDefault="00241586" w:rsidP="00241586">
      <w:pPr>
        <w:suppressAutoHyphens/>
        <w:spacing w:after="0" w:line="280" w:lineRule="exact"/>
        <w:ind w:firstLine="567"/>
        <w:jc w:val="both"/>
        <w:rPr>
          <w:rFonts w:ascii="Times New Roman" w:eastAsia="Times New Roman" w:hAnsi="Times New Roman" w:cs="Times New Roman"/>
          <w:sz w:val="28"/>
          <w:szCs w:val="28"/>
          <w:lang w:val="uk-UA" w:eastAsia="zh-CN"/>
        </w:rPr>
      </w:pPr>
    </w:p>
    <w:p w:rsidR="00241586" w:rsidRPr="00241586" w:rsidRDefault="00241586" w:rsidP="00241586">
      <w:pPr>
        <w:suppressAutoHyphens/>
        <w:spacing w:after="0" w:line="280" w:lineRule="exact"/>
        <w:ind w:firstLine="567"/>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13.1 в межах загального обсягу бюджетних призначень окремо за бюджетною програмою за загальним та спеціальним фондами селищного бюджету за обґрунтованим поданням головного розпорядника бюджетних коштів здійснювати перерозподіл бюджетних асигнувань, затверджених у розписі селищного бюджету та кошторисах, в розрізі економічної класифікації видатків бюджету;</w:t>
      </w:r>
    </w:p>
    <w:p w:rsidR="00241586" w:rsidRPr="00241586" w:rsidRDefault="00241586" w:rsidP="00241586">
      <w:pPr>
        <w:suppressAutoHyphens/>
        <w:spacing w:after="0" w:line="280" w:lineRule="exact"/>
        <w:ind w:firstLine="567"/>
        <w:jc w:val="both"/>
        <w:rPr>
          <w:rFonts w:ascii="Times New Roman" w:eastAsia="Times New Roman" w:hAnsi="Times New Roman" w:cs="Times New Roman"/>
          <w:sz w:val="28"/>
          <w:szCs w:val="28"/>
          <w:lang w:val="uk-UA" w:eastAsia="zh-CN"/>
        </w:rPr>
      </w:pPr>
    </w:p>
    <w:p w:rsidR="00241586" w:rsidRPr="00241586" w:rsidRDefault="00241586" w:rsidP="00241586">
      <w:pPr>
        <w:suppressAutoHyphens/>
        <w:spacing w:after="0" w:line="280" w:lineRule="exact"/>
        <w:ind w:firstLine="567"/>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13.2 погоджувати подання на повернення помилково або надміру зарахованих до селищного бюджету платежів з відповідних бюджетних рахунків для зарахування надходжень, відкритих в органах Казначейства;</w:t>
      </w:r>
    </w:p>
    <w:p w:rsidR="00241586" w:rsidRPr="00241586" w:rsidRDefault="00241586" w:rsidP="00241586">
      <w:pPr>
        <w:suppressAutoHyphens/>
        <w:spacing w:after="0" w:line="280" w:lineRule="exact"/>
        <w:ind w:firstLine="567"/>
        <w:jc w:val="both"/>
        <w:rPr>
          <w:rFonts w:ascii="Times New Roman" w:eastAsia="Times New Roman" w:hAnsi="Times New Roman" w:cs="Times New Roman"/>
          <w:sz w:val="28"/>
          <w:szCs w:val="28"/>
          <w:lang w:val="uk-UA" w:eastAsia="zh-CN"/>
        </w:rPr>
      </w:pPr>
    </w:p>
    <w:p w:rsidR="00241586" w:rsidRPr="00241586" w:rsidRDefault="00241586" w:rsidP="00241586">
      <w:pPr>
        <w:suppressAutoHyphens/>
        <w:spacing w:after="0" w:line="280" w:lineRule="exact"/>
        <w:ind w:firstLine="567"/>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13.3 здійснювати підкріплення коштами з відповідних рахунків селищного бюджету для здійснення повернень помилково та надміру сплачених платежів, відповідно до законодавства.</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14. Головним розпорядникам коштів селищного бюджету забезпечити:</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14.1 затвердження паспортів бюджетних програм впродовж 45 днів з дня набрання чинності цим рішенням;</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14.2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14.3 здійснення контролю за своєчасним поверненням у повному обсязі до бюджету коштів, наданих за операціями з кредитування бюджету;</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14.4 доступність інформації про бюджет відповідно до законодавства, а саме:</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 xml:space="preserve">здійснення публічного представлення та публікації інформації про бюджет за бюджетними програмами та показниками, бюджетні призначення </w:t>
      </w:r>
      <w:r w:rsidRPr="00241586">
        <w:rPr>
          <w:rFonts w:ascii="Times New Roman" w:eastAsia="Times New Roman" w:hAnsi="Times New Roman" w:cs="Times New Roman"/>
          <w:sz w:val="28"/>
          <w:szCs w:val="28"/>
          <w:lang w:val="uk-UA" w:eastAsia="zh-CN"/>
        </w:rPr>
        <w:lastRenderedPageBreak/>
        <w:t>щодо яких визначені цим рішенням, відповідно до вимог та за формою, встановленими Міністерством фінансів України, до 15 березня 2024 року;</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оприлюднення паспортів бюджетних програм у триденний строк з дня затвердження таких документів;</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 xml:space="preserve">14.5 взяття бюджетних зобов’язань, довгострокових зобов’язань за </w:t>
      </w:r>
      <w:proofErr w:type="spellStart"/>
      <w:r w:rsidRPr="00241586">
        <w:rPr>
          <w:rFonts w:ascii="Times New Roman" w:eastAsia="Times New Roman" w:hAnsi="Times New Roman" w:cs="Times New Roman"/>
          <w:sz w:val="28"/>
          <w:szCs w:val="28"/>
          <w:lang w:val="uk-UA" w:eastAsia="zh-CN"/>
        </w:rPr>
        <w:t>енергосервісом</w:t>
      </w:r>
      <w:proofErr w:type="spellEnd"/>
      <w:r w:rsidRPr="00241586">
        <w:rPr>
          <w:rFonts w:ascii="Times New Roman" w:eastAsia="Times New Roman" w:hAnsi="Times New Roman" w:cs="Times New Roman"/>
          <w:sz w:val="28"/>
          <w:szCs w:val="28"/>
          <w:lang w:val="uk-UA" w:eastAsia="zh-CN"/>
        </w:rPr>
        <w:t xml:space="preserve"> та здійснення витрат бюджету;</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14.6 у повному обсязі проведення розрахунків за електричну та теплову енергію, водопостачання, водовідведення, природний газ та послуги зв’язку, що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15. Здійснювати з 1 січня 2024 року з селищного бюджету видатків на забезпечення діяльності бюджетних установ, закладів, визначених у додатку 3 до цього рішення, відповідно до розмежування видатків між бюджетами, визначеного Бюджетним кодексом України.</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16. Це рішення набирає чинності з 01 січня 2024 року.</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17. Додатки 1, 2, 3, 4, 5, 6, 7 до цього рішення є його невід’ємною частиною.</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18. Виконавчому комітету селищної ради забезпечити оприлюднення цього рішення в десятиденний строк з дня його прийняття відповідно до частини четвертої статті 28 Бюджетного кодексу України на інформаційних ресурсах Гребінківської селищної ради .</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19. Інші положення, що регламентують процес виконання селищного бюджету:</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19.1 головним розпорядникам коштів селищного бюджету:</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у двотижневий термін забезпечити складання та затвердження кошторисів доходів і видатків бюджетних установ, планів використання бюджетних коштів одержувачів коштів селищного бюджету і подати їх територіальному управлінню Державної казначейської служби України у Київській області;</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затвердити ліміти споживання енергоносіїв у натуральних показниках для кожної бюджетної установи, виходячи з обсягів відповідних бюджетних асигнувань;</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 xml:space="preserve">забезпечити утримання чисельності працівників та здійснення фактичних видатків на заробітну плату, включаючи видатки на премії та інші види заохочень чи винагород, матеріальну допомогу лише в межах фонду </w:t>
      </w:r>
      <w:r w:rsidRPr="00241586">
        <w:rPr>
          <w:rFonts w:ascii="Times New Roman" w:eastAsia="Times New Roman" w:hAnsi="Times New Roman" w:cs="Times New Roman"/>
          <w:sz w:val="28"/>
          <w:szCs w:val="28"/>
          <w:lang w:val="uk-UA" w:eastAsia="zh-CN"/>
        </w:rPr>
        <w:lastRenderedPageBreak/>
        <w:t>заробітної плати, затвердженого у кошторисах або планах використання бюджетних коштів;</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4"/>
          <w:szCs w:val="24"/>
          <w:lang w:val="uk-UA" w:eastAsia="zh-CN"/>
        </w:rPr>
      </w:pPr>
      <w:r w:rsidRPr="00241586">
        <w:rPr>
          <w:rFonts w:ascii="Times New Roman" w:eastAsia="Times New Roman" w:hAnsi="Times New Roman" w:cs="Times New Roman"/>
          <w:sz w:val="28"/>
          <w:szCs w:val="28"/>
          <w:lang w:val="uk-UA" w:eastAsia="zh-CN"/>
        </w:rPr>
        <w:t>19.2 якщо після прийняття рішення про селищний бюджет повноваження щодо виконання функцій або надання послуг, на яке затверджене бюджетне призначення, передається відповідно до законодавства від одного головного розпорядника коштів селищного бюджету до іншого, дія бюджетного призначення не припиняється і застосовується для виконання тих самих функцій чи послуг іншому головному розпоряднику бюджетних коштів, якому це доручено за процедурою, визначеною частиною 6 статті 23 Бюджетного кодексу України.</w:t>
      </w:r>
    </w:p>
    <w:p w:rsidR="00241586" w:rsidRPr="00241586" w:rsidRDefault="00241586" w:rsidP="00241586">
      <w:pPr>
        <w:suppressAutoHyphens/>
        <w:spacing w:after="0" w:line="240" w:lineRule="auto"/>
        <w:jc w:val="both"/>
        <w:rPr>
          <w:rFonts w:ascii="Times New Roman" w:eastAsia="Times New Roman" w:hAnsi="Times New Roman" w:cs="Times New Roman"/>
          <w:sz w:val="28"/>
          <w:szCs w:val="28"/>
          <w:lang w:val="uk-UA" w:eastAsia="ru-RU"/>
        </w:rPr>
      </w:pPr>
      <w:r w:rsidRPr="00241586">
        <w:rPr>
          <w:rFonts w:ascii="Times New Roman" w:eastAsia="Times New Roman" w:hAnsi="Times New Roman" w:cs="Times New Roman"/>
          <w:sz w:val="28"/>
          <w:szCs w:val="28"/>
          <w:lang w:val="uk-UA" w:eastAsia="zh-CN"/>
        </w:rPr>
        <w:t xml:space="preserve">           20. Контроль за виконанням цього рішення покласти на постійну комісію Гребінківської селищної ради з питань фінансів, бюджету, планування соціально-економічного розвитку, інвестицій та міжнародного співробітництва та на </w:t>
      </w:r>
      <w:r w:rsidRPr="00241586">
        <w:rPr>
          <w:rFonts w:ascii="Times New Roman" w:eastAsia="Times New Roman" w:hAnsi="Times New Roman" w:cs="Times New Roman"/>
          <w:sz w:val="28"/>
          <w:szCs w:val="28"/>
          <w:lang w:val="uk-UA" w:eastAsia="ru-RU"/>
        </w:rPr>
        <w:t>начальника Відділу фінансів Гребінківської селищної ради ШВИДКУ Валентину Дмитрівну.</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sz w:val="28"/>
          <w:szCs w:val="28"/>
          <w:lang w:val="uk-UA" w:eastAsia="zh-CN"/>
        </w:rPr>
      </w:pPr>
      <w:r w:rsidRPr="00241586">
        <w:rPr>
          <w:rFonts w:ascii="Times New Roman" w:eastAsia="Times New Roman" w:hAnsi="Times New Roman" w:cs="Times New Roman"/>
          <w:sz w:val="28"/>
          <w:szCs w:val="28"/>
          <w:lang w:val="uk-UA" w:eastAsia="zh-CN"/>
        </w:rPr>
        <w:t xml:space="preserve">  </w:t>
      </w:r>
    </w:p>
    <w:p w:rsidR="00241586" w:rsidRPr="00241586" w:rsidRDefault="00241586" w:rsidP="00241586">
      <w:pPr>
        <w:suppressAutoHyphens/>
        <w:spacing w:before="280" w:after="280" w:line="240" w:lineRule="auto"/>
        <w:ind w:firstLine="720"/>
        <w:jc w:val="both"/>
        <w:rPr>
          <w:rFonts w:ascii="Times New Roman" w:eastAsia="Times New Roman" w:hAnsi="Times New Roman" w:cs="Times New Roman"/>
          <w:b/>
          <w:sz w:val="28"/>
          <w:szCs w:val="28"/>
          <w:lang w:val="uk-UA" w:eastAsia="zh-CN"/>
        </w:rPr>
      </w:pPr>
      <w:r w:rsidRPr="00241586">
        <w:rPr>
          <w:rFonts w:ascii="Times New Roman" w:eastAsia="Times New Roman" w:hAnsi="Times New Roman" w:cs="Times New Roman"/>
          <w:b/>
          <w:sz w:val="28"/>
          <w:szCs w:val="28"/>
          <w:lang w:val="uk-UA" w:eastAsia="zh-CN"/>
        </w:rPr>
        <w:t>Селищний голова</w:t>
      </w:r>
      <w:r w:rsidRPr="00241586">
        <w:rPr>
          <w:rFonts w:ascii="Times New Roman" w:eastAsia="Times New Roman" w:hAnsi="Times New Roman" w:cs="Times New Roman"/>
          <w:b/>
          <w:sz w:val="28"/>
          <w:szCs w:val="28"/>
          <w:lang w:val="uk-UA" w:eastAsia="zh-CN"/>
        </w:rPr>
        <w:tab/>
      </w:r>
      <w:r w:rsidRPr="00241586">
        <w:rPr>
          <w:rFonts w:ascii="Times New Roman" w:eastAsia="Times New Roman" w:hAnsi="Times New Roman" w:cs="Times New Roman"/>
          <w:b/>
          <w:sz w:val="28"/>
          <w:szCs w:val="28"/>
          <w:lang w:val="uk-UA" w:eastAsia="zh-CN"/>
        </w:rPr>
        <w:tab/>
      </w:r>
      <w:r w:rsidRPr="00241586">
        <w:rPr>
          <w:rFonts w:ascii="Times New Roman" w:eastAsia="Times New Roman" w:hAnsi="Times New Roman" w:cs="Times New Roman"/>
          <w:b/>
          <w:sz w:val="28"/>
          <w:szCs w:val="28"/>
          <w:lang w:val="uk-UA" w:eastAsia="zh-CN"/>
        </w:rPr>
        <w:tab/>
      </w:r>
      <w:r w:rsidRPr="00241586">
        <w:rPr>
          <w:rFonts w:ascii="Times New Roman" w:eastAsia="Times New Roman" w:hAnsi="Times New Roman" w:cs="Times New Roman"/>
          <w:b/>
          <w:sz w:val="28"/>
          <w:szCs w:val="28"/>
          <w:lang w:val="uk-UA" w:eastAsia="zh-CN"/>
        </w:rPr>
        <w:tab/>
      </w:r>
      <w:r w:rsidRPr="00241586">
        <w:rPr>
          <w:rFonts w:ascii="Times New Roman" w:eastAsia="Times New Roman" w:hAnsi="Times New Roman" w:cs="Times New Roman"/>
          <w:b/>
          <w:sz w:val="28"/>
          <w:szCs w:val="28"/>
          <w:lang w:val="uk-UA" w:eastAsia="zh-CN"/>
        </w:rPr>
        <w:tab/>
      </w:r>
      <w:r w:rsidRPr="00241586">
        <w:rPr>
          <w:rFonts w:ascii="Times New Roman" w:eastAsia="Times New Roman" w:hAnsi="Times New Roman" w:cs="Times New Roman"/>
          <w:b/>
          <w:sz w:val="28"/>
          <w:szCs w:val="28"/>
          <w:lang w:val="uk-UA" w:eastAsia="zh-CN"/>
        </w:rPr>
        <w:tab/>
        <w:t>Роман ЗАСУХА</w:t>
      </w:r>
    </w:p>
    <w:p w:rsidR="00241586" w:rsidRPr="00241586" w:rsidRDefault="00241586" w:rsidP="00241586">
      <w:pPr>
        <w:suppressAutoHyphens/>
        <w:spacing w:after="0" w:line="240" w:lineRule="auto"/>
        <w:jc w:val="both"/>
        <w:rPr>
          <w:rFonts w:ascii="Times New Roman" w:eastAsia="Times New Roman" w:hAnsi="Times New Roman" w:cs="Times New Roman"/>
          <w:b/>
          <w:sz w:val="28"/>
          <w:szCs w:val="28"/>
          <w:vertAlign w:val="superscript"/>
          <w:lang w:val="uk-UA" w:eastAsia="zh-CN"/>
        </w:rPr>
      </w:pPr>
    </w:p>
    <w:p w:rsidR="00241586" w:rsidRPr="00241586" w:rsidRDefault="00241586" w:rsidP="00241586">
      <w:pPr>
        <w:suppressAutoHyphens/>
        <w:spacing w:after="0" w:line="240" w:lineRule="auto"/>
        <w:jc w:val="both"/>
        <w:rPr>
          <w:rFonts w:ascii="Times New Roman" w:eastAsia="Times New Roman" w:hAnsi="Times New Roman" w:cs="Times New Roman"/>
          <w:b/>
          <w:sz w:val="28"/>
          <w:szCs w:val="28"/>
          <w:lang w:val="uk-UA" w:eastAsia="zh-CN"/>
        </w:rPr>
      </w:pPr>
    </w:p>
    <w:p w:rsidR="00241586" w:rsidRPr="00241586" w:rsidRDefault="00241586" w:rsidP="00241586">
      <w:pPr>
        <w:suppressAutoHyphens/>
        <w:spacing w:after="0" w:line="240" w:lineRule="auto"/>
        <w:jc w:val="both"/>
        <w:rPr>
          <w:rFonts w:ascii="Times New Roman" w:eastAsia="Times New Roman" w:hAnsi="Times New Roman" w:cs="Times New Roman"/>
          <w:b/>
          <w:sz w:val="28"/>
          <w:szCs w:val="28"/>
          <w:lang w:val="uk-UA" w:eastAsia="zh-CN"/>
        </w:rPr>
      </w:pPr>
    </w:p>
    <w:p w:rsidR="00241586" w:rsidRPr="00241586" w:rsidRDefault="00241586" w:rsidP="00241586">
      <w:pPr>
        <w:suppressAutoHyphens/>
        <w:spacing w:after="0" w:line="240" w:lineRule="auto"/>
        <w:jc w:val="both"/>
        <w:rPr>
          <w:rFonts w:ascii="Times New Roman" w:eastAsia="Times New Roman" w:hAnsi="Times New Roman" w:cs="Times New Roman"/>
          <w:sz w:val="24"/>
          <w:szCs w:val="24"/>
          <w:lang w:val="uk-UA" w:eastAsia="zh-CN"/>
        </w:rPr>
      </w:pPr>
    </w:p>
    <w:p w:rsidR="00241586" w:rsidRPr="009E534D" w:rsidRDefault="00241586" w:rsidP="00241586">
      <w:pPr>
        <w:jc w:val="both"/>
        <w:rPr>
          <w:rFonts w:ascii="Times New Roman" w:hAnsi="Times New Roman" w:cs="Times New Roman"/>
        </w:rPr>
      </w:pPr>
    </w:p>
    <w:p w:rsidR="00241586" w:rsidRPr="009E534D" w:rsidRDefault="00241586" w:rsidP="00241586">
      <w:pPr>
        <w:spacing w:after="0" w:line="240" w:lineRule="auto"/>
        <w:rPr>
          <w:rFonts w:ascii="Times New Roman" w:hAnsi="Times New Roman" w:cs="Times New Roman"/>
        </w:rPr>
      </w:pPr>
    </w:p>
    <w:p w:rsidR="00D7211D" w:rsidRDefault="00D7211D"/>
    <w:sectPr w:rsidR="00D7211D" w:rsidSect="00B376AB">
      <w:pgSz w:w="11906" w:h="16838" w:code="9"/>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A5"/>
    <w:rsid w:val="00241586"/>
    <w:rsid w:val="009515A5"/>
    <w:rsid w:val="00D72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ED49"/>
  <w15:chartTrackingRefBased/>
  <w15:docId w15:val="{38C4DD11-574D-4791-B341-70A6E21B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5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5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41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2365</Words>
  <Characters>13482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cp:lastPrinted>2023-11-21T09:15:00Z</cp:lastPrinted>
  <dcterms:created xsi:type="dcterms:W3CDTF">2023-11-21T09:10:00Z</dcterms:created>
  <dcterms:modified xsi:type="dcterms:W3CDTF">2023-11-21T09:16:00Z</dcterms:modified>
</cp:coreProperties>
</file>