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0E" w:rsidRPr="009C190E" w:rsidRDefault="009C190E" w:rsidP="009C190E">
      <w:pPr>
        <w:tabs>
          <w:tab w:val="left" w:pos="7088"/>
        </w:tabs>
        <w:spacing w:after="0" w:line="240" w:lineRule="auto"/>
        <w:ind w:left="6237"/>
        <w:jc w:val="both"/>
        <w:rPr>
          <w:rFonts w:ascii="Times New Roman" w:eastAsiaTheme="minorEastAsia" w:hAnsi="Times New Roman" w:cs="Times New Roman"/>
          <w:b/>
          <w:sz w:val="24"/>
          <w:szCs w:val="24"/>
          <w:lang w:val="uk-UA" w:eastAsia="ru-RU"/>
        </w:rPr>
      </w:pPr>
      <w:r w:rsidRPr="009C190E">
        <w:rPr>
          <w:rFonts w:ascii="Times New Roman" w:eastAsiaTheme="minorEastAsia" w:hAnsi="Times New Roman" w:cs="Times New Roman"/>
          <w:b/>
          <w:sz w:val="24"/>
          <w:szCs w:val="24"/>
          <w:lang w:val="uk-UA" w:eastAsia="ru-RU"/>
        </w:rPr>
        <w:t>ПРОЄКТ</w:t>
      </w:r>
    </w:p>
    <w:p w:rsidR="009C190E" w:rsidRPr="009C190E" w:rsidRDefault="009C190E" w:rsidP="009C190E">
      <w:pPr>
        <w:spacing w:after="0" w:line="240" w:lineRule="auto"/>
        <w:ind w:left="6237"/>
        <w:jc w:val="both"/>
        <w:rPr>
          <w:rFonts w:ascii="Times New Roman" w:eastAsiaTheme="minorEastAsia" w:hAnsi="Times New Roman" w:cs="Times New Roman"/>
          <w:sz w:val="24"/>
          <w:szCs w:val="24"/>
          <w:lang w:val="uk-UA" w:eastAsia="ru-RU"/>
        </w:rPr>
      </w:pPr>
      <w:r w:rsidRPr="009C190E">
        <w:rPr>
          <w:rFonts w:ascii="Times New Roman" w:eastAsiaTheme="minorEastAsia" w:hAnsi="Times New Roman" w:cs="Times New Roman"/>
          <w:sz w:val="24"/>
          <w:szCs w:val="24"/>
          <w:lang w:val="uk-UA" w:eastAsia="ru-RU"/>
        </w:rPr>
        <w:t>Начальник Служби у справах дітей та сім`ї Гребінківської селищної ради</w:t>
      </w:r>
    </w:p>
    <w:p w:rsidR="009C190E" w:rsidRPr="009C190E" w:rsidRDefault="009C190E" w:rsidP="009C190E">
      <w:pPr>
        <w:spacing w:after="0" w:line="240" w:lineRule="auto"/>
        <w:ind w:left="6237"/>
        <w:jc w:val="both"/>
        <w:rPr>
          <w:rFonts w:ascii="Times New Roman" w:eastAsiaTheme="minorEastAsia" w:hAnsi="Times New Roman" w:cs="Times New Roman"/>
          <w:sz w:val="24"/>
          <w:szCs w:val="24"/>
          <w:lang w:val="uk-UA" w:eastAsia="ru-RU"/>
        </w:rPr>
      </w:pPr>
      <w:r w:rsidRPr="009C190E">
        <w:rPr>
          <w:rFonts w:ascii="Times New Roman" w:eastAsiaTheme="minorEastAsia" w:hAnsi="Times New Roman" w:cs="Times New Roman"/>
          <w:sz w:val="24"/>
          <w:szCs w:val="24"/>
          <w:lang w:val="uk-UA" w:eastAsia="ru-RU"/>
        </w:rPr>
        <w:t xml:space="preserve">Анастасія </w:t>
      </w:r>
      <w:proofErr w:type="spellStart"/>
      <w:r w:rsidRPr="009C190E">
        <w:rPr>
          <w:rFonts w:ascii="Times New Roman" w:eastAsiaTheme="minorEastAsia" w:hAnsi="Times New Roman" w:cs="Times New Roman"/>
          <w:sz w:val="24"/>
          <w:szCs w:val="24"/>
          <w:lang w:val="uk-UA" w:eastAsia="ru-RU"/>
        </w:rPr>
        <w:t>Анашкіна-Вітченко</w:t>
      </w:r>
      <w:proofErr w:type="spellEnd"/>
    </w:p>
    <w:p w:rsidR="009C190E" w:rsidRPr="009C190E" w:rsidRDefault="009C190E" w:rsidP="009C190E">
      <w:pPr>
        <w:spacing w:after="0" w:line="240" w:lineRule="auto"/>
        <w:jc w:val="both"/>
        <w:rPr>
          <w:rFonts w:ascii="Antiqua" w:eastAsia="Times New Roman" w:hAnsi="Antiqua" w:cs="Times New Roman"/>
          <w:noProof/>
          <w:sz w:val="28"/>
          <w:szCs w:val="28"/>
          <w:lang w:eastAsia="ru-RU"/>
        </w:rPr>
      </w:pPr>
    </w:p>
    <w:p w:rsidR="009C190E" w:rsidRPr="009C190E" w:rsidRDefault="009C190E" w:rsidP="009C190E">
      <w:pPr>
        <w:spacing w:after="0" w:line="240" w:lineRule="auto"/>
        <w:jc w:val="both"/>
        <w:rPr>
          <w:rFonts w:ascii="Antiqua" w:eastAsia="Times New Roman" w:hAnsi="Antiqua" w:cs="Times New Roman"/>
          <w:noProof/>
          <w:sz w:val="28"/>
          <w:szCs w:val="28"/>
          <w:lang w:eastAsia="ru-RU"/>
        </w:rPr>
      </w:pPr>
      <w:r w:rsidRPr="009C190E">
        <w:rPr>
          <w:rFonts w:ascii="Antiqua" w:eastAsia="Times New Roman" w:hAnsi="Antiqua" w:cs="Times New Roman"/>
          <w:noProof/>
          <w:sz w:val="28"/>
          <w:szCs w:val="28"/>
          <w:lang w:eastAsia="ru-RU"/>
        </w:rPr>
        <w:drawing>
          <wp:anchor distT="0" distB="0" distL="0" distR="0" simplePos="0" relativeHeight="251659264" behindDoc="0" locked="0" layoutInCell="1" allowOverlap="1" wp14:anchorId="1C3BE030" wp14:editId="401451BA">
            <wp:simplePos x="0" y="0"/>
            <wp:positionH relativeFrom="margin">
              <wp:posOffset>2729865</wp:posOffset>
            </wp:positionH>
            <wp:positionV relativeFrom="paragraph">
              <wp:posOffset>99060</wp:posOffset>
            </wp:positionV>
            <wp:extent cx="444500" cy="611505"/>
            <wp:effectExtent l="1905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
                    <a:srcRect/>
                    <a:stretch>
                      <a:fillRect/>
                    </a:stretch>
                  </pic:blipFill>
                  <pic:spPr bwMode="auto">
                    <a:xfrm>
                      <a:off x="0" y="0"/>
                      <a:ext cx="444500" cy="611505"/>
                    </a:xfrm>
                    <a:prstGeom prst="rect">
                      <a:avLst/>
                    </a:prstGeom>
                    <a:solidFill>
                      <a:srgbClr val="FFFFFF"/>
                    </a:solidFill>
                  </pic:spPr>
                </pic:pic>
              </a:graphicData>
            </a:graphic>
          </wp:anchor>
        </w:drawing>
      </w:r>
    </w:p>
    <w:p w:rsidR="009C190E" w:rsidRPr="009C190E" w:rsidRDefault="009C190E" w:rsidP="009C190E">
      <w:pPr>
        <w:spacing w:after="0" w:line="240" w:lineRule="auto"/>
        <w:jc w:val="both"/>
        <w:rPr>
          <w:rFonts w:ascii="Antiqua" w:eastAsia="Times New Roman" w:hAnsi="Antiqua" w:cs="Times New Roman"/>
          <w:noProof/>
          <w:sz w:val="28"/>
          <w:szCs w:val="28"/>
          <w:lang w:eastAsia="ru-RU"/>
        </w:rPr>
      </w:pPr>
    </w:p>
    <w:p w:rsidR="009C190E" w:rsidRPr="009C190E" w:rsidRDefault="009C190E" w:rsidP="009C190E">
      <w:pPr>
        <w:spacing w:after="0" w:line="240" w:lineRule="auto"/>
        <w:jc w:val="center"/>
        <w:rPr>
          <w:rFonts w:ascii="Antiqua" w:eastAsia="Times New Roman" w:hAnsi="Antiqua" w:cs="Times New Roman"/>
          <w:sz w:val="28"/>
          <w:szCs w:val="28"/>
          <w:lang w:val="uk-UA" w:eastAsia="ru-RU"/>
        </w:rPr>
      </w:pPr>
    </w:p>
    <w:p w:rsidR="009C190E" w:rsidRPr="009C190E" w:rsidRDefault="009C190E" w:rsidP="009C190E">
      <w:pPr>
        <w:spacing w:after="0" w:line="240" w:lineRule="auto"/>
        <w:jc w:val="center"/>
        <w:rPr>
          <w:rFonts w:ascii="Times New Roman" w:eastAsia="Times New Roman" w:hAnsi="Times New Roman" w:cs="Times New Roman"/>
          <w:b/>
          <w:sz w:val="28"/>
          <w:szCs w:val="28"/>
          <w:lang w:val="uk-UA" w:eastAsia="ru-RU"/>
        </w:rPr>
      </w:pPr>
    </w:p>
    <w:p w:rsidR="009C190E" w:rsidRPr="009C190E" w:rsidRDefault="009C190E" w:rsidP="009C190E">
      <w:pPr>
        <w:spacing w:after="0" w:line="240" w:lineRule="auto"/>
        <w:jc w:val="center"/>
        <w:rPr>
          <w:rFonts w:ascii="Times New Roman" w:eastAsia="Times New Roman" w:hAnsi="Times New Roman" w:cs="Times New Roman"/>
          <w:sz w:val="28"/>
          <w:szCs w:val="28"/>
          <w:lang w:val="uk-UA" w:eastAsia="ru-RU"/>
        </w:rPr>
      </w:pPr>
      <w:r w:rsidRPr="009C190E">
        <w:rPr>
          <w:rFonts w:ascii="Times New Roman" w:eastAsia="Times New Roman" w:hAnsi="Times New Roman" w:cs="Times New Roman"/>
          <w:b/>
          <w:sz w:val="28"/>
          <w:szCs w:val="28"/>
          <w:lang w:val="uk-UA" w:eastAsia="ru-RU"/>
        </w:rPr>
        <w:t>ГРЕБІНКІВСЬКА СЕЛИЩНА РАДА</w:t>
      </w:r>
    </w:p>
    <w:p w:rsidR="009C190E" w:rsidRPr="009C190E" w:rsidRDefault="009C190E" w:rsidP="009C190E">
      <w:pPr>
        <w:spacing w:after="0" w:line="240" w:lineRule="auto"/>
        <w:jc w:val="center"/>
        <w:rPr>
          <w:rFonts w:ascii="Times New Roman" w:eastAsia="Times New Roman" w:hAnsi="Times New Roman" w:cs="Times New Roman"/>
          <w:b/>
          <w:sz w:val="28"/>
          <w:szCs w:val="28"/>
          <w:lang w:val="uk-UA" w:eastAsia="ru-RU"/>
        </w:rPr>
      </w:pPr>
      <w:r w:rsidRPr="009C190E">
        <w:rPr>
          <w:rFonts w:ascii="Times New Roman" w:eastAsia="Times New Roman" w:hAnsi="Times New Roman" w:cs="Times New Roman"/>
          <w:b/>
          <w:sz w:val="28"/>
          <w:szCs w:val="28"/>
          <w:lang w:val="uk-UA" w:eastAsia="ru-RU"/>
        </w:rPr>
        <w:t>Білоцерківського району Київської області</w:t>
      </w:r>
    </w:p>
    <w:p w:rsidR="009C190E" w:rsidRPr="009C190E" w:rsidRDefault="009C190E" w:rsidP="009C190E">
      <w:pPr>
        <w:spacing w:after="0" w:line="240" w:lineRule="auto"/>
        <w:jc w:val="center"/>
        <w:rPr>
          <w:rFonts w:ascii="Times New Roman" w:eastAsia="Times New Roman" w:hAnsi="Times New Roman" w:cs="Times New Roman"/>
          <w:b/>
          <w:sz w:val="28"/>
          <w:szCs w:val="28"/>
          <w:lang w:val="uk-UA" w:eastAsia="ru-RU"/>
        </w:rPr>
      </w:pPr>
      <w:r w:rsidRPr="009C190E">
        <w:rPr>
          <w:rFonts w:ascii="Times New Roman" w:eastAsia="Times New Roman" w:hAnsi="Times New Roman" w:cs="Times New Roman"/>
          <w:b/>
          <w:sz w:val="28"/>
          <w:szCs w:val="28"/>
          <w:lang w:val="en-US" w:eastAsia="ru-RU"/>
        </w:rPr>
        <w:t>VIII</w:t>
      </w:r>
      <w:r w:rsidRPr="009C190E">
        <w:rPr>
          <w:rFonts w:ascii="Times New Roman" w:eastAsia="Times New Roman" w:hAnsi="Times New Roman" w:cs="Times New Roman"/>
          <w:b/>
          <w:sz w:val="28"/>
          <w:szCs w:val="28"/>
          <w:lang w:val="uk-UA" w:eastAsia="ru-RU"/>
        </w:rPr>
        <w:t xml:space="preserve"> скликання</w:t>
      </w:r>
    </w:p>
    <w:p w:rsidR="009C190E" w:rsidRPr="009C190E" w:rsidRDefault="009C190E" w:rsidP="009C190E">
      <w:pPr>
        <w:spacing w:after="0" w:line="240" w:lineRule="auto"/>
        <w:jc w:val="center"/>
        <w:rPr>
          <w:rFonts w:ascii="Times New Roman" w:eastAsia="Times New Roman" w:hAnsi="Times New Roman" w:cs="Times New Roman"/>
          <w:b/>
          <w:sz w:val="28"/>
          <w:szCs w:val="28"/>
          <w:lang w:val="uk-UA" w:eastAsia="ru-RU"/>
        </w:rPr>
      </w:pPr>
      <w:r w:rsidRPr="009C190E">
        <w:rPr>
          <w:rFonts w:ascii="Times New Roman" w:eastAsia="Times New Roman" w:hAnsi="Times New Roman" w:cs="Times New Roman"/>
          <w:b/>
          <w:sz w:val="28"/>
          <w:szCs w:val="28"/>
          <w:lang w:val="uk-UA" w:eastAsia="ru-RU"/>
        </w:rPr>
        <w:t>ВИКОНАВЧИЙ КОМІТЕТ</w:t>
      </w:r>
    </w:p>
    <w:p w:rsidR="009C190E" w:rsidRPr="009C190E" w:rsidRDefault="009C190E" w:rsidP="009C190E">
      <w:pPr>
        <w:spacing w:after="0" w:line="240" w:lineRule="auto"/>
        <w:jc w:val="center"/>
        <w:rPr>
          <w:rFonts w:ascii="Times New Roman" w:eastAsia="Times New Roman" w:hAnsi="Times New Roman" w:cs="Times New Roman"/>
          <w:b/>
          <w:sz w:val="28"/>
          <w:szCs w:val="28"/>
          <w:lang w:val="uk-UA" w:eastAsia="ru-RU"/>
        </w:rPr>
      </w:pPr>
    </w:p>
    <w:p w:rsidR="009C190E" w:rsidRPr="009C190E" w:rsidRDefault="009C190E" w:rsidP="009C190E">
      <w:pPr>
        <w:spacing w:after="0" w:line="240" w:lineRule="auto"/>
        <w:jc w:val="center"/>
        <w:rPr>
          <w:rFonts w:ascii="Times New Roman" w:eastAsiaTheme="minorEastAsia" w:hAnsi="Times New Roman"/>
          <w:b/>
          <w:sz w:val="28"/>
          <w:szCs w:val="28"/>
          <w:lang w:val="uk-UA" w:eastAsia="ru-RU"/>
        </w:rPr>
      </w:pPr>
      <w:r w:rsidRPr="009C190E">
        <w:rPr>
          <w:rFonts w:ascii="Times New Roman" w:eastAsiaTheme="minorEastAsia" w:hAnsi="Times New Roman"/>
          <w:b/>
          <w:sz w:val="28"/>
          <w:szCs w:val="28"/>
          <w:lang w:val="uk-UA" w:eastAsia="ru-RU"/>
        </w:rPr>
        <w:t>РІШЕННЯ</w:t>
      </w:r>
    </w:p>
    <w:p w:rsidR="009C190E" w:rsidRPr="009C190E" w:rsidRDefault="009C190E" w:rsidP="009C190E">
      <w:pPr>
        <w:spacing w:after="0" w:line="240" w:lineRule="auto"/>
        <w:jc w:val="both"/>
        <w:rPr>
          <w:rFonts w:ascii="Times New Roman" w:eastAsiaTheme="minorEastAsia" w:hAnsi="Times New Roman"/>
          <w:caps/>
          <w:sz w:val="28"/>
          <w:szCs w:val="28"/>
          <w:lang w:val="uk-UA" w:eastAsia="ru-RU"/>
        </w:rPr>
      </w:pPr>
    </w:p>
    <w:p w:rsidR="009C190E" w:rsidRPr="009C190E" w:rsidRDefault="009C190E" w:rsidP="009C190E">
      <w:pPr>
        <w:spacing w:after="0" w:line="240" w:lineRule="auto"/>
        <w:jc w:val="both"/>
        <w:rPr>
          <w:rFonts w:ascii="Times New Roman" w:eastAsiaTheme="minorEastAsia" w:hAnsi="Times New Roman"/>
          <w:b/>
          <w:caps/>
          <w:sz w:val="28"/>
          <w:szCs w:val="28"/>
          <w:lang w:val="uk-UA" w:eastAsia="ru-RU"/>
        </w:rPr>
      </w:pPr>
      <w:r w:rsidRPr="009C190E">
        <w:rPr>
          <w:rFonts w:ascii="Times New Roman" w:eastAsiaTheme="minorEastAsia" w:hAnsi="Times New Roman"/>
          <w:b/>
          <w:sz w:val="28"/>
          <w:szCs w:val="28"/>
          <w:lang w:val="uk-UA" w:eastAsia="ru-RU"/>
        </w:rPr>
        <w:t xml:space="preserve">від _______________           </w:t>
      </w:r>
      <w:r>
        <w:rPr>
          <w:rFonts w:ascii="Times New Roman" w:eastAsiaTheme="minorEastAsia" w:hAnsi="Times New Roman"/>
          <w:b/>
          <w:sz w:val="28"/>
          <w:szCs w:val="28"/>
          <w:lang w:val="uk-UA" w:eastAsia="ru-RU"/>
        </w:rPr>
        <w:t xml:space="preserve">      смт </w:t>
      </w:r>
      <w:r w:rsidRPr="009C190E">
        <w:rPr>
          <w:rFonts w:ascii="Times New Roman" w:eastAsiaTheme="minorEastAsia" w:hAnsi="Times New Roman"/>
          <w:b/>
          <w:sz w:val="28"/>
          <w:szCs w:val="28"/>
          <w:lang w:val="uk-UA" w:eastAsia="ru-RU"/>
        </w:rPr>
        <w:t>Гребінки                            № ________</w:t>
      </w:r>
    </w:p>
    <w:p w:rsidR="009C190E" w:rsidRPr="009C190E" w:rsidRDefault="009C190E" w:rsidP="009C190E">
      <w:pPr>
        <w:spacing w:after="0" w:line="240" w:lineRule="auto"/>
        <w:jc w:val="both"/>
        <w:rPr>
          <w:rFonts w:eastAsiaTheme="minorEastAsia"/>
          <w:sz w:val="28"/>
          <w:szCs w:val="28"/>
          <w:lang w:val="uk-UA" w:eastAsia="ru-RU"/>
        </w:rPr>
      </w:pPr>
    </w:p>
    <w:p w:rsidR="009C190E" w:rsidRPr="009C190E" w:rsidRDefault="009C190E" w:rsidP="009C190E">
      <w:pPr>
        <w:spacing w:after="0" w:line="240" w:lineRule="auto"/>
        <w:jc w:val="both"/>
        <w:rPr>
          <w:rFonts w:ascii="Times New Roman" w:eastAsiaTheme="minorEastAsia" w:hAnsi="Times New Roman" w:cs="Times New Roman"/>
          <w:sz w:val="28"/>
          <w:szCs w:val="28"/>
          <w:lang w:val="uk-UA" w:eastAsia="ru-RU"/>
        </w:rPr>
      </w:pPr>
    </w:p>
    <w:p w:rsidR="009C190E" w:rsidRPr="009C190E" w:rsidRDefault="009C190E" w:rsidP="009C190E">
      <w:pPr>
        <w:spacing w:after="0" w:line="240" w:lineRule="auto"/>
        <w:jc w:val="both"/>
        <w:rPr>
          <w:rFonts w:ascii="Times New Roman" w:eastAsiaTheme="minorEastAsia" w:hAnsi="Times New Roman" w:cs="Times New Roman"/>
          <w:b/>
          <w:sz w:val="28"/>
          <w:szCs w:val="28"/>
          <w:lang w:val="uk-UA" w:eastAsia="ru-RU"/>
        </w:rPr>
      </w:pPr>
      <w:r w:rsidRPr="009C190E">
        <w:rPr>
          <w:rFonts w:ascii="Times New Roman" w:eastAsiaTheme="minorEastAsia" w:hAnsi="Times New Roman" w:cs="Times New Roman"/>
          <w:b/>
          <w:sz w:val="28"/>
          <w:szCs w:val="28"/>
          <w:lang w:val="uk-UA" w:eastAsia="ru-RU"/>
        </w:rPr>
        <w:t>Про доцільність зарахування малолітнього</w:t>
      </w:r>
    </w:p>
    <w:p w:rsidR="009C190E" w:rsidRPr="009C190E" w:rsidRDefault="00AA71BF" w:rsidP="009C190E">
      <w:pPr>
        <w:spacing w:after="0" w:line="240" w:lineRule="auto"/>
        <w:jc w:val="both"/>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 xml:space="preserve">ХХХХХХ Х </w:t>
      </w:r>
      <w:proofErr w:type="spellStart"/>
      <w:r>
        <w:rPr>
          <w:rFonts w:ascii="Times New Roman" w:eastAsiaTheme="minorEastAsia" w:hAnsi="Times New Roman" w:cs="Times New Roman"/>
          <w:b/>
          <w:sz w:val="28"/>
          <w:szCs w:val="28"/>
          <w:lang w:val="uk-UA" w:eastAsia="ru-RU"/>
        </w:rPr>
        <w:t>Х</w:t>
      </w:r>
      <w:proofErr w:type="spellEnd"/>
      <w:r w:rsidR="009C190E" w:rsidRPr="009C190E">
        <w:rPr>
          <w:rFonts w:ascii="Times New Roman" w:eastAsiaTheme="minorEastAsia" w:hAnsi="Times New Roman" w:cs="Times New Roman"/>
          <w:b/>
          <w:sz w:val="28"/>
          <w:szCs w:val="28"/>
          <w:lang w:val="uk-UA" w:eastAsia="ru-RU"/>
        </w:rPr>
        <w:t xml:space="preserve"> на цілодобове перебування до КЗ КОР </w:t>
      </w:r>
    </w:p>
    <w:p w:rsidR="009C190E" w:rsidRPr="009C190E" w:rsidRDefault="009C190E" w:rsidP="009C190E">
      <w:pPr>
        <w:spacing w:after="0" w:line="240" w:lineRule="auto"/>
        <w:jc w:val="both"/>
        <w:rPr>
          <w:rFonts w:ascii="Times New Roman" w:eastAsiaTheme="minorEastAsia" w:hAnsi="Times New Roman" w:cs="Times New Roman"/>
          <w:b/>
          <w:sz w:val="28"/>
          <w:szCs w:val="28"/>
          <w:lang w:val="uk-UA" w:eastAsia="ru-RU"/>
        </w:rPr>
      </w:pPr>
      <w:r w:rsidRPr="009C190E">
        <w:rPr>
          <w:rFonts w:ascii="Times New Roman" w:eastAsiaTheme="minorEastAsia" w:hAnsi="Times New Roman" w:cs="Times New Roman"/>
          <w:b/>
          <w:sz w:val="28"/>
          <w:szCs w:val="28"/>
          <w:lang w:val="uk-UA" w:eastAsia="ru-RU"/>
        </w:rPr>
        <w:t xml:space="preserve">«Таращанський навчально-реабілітаційний центр» </w:t>
      </w:r>
    </w:p>
    <w:p w:rsidR="009C190E" w:rsidRPr="009C190E" w:rsidRDefault="009C190E" w:rsidP="009C190E">
      <w:pPr>
        <w:spacing w:after="0" w:line="240" w:lineRule="auto"/>
        <w:jc w:val="both"/>
        <w:rPr>
          <w:rFonts w:ascii="Times New Roman" w:eastAsiaTheme="minorEastAsia" w:hAnsi="Times New Roman" w:cs="Times New Roman"/>
          <w:sz w:val="28"/>
          <w:szCs w:val="28"/>
          <w:lang w:val="uk-UA" w:eastAsia="ru-RU"/>
        </w:rPr>
      </w:pPr>
    </w:p>
    <w:p w:rsidR="009C190E" w:rsidRPr="009C190E" w:rsidRDefault="009C190E" w:rsidP="009C190E">
      <w:pPr>
        <w:spacing w:after="0" w:line="240" w:lineRule="auto"/>
        <w:ind w:firstLine="851"/>
        <w:jc w:val="both"/>
        <w:rPr>
          <w:rFonts w:ascii="Times New Roman" w:eastAsiaTheme="minorEastAsia" w:hAnsi="Times New Roman" w:cs="Times New Roman"/>
          <w:sz w:val="28"/>
          <w:szCs w:val="28"/>
          <w:lang w:val="uk-UA" w:eastAsia="ru-RU"/>
        </w:rPr>
      </w:pPr>
      <w:r w:rsidRPr="009C190E">
        <w:rPr>
          <w:rFonts w:ascii="Times New Roman" w:eastAsiaTheme="minorEastAsia" w:hAnsi="Times New Roman" w:cs="Times New Roman"/>
          <w:sz w:val="28"/>
          <w:szCs w:val="28"/>
          <w:lang w:val="uk-UA" w:eastAsia="ru-RU"/>
        </w:rPr>
        <w:t>Виконавчий комітет Гребінківської селищної ради розглянув подання Служби у справах дітей та сім’ї Гребінківської селищної ради від 15 листопада 2023 року № 495 про доцільність зарахування неповнолітньої ДЗИНГАРЯ Валентина Мирославовича, 15.01.2010 року народження, на цілодобове перебування до комунального закладу Київської обласної ради «Таращанський навчально-реабілітаційний центр» та рекомендації Комісії з питань захисту прав дитини при виконавчому комітеті Гребінківської селищної ради  з цього питання (протокол комісії від 03.11.2023 року № 10).</w:t>
      </w:r>
    </w:p>
    <w:p w:rsidR="009C190E" w:rsidRPr="009C190E" w:rsidRDefault="009C190E" w:rsidP="009C190E">
      <w:pPr>
        <w:spacing w:after="0" w:line="240" w:lineRule="auto"/>
        <w:ind w:firstLine="851"/>
        <w:jc w:val="both"/>
        <w:rPr>
          <w:rFonts w:ascii="Times New Roman" w:eastAsiaTheme="minorEastAsia" w:hAnsi="Times New Roman" w:cs="Times New Roman"/>
          <w:sz w:val="28"/>
          <w:szCs w:val="28"/>
          <w:lang w:val="uk-UA" w:eastAsia="ru-RU"/>
        </w:rPr>
      </w:pPr>
      <w:r w:rsidRPr="009C190E">
        <w:rPr>
          <w:rFonts w:ascii="Times New Roman" w:eastAsiaTheme="minorEastAsia" w:hAnsi="Times New Roman" w:cs="Times New Roman"/>
          <w:sz w:val="28"/>
          <w:szCs w:val="28"/>
          <w:lang w:val="uk-UA" w:eastAsia="ru-RU"/>
        </w:rPr>
        <w:t xml:space="preserve">Малолітній </w:t>
      </w:r>
      <w:r w:rsidR="00BD1AE9">
        <w:rPr>
          <w:rFonts w:ascii="Times New Roman" w:eastAsiaTheme="minorEastAsia" w:hAnsi="Times New Roman" w:cs="Times New Roman"/>
          <w:sz w:val="28"/>
          <w:szCs w:val="28"/>
          <w:lang w:val="uk-UA" w:eastAsia="ru-RU"/>
        </w:rPr>
        <w:t xml:space="preserve">ХХХХХХ </w:t>
      </w:r>
      <w:proofErr w:type="spellStart"/>
      <w:r w:rsidR="00BD1AE9">
        <w:rPr>
          <w:rFonts w:ascii="Times New Roman" w:eastAsiaTheme="minorEastAsia" w:hAnsi="Times New Roman" w:cs="Times New Roman"/>
          <w:sz w:val="28"/>
          <w:szCs w:val="28"/>
          <w:lang w:val="uk-UA" w:eastAsia="ru-RU"/>
        </w:rPr>
        <w:t>Хххххх</w:t>
      </w:r>
      <w:proofErr w:type="spellEnd"/>
      <w:r w:rsidR="00BD1AE9">
        <w:rPr>
          <w:rFonts w:ascii="Times New Roman" w:eastAsiaTheme="minorEastAsia" w:hAnsi="Times New Roman" w:cs="Times New Roman"/>
          <w:sz w:val="28"/>
          <w:szCs w:val="28"/>
          <w:lang w:val="uk-UA" w:eastAsia="ru-RU"/>
        </w:rPr>
        <w:t xml:space="preserve"> </w:t>
      </w:r>
      <w:proofErr w:type="spellStart"/>
      <w:r w:rsidR="00BD1AE9">
        <w:rPr>
          <w:rFonts w:ascii="Times New Roman" w:eastAsiaTheme="minorEastAsia" w:hAnsi="Times New Roman" w:cs="Times New Roman"/>
          <w:sz w:val="28"/>
          <w:szCs w:val="28"/>
          <w:lang w:val="uk-UA" w:eastAsia="ru-RU"/>
        </w:rPr>
        <w:t>Ххххх</w:t>
      </w:r>
      <w:proofErr w:type="spellEnd"/>
      <w:r w:rsidR="00BD1AE9">
        <w:rPr>
          <w:rFonts w:ascii="Times New Roman" w:eastAsiaTheme="minorEastAsia" w:hAnsi="Times New Roman" w:cs="Times New Roman"/>
          <w:sz w:val="28"/>
          <w:szCs w:val="28"/>
          <w:lang w:val="uk-UA" w:eastAsia="ru-RU"/>
        </w:rPr>
        <w:t xml:space="preserve">, </w:t>
      </w:r>
      <w:proofErr w:type="spellStart"/>
      <w:r w:rsidR="00BD1AE9">
        <w:rPr>
          <w:rFonts w:ascii="Times New Roman" w:eastAsiaTheme="minorEastAsia" w:hAnsi="Times New Roman" w:cs="Times New Roman"/>
          <w:sz w:val="28"/>
          <w:szCs w:val="28"/>
          <w:lang w:val="uk-UA" w:eastAsia="ru-RU"/>
        </w:rPr>
        <w:t>хх</w:t>
      </w:r>
      <w:proofErr w:type="spellEnd"/>
      <w:r w:rsidR="00BD1AE9">
        <w:rPr>
          <w:rFonts w:ascii="Times New Roman" w:eastAsiaTheme="minorEastAsia" w:hAnsi="Times New Roman" w:cs="Times New Roman"/>
          <w:sz w:val="28"/>
          <w:szCs w:val="28"/>
          <w:lang w:val="uk-UA" w:eastAsia="ru-RU"/>
        </w:rPr>
        <w:t xml:space="preserve"> </w:t>
      </w:r>
      <w:proofErr w:type="spellStart"/>
      <w:r w:rsidR="00BD1AE9">
        <w:rPr>
          <w:rFonts w:ascii="Times New Roman" w:eastAsiaTheme="minorEastAsia" w:hAnsi="Times New Roman" w:cs="Times New Roman"/>
          <w:sz w:val="28"/>
          <w:szCs w:val="28"/>
          <w:lang w:val="uk-UA" w:eastAsia="ru-RU"/>
        </w:rPr>
        <w:t>хх</w:t>
      </w:r>
      <w:proofErr w:type="spellEnd"/>
      <w:r w:rsidR="00BD1AE9">
        <w:rPr>
          <w:rFonts w:ascii="Times New Roman" w:eastAsiaTheme="minorEastAsia" w:hAnsi="Times New Roman" w:cs="Times New Roman"/>
          <w:sz w:val="28"/>
          <w:szCs w:val="28"/>
          <w:lang w:val="uk-UA" w:eastAsia="ru-RU"/>
        </w:rPr>
        <w:t xml:space="preserve"> </w:t>
      </w:r>
      <w:proofErr w:type="spellStart"/>
      <w:r w:rsidR="00BD1AE9">
        <w:rPr>
          <w:rFonts w:ascii="Times New Roman" w:eastAsiaTheme="minorEastAsia" w:hAnsi="Times New Roman" w:cs="Times New Roman"/>
          <w:sz w:val="28"/>
          <w:szCs w:val="28"/>
          <w:lang w:val="uk-UA" w:eastAsia="ru-RU"/>
        </w:rPr>
        <w:t>хххх</w:t>
      </w:r>
      <w:proofErr w:type="spellEnd"/>
      <w:r w:rsidRPr="009C190E">
        <w:rPr>
          <w:rFonts w:ascii="Times New Roman" w:eastAsiaTheme="minorEastAsia" w:hAnsi="Times New Roman" w:cs="Times New Roman"/>
          <w:sz w:val="28"/>
          <w:szCs w:val="28"/>
          <w:lang w:val="uk-UA" w:eastAsia="ru-RU"/>
        </w:rPr>
        <w:t xml:space="preserve"> </w:t>
      </w:r>
      <w:proofErr w:type="spellStart"/>
      <w:r w:rsidRPr="009C190E">
        <w:rPr>
          <w:rFonts w:ascii="Times New Roman" w:eastAsiaTheme="minorEastAsia" w:hAnsi="Times New Roman" w:cs="Times New Roman"/>
          <w:sz w:val="28"/>
          <w:szCs w:val="28"/>
          <w:lang w:val="uk-UA" w:eastAsia="ru-RU"/>
        </w:rPr>
        <w:t>р.н</w:t>
      </w:r>
      <w:proofErr w:type="spellEnd"/>
      <w:r w:rsidRPr="009C190E">
        <w:rPr>
          <w:rFonts w:ascii="Times New Roman" w:eastAsiaTheme="minorEastAsia" w:hAnsi="Times New Roman" w:cs="Times New Roman"/>
          <w:sz w:val="28"/>
          <w:szCs w:val="28"/>
          <w:lang w:val="uk-UA" w:eastAsia="ru-RU"/>
        </w:rPr>
        <w:t>. (свідоцтво про народження серії І-ОК № 471664 від 01.12.2021 року, видане Васильківським відділом державної реєстрації актів цивільного стану в Обухівському районі Київської області Центрального міжрегіонального управлін</w:t>
      </w:r>
      <w:r w:rsidR="00BD1AE9">
        <w:rPr>
          <w:rFonts w:ascii="Times New Roman" w:eastAsiaTheme="minorEastAsia" w:hAnsi="Times New Roman" w:cs="Times New Roman"/>
          <w:sz w:val="28"/>
          <w:szCs w:val="28"/>
          <w:lang w:val="uk-UA" w:eastAsia="ru-RU"/>
        </w:rPr>
        <w:t>ня Міністерства юстиції (м Київ</w:t>
      </w:r>
      <w:r w:rsidRPr="009C190E">
        <w:rPr>
          <w:rFonts w:ascii="Times New Roman" w:eastAsiaTheme="minorEastAsia" w:hAnsi="Times New Roman" w:cs="Times New Roman"/>
          <w:sz w:val="28"/>
          <w:szCs w:val="28"/>
          <w:lang w:val="uk-UA" w:eastAsia="ru-RU"/>
        </w:rPr>
        <w:t>), перебуває на обліку дітей-сиріт та дітей, позбавлених батьківського піклування, в Службі у справах дітей та сім’ї Гребінківської селищної ради. Згідно з рішенням виконавчого комітету Гребінківської селищної ради від 01.12.2021 року № 154 «Про надання статусу дитини, позбавленої батьківського піклування малолітньому ДЗИНГАРЮ Валентину Мирославовичу, 15.01.2010 року народження» малолітній має статус дитини, позбавленої батьківського піклування.</w:t>
      </w:r>
    </w:p>
    <w:p w:rsidR="009C190E" w:rsidRPr="009C190E" w:rsidRDefault="009C190E" w:rsidP="009C190E">
      <w:pPr>
        <w:spacing w:after="0" w:line="240" w:lineRule="auto"/>
        <w:ind w:firstLine="851"/>
        <w:jc w:val="both"/>
        <w:rPr>
          <w:rFonts w:ascii="Times New Roman" w:eastAsiaTheme="minorEastAsia" w:hAnsi="Times New Roman" w:cs="Times New Roman"/>
          <w:sz w:val="28"/>
          <w:szCs w:val="28"/>
          <w:lang w:val="uk-UA" w:eastAsia="ru-RU"/>
        </w:rPr>
      </w:pPr>
      <w:r w:rsidRPr="009C190E">
        <w:rPr>
          <w:rFonts w:ascii="Times New Roman" w:eastAsiaTheme="minorEastAsia" w:hAnsi="Times New Roman" w:cs="Times New Roman"/>
          <w:sz w:val="28"/>
          <w:szCs w:val="28"/>
          <w:lang w:val="uk-UA" w:eastAsia="ru-RU"/>
        </w:rPr>
        <w:t xml:space="preserve">На засіданні Комісії з питань захисту прав дитини при виконавчому комітеті Гребінківської селищної ради розглядалося питання щодо зарахування малолітнього ДЗИНГАРЯ Валентина Мирославовича на </w:t>
      </w:r>
      <w:r w:rsidRPr="009C190E">
        <w:rPr>
          <w:rFonts w:ascii="Times New Roman" w:eastAsiaTheme="minorEastAsia" w:hAnsi="Times New Roman" w:cs="Times New Roman"/>
          <w:sz w:val="28"/>
          <w:szCs w:val="28"/>
          <w:lang w:val="uk-UA" w:eastAsia="ru-RU"/>
        </w:rPr>
        <w:lastRenderedPageBreak/>
        <w:t xml:space="preserve">цілодобове перебування до інтернату (пансіону) закладу загальної середньої освіти та прийнято рішення про доцільність зарахування неповнолітньої на цілодобове перебування до комунального закладу Київської обласної ради «Таращанський </w:t>
      </w:r>
      <w:proofErr w:type="spellStart"/>
      <w:r w:rsidRPr="009C190E">
        <w:rPr>
          <w:rFonts w:ascii="Times New Roman" w:eastAsiaTheme="minorEastAsia" w:hAnsi="Times New Roman" w:cs="Times New Roman"/>
          <w:sz w:val="28"/>
          <w:szCs w:val="28"/>
          <w:lang w:val="uk-UA" w:eastAsia="ru-RU"/>
        </w:rPr>
        <w:t>навчально-реабілітаціний</w:t>
      </w:r>
      <w:proofErr w:type="spellEnd"/>
      <w:r w:rsidRPr="009C190E">
        <w:rPr>
          <w:rFonts w:ascii="Times New Roman" w:eastAsiaTheme="minorEastAsia" w:hAnsi="Times New Roman" w:cs="Times New Roman"/>
          <w:sz w:val="28"/>
          <w:szCs w:val="28"/>
          <w:lang w:val="uk-UA" w:eastAsia="ru-RU"/>
        </w:rPr>
        <w:t xml:space="preserve"> центр», м Тараща.</w:t>
      </w:r>
    </w:p>
    <w:p w:rsidR="009C190E" w:rsidRPr="009C190E" w:rsidRDefault="009C190E" w:rsidP="009C190E">
      <w:pPr>
        <w:spacing w:after="0" w:line="240" w:lineRule="auto"/>
        <w:ind w:firstLine="851"/>
        <w:jc w:val="both"/>
        <w:rPr>
          <w:rFonts w:ascii="Times New Roman" w:eastAsiaTheme="minorEastAsia" w:hAnsi="Times New Roman" w:cs="Times New Roman"/>
          <w:sz w:val="28"/>
          <w:szCs w:val="28"/>
          <w:lang w:val="uk-UA" w:eastAsia="ru-RU"/>
        </w:rPr>
      </w:pPr>
      <w:r w:rsidRPr="009C190E">
        <w:rPr>
          <w:rFonts w:ascii="Times New Roman" w:eastAsiaTheme="minorEastAsia" w:hAnsi="Times New Roman" w:cs="Times New Roman"/>
          <w:sz w:val="28"/>
          <w:szCs w:val="28"/>
          <w:lang w:val="uk-UA" w:eastAsia="ru-RU"/>
        </w:rPr>
        <w:t>За час перебування дитини на обліку ніхто з її родичів та близьких знайомих не звертався до Служби у справах дітей та сім’ї Гребінківської селищної ради із заявою про встановлення піклування. Зараз відсутні опікуни/піклувальники, прийомні батьки та батьки-вихователі, які могли б взяти дитину на виховання в сім’ю.</w:t>
      </w:r>
    </w:p>
    <w:p w:rsidR="009C190E" w:rsidRPr="009C190E" w:rsidRDefault="009C190E" w:rsidP="009C190E">
      <w:pPr>
        <w:spacing w:after="0" w:line="240" w:lineRule="auto"/>
        <w:ind w:firstLine="851"/>
        <w:jc w:val="both"/>
        <w:rPr>
          <w:rFonts w:ascii="Times New Roman" w:eastAsiaTheme="minorEastAsia" w:hAnsi="Times New Roman" w:cs="Times New Roman"/>
          <w:sz w:val="28"/>
          <w:szCs w:val="28"/>
          <w:lang w:val="uk-UA" w:eastAsia="ru-RU"/>
        </w:rPr>
      </w:pPr>
      <w:r w:rsidRPr="009C190E">
        <w:rPr>
          <w:rFonts w:ascii="Times New Roman" w:eastAsiaTheme="minorEastAsia" w:hAnsi="Times New Roman" w:cs="Times New Roman"/>
          <w:sz w:val="28"/>
          <w:szCs w:val="28"/>
          <w:lang w:val="uk-UA" w:eastAsia="ru-RU"/>
        </w:rPr>
        <w:t xml:space="preserve">Малолітній </w:t>
      </w:r>
      <w:r w:rsidR="004969A2">
        <w:rPr>
          <w:rFonts w:ascii="Times New Roman" w:eastAsiaTheme="minorEastAsia" w:hAnsi="Times New Roman" w:cs="Times New Roman"/>
          <w:sz w:val="28"/>
          <w:szCs w:val="28"/>
          <w:lang w:val="uk-UA" w:eastAsia="ru-RU"/>
        </w:rPr>
        <w:t xml:space="preserve">ХХХХХХХ </w:t>
      </w:r>
      <w:proofErr w:type="spellStart"/>
      <w:r w:rsidR="004969A2">
        <w:rPr>
          <w:rFonts w:ascii="Times New Roman" w:eastAsiaTheme="minorEastAsia" w:hAnsi="Times New Roman" w:cs="Times New Roman"/>
          <w:sz w:val="28"/>
          <w:szCs w:val="28"/>
          <w:lang w:val="uk-UA" w:eastAsia="ru-RU"/>
        </w:rPr>
        <w:t>Ххххх</w:t>
      </w:r>
      <w:proofErr w:type="spellEnd"/>
      <w:r w:rsidR="004969A2">
        <w:rPr>
          <w:rFonts w:ascii="Times New Roman" w:eastAsiaTheme="minorEastAsia" w:hAnsi="Times New Roman" w:cs="Times New Roman"/>
          <w:sz w:val="28"/>
          <w:szCs w:val="28"/>
          <w:lang w:val="uk-UA" w:eastAsia="ru-RU"/>
        </w:rPr>
        <w:t xml:space="preserve"> </w:t>
      </w:r>
      <w:proofErr w:type="spellStart"/>
      <w:r w:rsidR="004969A2">
        <w:rPr>
          <w:rFonts w:ascii="Times New Roman" w:eastAsiaTheme="minorEastAsia" w:hAnsi="Times New Roman" w:cs="Times New Roman"/>
          <w:sz w:val="28"/>
          <w:szCs w:val="28"/>
          <w:lang w:val="uk-UA" w:eastAsia="ru-RU"/>
        </w:rPr>
        <w:t>Ххххх</w:t>
      </w:r>
      <w:proofErr w:type="spellEnd"/>
      <w:r w:rsidRPr="009C190E">
        <w:rPr>
          <w:rFonts w:ascii="Times New Roman" w:eastAsiaTheme="minorEastAsia" w:hAnsi="Times New Roman" w:cs="Times New Roman"/>
          <w:sz w:val="28"/>
          <w:szCs w:val="28"/>
          <w:lang w:val="uk-UA" w:eastAsia="ru-RU"/>
        </w:rPr>
        <w:t xml:space="preserve"> зареєстрований за адресою: вул. </w:t>
      </w:r>
      <w:proofErr w:type="spellStart"/>
      <w:r w:rsidR="004969A2">
        <w:rPr>
          <w:rFonts w:ascii="Times New Roman" w:eastAsiaTheme="minorEastAsia" w:hAnsi="Times New Roman" w:cs="Times New Roman"/>
          <w:sz w:val="28"/>
          <w:szCs w:val="28"/>
          <w:lang w:val="uk-UA" w:eastAsia="ru-RU"/>
        </w:rPr>
        <w:t>Хххххх</w:t>
      </w:r>
      <w:proofErr w:type="spellEnd"/>
      <w:r w:rsidRPr="009C190E">
        <w:rPr>
          <w:rFonts w:ascii="Times New Roman" w:eastAsiaTheme="minorEastAsia" w:hAnsi="Times New Roman" w:cs="Times New Roman"/>
          <w:sz w:val="28"/>
          <w:szCs w:val="28"/>
          <w:lang w:val="uk-UA" w:eastAsia="ru-RU"/>
        </w:rPr>
        <w:t xml:space="preserve">, буд. </w:t>
      </w:r>
      <w:proofErr w:type="spellStart"/>
      <w:r w:rsidR="004969A2">
        <w:rPr>
          <w:rFonts w:ascii="Times New Roman" w:eastAsiaTheme="minorEastAsia" w:hAnsi="Times New Roman" w:cs="Times New Roman"/>
          <w:sz w:val="28"/>
          <w:szCs w:val="28"/>
          <w:lang w:val="uk-UA" w:eastAsia="ru-RU"/>
        </w:rPr>
        <w:t>хх</w:t>
      </w:r>
      <w:proofErr w:type="spellEnd"/>
      <w:r w:rsidRPr="009C190E">
        <w:rPr>
          <w:rFonts w:ascii="Times New Roman" w:eastAsiaTheme="minorEastAsia" w:hAnsi="Times New Roman" w:cs="Times New Roman"/>
          <w:sz w:val="28"/>
          <w:szCs w:val="28"/>
          <w:lang w:val="uk-UA" w:eastAsia="ru-RU"/>
        </w:rPr>
        <w:t xml:space="preserve">, </w:t>
      </w:r>
      <w:proofErr w:type="spellStart"/>
      <w:r w:rsidRPr="009C190E">
        <w:rPr>
          <w:rFonts w:ascii="Times New Roman" w:eastAsiaTheme="minorEastAsia" w:hAnsi="Times New Roman" w:cs="Times New Roman"/>
          <w:sz w:val="28"/>
          <w:szCs w:val="28"/>
          <w:lang w:val="uk-UA" w:eastAsia="ru-RU"/>
        </w:rPr>
        <w:t>смт</w:t>
      </w:r>
      <w:proofErr w:type="spellEnd"/>
      <w:r w:rsidRPr="009C190E">
        <w:rPr>
          <w:rFonts w:ascii="Times New Roman" w:eastAsiaTheme="minorEastAsia" w:hAnsi="Times New Roman" w:cs="Times New Roman"/>
          <w:sz w:val="28"/>
          <w:szCs w:val="28"/>
          <w:lang w:val="uk-UA" w:eastAsia="ru-RU"/>
        </w:rPr>
        <w:t xml:space="preserve"> Гребінки, Білоцерківського району Київської області. Житла у власності дитини немає.</w:t>
      </w:r>
    </w:p>
    <w:p w:rsidR="009C190E" w:rsidRPr="009C190E" w:rsidRDefault="009C190E" w:rsidP="009C190E">
      <w:pPr>
        <w:spacing w:after="0" w:line="240" w:lineRule="auto"/>
        <w:ind w:firstLine="851"/>
        <w:jc w:val="both"/>
        <w:rPr>
          <w:rFonts w:ascii="Times New Roman" w:eastAsiaTheme="minorEastAsia" w:hAnsi="Times New Roman" w:cs="Times New Roman"/>
          <w:sz w:val="28"/>
          <w:szCs w:val="28"/>
          <w:lang w:val="uk-UA" w:eastAsia="ru-RU"/>
        </w:rPr>
      </w:pPr>
      <w:r w:rsidRPr="009C190E">
        <w:rPr>
          <w:rFonts w:ascii="Times New Roman" w:eastAsiaTheme="minorEastAsia" w:hAnsi="Times New Roman" w:cs="Times New Roman"/>
          <w:sz w:val="28"/>
          <w:szCs w:val="28"/>
          <w:lang w:val="uk-UA" w:eastAsia="ru-RU"/>
        </w:rPr>
        <w:t>Враховуючи вищезазначене, керуючись інтересами дитини відповідно до статей 245, 248 Сімейного кодексу України, статті 66 Цивільного кодексу України, статті 25 Закону України «Про охорону дитинства», статей 11, 32 Закону України «Про забезпечення організаційно-правових умов соціального захисту дітей-сиріт та дітей, позбавлених батьківського піклування», підпункту 4 пункту «б» частини першої статті 34, частини шостої статті 59 Закону України «Про місцеве самоврядування в Україні» та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w:t>
      </w:r>
      <w:r>
        <w:rPr>
          <w:rFonts w:ascii="Times New Roman" w:eastAsiaTheme="minorEastAsia" w:hAnsi="Times New Roman" w:cs="Times New Roman"/>
          <w:sz w:val="28"/>
          <w:szCs w:val="28"/>
          <w:lang w:val="uk-UA" w:eastAsia="ru-RU"/>
        </w:rPr>
        <w:t>зі змінами), виконавчий комітет</w:t>
      </w:r>
      <w:r w:rsidRPr="009C190E">
        <w:rPr>
          <w:rFonts w:ascii="Times New Roman" w:eastAsiaTheme="minorEastAsia" w:hAnsi="Times New Roman" w:cs="Times New Roman"/>
          <w:sz w:val="28"/>
          <w:szCs w:val="28"/>
          <w:lang w:val="uk-UA" w:eastAsia="ru-RU"/>
        </w:rPr>
        <w:t xml:space="preserve"> Гребінківської селищної ради, як орган опіки та піклування</w:t>
      </w:r>
    </w:p>
    <w:p w:rsidR="009C190E" w:rsidRPr="009C190E" w:rsidRDefault="009C190E" w:rsidP="009C190E">
      <w:pPr>
        <w:spacing w:after="0" w:line="240" w:lineRule="auto"/>
        <w:ind w:firstLine="851"/>
        <w:jc w:val="both"/>
        <w:rPr>
          <w:rFonts w:ascii="Times New Roman" w:eastAsiaTheme="minorEastAsia" w:hAnsi="Times New Roman" w:cs="Times New Roman"/>
          <w:sz w:val="28"/>
          <w:szCs w:val="28"/>
          <w:lang w:val="uk-UA" w:eastAsia="ru-RU"/>
        </w:rPr>
      </w:pPr>
    </w:p>
    <w:p w:rsidR="009C190E" w:rsidRPr="009C190E" w:rsidRDefault="009C190E" w:rsidP="009C190E">
      <w:pPr>
        <w:spacing w:after="0" w:line="240" w:lineRule="auto"/>
        <w:ind w:left="851"/>
        <w:jc w:val="both"/>
        <w:rPr>
          <w:rFonts w:ascii="Times New Roman" w:eastAsiaTheme="minorEastAsia" w:hAnsi="Times New Roman" w:cs="Times New Roman"/>
          <w:b/>
          <w:sz w:val="28"/>
          <w:szCs w:val="28"/>
          <w:lang w:val="uk-UA" w:eastAsia="ru-RU"/>
        </w:rPr>
      </w:pPr>
      <w:r w:rsidRPr="009C190E">
        <w:rPr>
          <w:rFonts w:ascii="Times New Roman" w:eastAsiaTheme="minorEastAsia" w:hAnsi="Times New Roman" w:cs="Times New Roman"/>
          <w:b/>
          <w:sz w:val="28"/>
          <w:szCs w:val="28"/>
          <w:lang w:val="uk-UA" w:eastAsia="ru-RU"/>
        </w:rPr>
        <w:t xml:space="preserve">ВИРІШИВ: </w:t>
      </w:r>
    </w:p>
    <w:p w:rsidR="009C190E" w:rsidRPr="009C190E" w:rsidRDefault="009C190E" w:rsidP="009C190E">
      <w:pPr>
        <w:spacing w:after="0" w:line="240" w:lineRule="auto"/>
        <w:jc w:val="both"/>
        <w:rPr>
          <w:rFonts w:ascii="Times New Roman" w:eastAsiaTheme="minorEastAsia" w:hAnsi="Times New Roman" w:cs="Times New Roman"/>
          <w:sz w:val="28"/>
          <w:szCs w:val="28"/>
          <w:lang w:val="uk-UA" w:eastAsia="ru-RU"/>
        </w:rPr>
      </w:pPr>
    </w:p>
    <w:p w:rsidR="009C190E" w:rsidRPr="009C190E" w:rsidRDefault="009C190E" w:rsidP="009C190E">
      <w:pPr>
        <w:numPr>
          <w:ilvl w:val="0"/>
          <w:numId w:val="1"/>
        </w:numPr>
        <w:spacing w:after="0" w:line="240" w:lineRule="auto"/>
        <w:contextualSpacing/>
        <w:jc w:val="both"/>
        <w:rPr>
          <w:rFonts w:ascii="Times New Roman" w:eastAsiaTheme="minorEastAsia" w:hAnsi="Times New Roman" w:cs="Times New Roman"/>
          <w:sz w:val="28"/>
          <w:szCs w:val="28"/>
          <w:lang w:val="uk-UA" w:eastAsia="ru-RU"/>
        </w:rPr>
      </w:pPr>
      <w:r w:rsidRPr="009C190E">
        <w:rPr>
          <w:rFonts w:ascii="Times New Roman" w:eastAsiaTheme="minorEastAsia" w:hAnsi="Times New Roman" w:cs="Times New Roman"/>
          <w:sz w:val="28"/>
          <w:szCs w:val="28"/>
          <w:lang w:val="uk-UA" w:eastAsia="ru-RU"/>
        </w:rPr>
        <w:t xml:space="preserve">Вважати доцільним та таким, що відповідає інтересам дитини, зарахування малолітнього </w:t>
      </w:r>
      <w:r w:rsidR="004969A2">
        <w:rPr>
          <w:rFonts w:ascii="Times New Roman" w:eastAsiaTheme="minorEastAsia" w:hAnsi="Times New Roman" w:cs="Times New Roman"/>
          <w:sz w:val="28"/>
          <w:szCs w:val="28"/>
          <w:lang w:val="uk-UA" w:eastAsia="ru-RU"/>
        </w:rPr>
        <w:t xml:space="preserve">ХХХХХ </w:t>
      </w:r>
      <w:proofErr w:type="spellStart"/>
      <w:r w:rsidR="004969A2">
        <w:rPr>
          <w:rFonts w:ascii="Times New Roman" w:eastAsiaTheme="minorEastAsia" w:hAnsi="Times New Roman" w:cs="Times New Roman"/>
          <w:sz w:val="28"/>
          <w:szCs w:val="28"/>
          <w:lang w:val="uk-UA" w:eastAsia="ru-RU"/>
        </w:rPr>
        <w:t>Хххххх</w:t>
      </w:r>
      <w:proofErr w:type="spellEnd"/>
      <w:r w:rsidR="004969A2">
        <w:rPr>
          <w:rFonts w:ascii="Times New Roman" w:eastAsiaTheme="minorEastAsia" w:hAnsi="Times New Roman" w:cs="Times New Roman"/>
          <w:sz w:val="28"/>
          <w:szCs w:val="28"/>
          <w:lang w:val="uk-UA" w:eastAsia="ru-RU"/>
        </w:rPr>
        <w:t xml:space="preserve"> </w:t>
      </w:r>
      <w:proofErr w:type="spellStart"/>
      <w:r w:rsidR="004969A2">
        <w:rPr>
          <w:rFonts w:ascii="Times New Roman" w:eastAsiaTheme="minorEastAsia" w:hAnsi="Times New Roman" w:cs="Times New Roman"/>
          <w:sz w:val="28"/>
          <w:szCs w:val="28"/>
          <w:lang w:val="uk-UA" w:eastAsia="ru-RU"/>
        </w:rPr>
        <w:t>Ххххх</w:t>
      </w:r>
      <w:proofErr w:type="spellEnd"/>
      <w:r w:rsidR="004969A2">
        <w:rPr>
          <w:rFonts w:ascii="Times New Roman" w:eastAsiaTheme="minorEastAsia" w:hAnsi="Times New Roman" w:cs="Times New Roman"/>
          <w:sz w:val="28"/>
          <w:szCs w:val="28"/>
          <w:lang w:val="uk-UA" w:eastAsia="ru-RU"/>
        </w:rPr>
        <w:t xml:space="preserve">, </w:t>
      </w:r>
      <w:proofErr w:type="spellStart"/>
      <w:r w:rsidR="004969A2">
        <w:rPr>
          <w:rFonts w:ascii="Times New Roman" w:eastAsiaTheme="minorEastAsia" w:hAnsi="Times New Roman" w:cs="Times New Roman"/>
          <w:sz w:val="28"/>
          <w:szCs w:val="28"/>
          <w:lang w:val="uk-UA" w:eastAsia="ru-RU"/>
        </w:rPr>
        <w:t>хх</w:t>
      </w:r>
      <w:proofErr w:type="spellEnd"/>
      <w:r w:rsidR="004969A2">
        <w:rPr>
          <w:rFonts w:ascii="Times New Roman" w:eastAsiaTheme="minorEastAsia" w:hAnsi="Times New Roman" w:cs="Times New Roman"/>
          <w:sz w:val="28"/>
          <w:szCs w:val="28"/>
          <w:lang w:val="uk-UA" w:eastAsia="ru-RU"/>
        </w:rPr>
        <w:t xml:space="preserve"> </w:t>
      </w:r>
      <w:proofErr w:type="spellStart"/>
      <w:r w:rsidR="004969A2">
        <w:rPr>
          <w:rFonts w:ascii="Times New Roman" w:eastAsiaTheme="minorEastAsia" w:hAnsi="Times New Roman" w:cs="Times New Roman"/>
          <w:sz w:val="28"/>
          <w:szCs w:val="28"/>
          <w:lang w:val="uk-UA" w:eastAsia="ru-RU"/>
        </w:rPr>
        <w:t>хх</w:t>
      </w:r>
      <w:proofErr w:type="spellEnd"/>
      <w:r w:rsidR="004969A2">
        <w:rPr>
          <w:rFonts w:ascii="Times New Roman" w:eastAsiaTheme="minorEastAsia" w:hAnsi="Times New Roman" w:cs="Times New Roman"/>
          <w:sz w:val="28"/>
          <w:szCs w:val="28"/>
          <w:lang w:val="uk-UA" w:eastAsia="ru-RU"/>
        </w:rPr>
        <w:t xml:space="preserve"> </w:t>
      </w:r>
      <w:proofErr w:type="spellStart"/>
      <w:r w:rsidR="004969A2">
        <w:rPr>
          <w:rFonts w:ascii="Times New Roman" w:eastAsiaTheme="minorEastAsia" w:hAnsi="Times New Roman" w:cs="Times New Roman"/>
          <w:sz w:val="28"/>
          <w:szCs w:val="28"/>
          <w:lang w:val="uk-UA" w:eastAsia="ru-RU"/>
        </w:rPr>
        <w:t>хххх</w:t>
      </w:r>
      <w:proofErr w:type="spellEnd"/>
      <w:r w:rsidRPr="009C190E">
        <w:rPr>
          <w:rFonts w:ascii="Times New Roman" w:eastAsiaTheme="minorEastAsia" w:hAnsi="Times New Roman" w:cs="Times New Roman"/>
          <w:sz w:val="28"/>
          <w:szCs w:val="28"/>
          <w:lang w:val="uk-UA" w:eastAsia="ru-RU"/>
        </w:rPr>
        <w:t xml:space="preserve"> </w:t>
      </w:r>
      <w:proofErr w:type="spellStart"/>
      <w:r w:rsidRPr="009C190E">
        <w:rPr>
          <w:rFonts w:ascii="Times New Roman" w:eastAsiaTheme="minorEastAsia" w:hAnsi="Times New Roman" w:cs="Times New Roman"/>
          <w:sz w:val="28"/>
          <w:szCs w:val="28"/>
          <w:lang w:val="uk-UA" w:eastAsia="ru-RU"/>
        </w:rPr>
        <w:t>р.н</w:t>
      </w:r>
      <w:proofErr w:type="spellEnd"/>
      <w:r w:rsidRPr="009C190E">
        <w:rPr>
          <w:rFonts w:ascii="Times New Roman" w:eastAsiaTheme="minorEastAsia" w:hAnsi="Times New Roman" w:cs="Times New Roman"/>
          <w:sz w:val="28"/>
          <w:szCs w:val="28"/>
          <w:lang w:val="uk-UA" w:eastAsia="ru-RU"/>
        </w:rPr>
        <w:t>., на цілодобове перебування до комунального закладу Київської обласної ради «Таращанський навчально-реабілітаційний центр» на 2023/2024 роки.</w:t>
      </w:r>
    </w:p>
    <w:p w:rsidR="009C190E" w:rsidRPr="009C190E" w:rsidRDefault="009C190E" w:rsidP="009C190E">
      <w:pPr>
        <w:numPr>
          <w:ilvl w:val="0"/>
          <w:numId w:val="1"/>
        </w:numPr>
        <w:spacing w:after="0" w:line="240" w:lineRule="auto"/>
        <w:contextualSpacing/>
        <w:jc w:val="both"/>
        <w:rPr>
          <w:rFonts w:ascii="Times New Roman" w:eastAsiaTheme="minorEastAsia" w:hAnsi="Times New Roman" w:cs="Times New Roman"/>
          <w:sz w:val="28"/>
          <w:szCs w:val="28"/>
          <w:lang w:val="uk-UA" w:eastAsia="ru-RU"/>
        </w:rPr>
      </w:pPr>
      <w:r w:rsidRPr="009C190E">
        <w:rPr>
          <w:rFonts w:ascii="Times New Roman" w:eastAsiaTheme="minorEastAsia" w:hAnsi="Times New Roman" w:cs="Times New Roman"/>
          <w:sz w:val="28"/>
          <w:szCs w:val="28"/>
          <w:lang w:val="uk-UA" w:eastAsia="ru-RU"/>
        </w:rPr>
        <w:t>Службі у справах дітей та сім’ї Гребінківської селищної ради продовжувати роботу з реалізації права дитини на сімейне виховання.</w:t>
      </w:r>
    </w:p>
    <w:p w:rsidR="009C190E" w:rsidRPr="009C190E" w:rsidRDefault="009C190E" w:rsidP="009C190E">
      <w:pPr>
        <w:numPr>
          <w:ilvl w:val="0"/>
          <w:numId w:val="1"/>
        </w:numPr>
        <w:spacing w:after="0" w:line="240" w:lineRule="auto"/>
        <w:jc w:val="both"/>
        <w:rPr>
          <w:rFonts w:ascii="Times New Roman" w:eastAsia="Times New Roman" w:hAnsi="Times New Roman" w:cs="Times New Roman"/>
          <w:sz w:val="28"/>
          <w:szCs w:val="28"/>
          <w:lang w:val="uk-UA" w:eastAsia="ru-RU"/>
        </w:rPr>
      </w:pPr>
      <w:r w:rsidRPr="009C190E">
        <w:rPr>
          <w:rFonts w:ascii="Times New Roman" w:eastAsia="Times New Roman" w:hAnsi="Times New Roman" w:cs="Times New Roman"/>
          <w:sz w:val="28"/>
          <w:szCs w:val="28"/>
          <w:lang w:val="uk-UA" w:eastAsia="ru-RU"/>
        </w:rPr>
        <w:t>Керуючому справами (секретарю) виконавчого комітету Гребінківської селищної ради ТИХОНЕНКО Олені Володимирівні, забезпечити розміщення даного рішення на офіційному веб-сайті Гребінківської селищної ради.</w:t>
      </w:r>
    </w:p>
    <w:p w:rsidR="009C190E" w:rsidRPr="009C190E" w:rsidRDefault="009C190E" w:rsidP="009C190E">
      <w:pPr>
        <w:numPr>
          <w:ilvl w:val="0"/>
          <w:numId w:val="1"/>
        </w:numPr>
        <w:spacing w:after="0" w:line="240" w:lineRule="auto"/>
        <w:contextualSpacing/>
        <w:jc w:val="both"/>
        <w:rPr>
          <w:rFonts w:ascii="Times New Roman" w:eastAsiaTheme="minorEastAsia" w:hAnsi="Times New Roman" w:cs="Times New Roman"/>
          <w:sz w:val="28"/>
          <w:szCs w:val="28"/>
          <w:lang w:val="uk-UA" w:eastAsia="ru-RU"/>
        </w:rPr>
      </w:pPr>
      <w:r w:rsidRPr="009C190E">
        <w:rPr>
          <w:rFonts w:ascii="Times New Roman" w:eastAsia="Times New Roman" w:hAnsi="Times New Roman"/>
          <w:sz w:val="28"/>
          <w:szCs w:val="28"/>
          <w:lang w:eastAsia="uk-UA"/>
        </w:rPr>
        <w:t xml:space="preserve">Контроль за </w:t>
      </w:r>
      <w:proofErr w:type="spellStart"/>
      <w:r w:rsidRPr="009C190E">
        <w:rPr>
          <w:rFonts w:ascii="Times New Roman" w:eastAsia="Times New Roman" w:hAnsi="Times New Roman"/>
          <w:sz w:val="28"/>
          <w:szCs w:val="28"/>
          <w:lang w:eastAsia="uk-UA"/>
        </w:rPr>
        <w:t>виконанням</w:t>
      </w:r>
      <w:proofErr w:type="spellEnd"/>
      <w:r w:rsidRPr="009C190E">
        <w:rPr>
          <w:rFonts w:ascii="Times New Roman" w:eastAsia="Times New Roman" w:hAnsi="Times New Roman"/>
          <w:sz w:val="28"/>
          <w:szCs w:val="28"/>
          <w:lang w:eastAsia="uk-UA"/>
        </w:rPr>
        <w:t xml:space="preserve"> </w:t>
      </w:r>
      <w:proofErr w:type="spellStart"/>
      <w:r w:rsidRPr="009C190E">
        <w:rPr>
          <w:rFonts w:ascii="Times New Roman" w:eastAsia="Times New Roman" w:hAnsi="Times New Roman"/>
          <w:sz w:val="28"/>
          <w:szCs w:val="28"/>
          <w:lang w:eastAsia="uk-UA"/>
        </w:rPr>
        <w:t>даного</w:t>
      </w:r>
      <w:proofErr w:type="spellEnd"/>
      <w:r w:rsidRPr="009C190E">
        <w:rPr>
          <w:rFonts w:ascii="Times New Roman" w:eastAsia="Times New Roman" w:hAnsi="Times New Roman"/>
          <w:sz w:val="28"/>
          <w:szCs w:val="28"/>
          <w:lang w:eastAsia="uk-UA"/>
        </w:rPr>
        <w:t xml:space="preserve"> </w:t>
      </w:r>
      <w:proofErr w:type="spellStart"/>
      <w:r w:rsidRPr="009C190E">
        <w:rPr>
          <w:rFonts w:ascii="Times New Roman" w:eastAsia="Times New Roman" w:hAnsi="Times New Roman"/>
          <w:sz w:val="28"/>
          <w:szCs w:val="28"/>
          <w:lang w:eastAsia="uk-UA"/>
        </w:rPr>
        <w:t>рішення</w:t>
      </w:r>
      <w:proofErr w:type="spellEnd"/>
      <w:r w:rsidRPr="009C190E">
        <w:rPr>
          <w:rFonts w:ascii="Times New Roman" w:eastAsia="Times New Roman" w:hAnsi="Times New Roman"/>
          <w:sz w:val="28"/>
          <w:szCs w:val="28"/>
          <w:lang w:eastAsia="uk-UA"/>
        </w:rPr>
        <w:t xml:space="preserve"> </w:t>
      </w:r>
      <w:proofErr w:type="spellStart"/>
      <w:r w:rsidRPr="009C190E">
        <w:rPr>
          <w:rFonts w:ascii="Times New Roman" w:eastAsia="Times New Roman" w:hAnsi="Times New Roman"/>
          <w:sz w:val="28"/>
          <w:szCs w:val="28"/>
          <w:lang w:eastAsia="uk-UA"/>
        </w:rPr>
        <w:t>покласти</w:t>
      </w:r>
      <w:proofErr w:type="spellEnd"/>
      <w:r w:rsidRPr="009C190E">
        <w:rPr>
          <w:rFonts w:ascii="Times New Roman" w:eastAsia="Times New Roman" w:hAnsi="Times New Roman"/>
          <w:sz w:val="28"/>
          <w:szCs w:val="28"/>
          <w:lang w:eastAsia="uk-UA"/>
        </w:rPr>
        <w:t xml:space="preserve"> на заступника </w:t>
      </w:r>
      <w:proofErr w:type="spellStart"/>
      <w:r w:rsidRPr="009C190E">
        <w:rPr>
          <w:rFonts w:ascii="Times New Roman" w:eastAsia="Times New Roman" w:hAnsi="Times New Roman"/>
          <w:sz w:val="28"/>
          <w:szCs w:val="28"/>
          <w:lang w:eastAsia="uk-UA"/>
        </w:rPr>
        <w:t>селищного</w:t>
      </w:r>
      <w:proofErr w:type="spellEnd"/>
      <w:r w:rsidRPr="009C190E">
        <w:rPr>
          <w:rFonts w:ascii="Times New Roman" w:eastAsia="Times New Roman" w:hAnsi="Times New Roman"/>
          <w:sz w:val="28"/>
          <w:szCs w:val="28"/>
          <w:lang w:eastAsia="uk-UA"/>
        </w:rPr>
        <w:t xml:space="preserve"> </w:t>
      </w:r>
      <w:proofErr w:type="spellStart"/>
      <w:r w:rsidRPr="009C190E">
        <w:rPr>
          <w:rFonts w:ascii="Times New Roman" w:eastAsia="Times New Roman" w:hAnsi="Times New Roman"/>
          <w:sz w:val="28"/>
          <w:szCs w:val="28"/>
          <w:lang w:eastAsia="uk-UA"/>
        </w:rPr>
        <w:t>голови</w:t>
      </w:r>
      <w:proofErr w:type="spellEnd"/>
      <w:r w:rsidRPr="009C190E">
        <w:rPr>
          <w:rFonts w:ascii="Times New Roman" w:eastAsia="Times New Roman" w:hAnsi="Times New Roman"/>
          <w:sz w:val="28"/>
          <w:szCs w:val="28"/>
          <w:lang w:eastAsia="uk-UA"/>
        </w:rPr>
        <w:t xml:space="preserve"> В</w:t>
      </w:r>
      <w:r w:rsidRPr="009C190E">
        <w:rPr>
          <w:rFonts w:ascii="Times New Roman" w:eastAsia="Times New Roman" w:hAnsi="Times New Roman"/>
          <w:sz w:val="28"/>
          <w:szCs w:val="28"/>
          <w:lang w:val="uk-UA" w:eastAsia="uk-UA"/>
        </w:rPr>
        <w:t>ОЛОЩУКА</w:t>
      </w:r>
      <w:r w:rsidRPr="009C190E">
        <w:rPr>
          <w:rFonts w:ascii="Times New Roman" w:eastAsia="Times New Roman" w:hAnsi="Times New Roman"/>
          <w:sz w:val="28"/>
          <w:szCs w:val="28"/>
          <w:lang w:eastAsia="uk-UA"/>
        </w:rPr>
        <w:t xml:space="preserve"> </w:t>
      </w:r>
      <w:proofErr w:type="spellStart"/>
      <w:r w:rsidRPr="009C190E">
        <w:rPr>
          <w:rFonts w:ascii="Times New Roman" w:eastAsia="Times New Roman" w:hAnsi="Times New Roman"/>
          <w:sz w:val="28"/>
          <w:szCs w:val="28"/>
          <w:lang w:eastAsia="uk-UA"/>
        </w:rPr>
        <w:t>Олександра</w:t>
      </w:r>
      <w:proofErr w:type="spellEnd"/>
      <w:r w:rsidRPr="009C190E">
        <w:rPr>
          <w:rFonts w:ascii="Times New Roman" w:eastAsia="Times New Roman" w:hAnsi="Times New Roman"/>
          <w:sz w:val="28"/>
          <w:szCs w:val="28"/>
          <w:lang w:eastAsia="uk-UA"/>
        </w:rPr>
        <w:t xml:space="preserve"> </w:t>
      </w:r>
      <w:r w:rsidRPr="009C190E">
        <w:rPr>
          <w:rFonts w:ascii="Times New Roman" w:eastAsia="Times New Roman" w:hAnsi="Times New Roman"/>
          <w:sz w:val="28"/>
          <w:szCs w:val="28"/>
          <w:lang w:val="uk-UA" w:eastAsia="uk-UA"/>
        </w:rPr>
        <w:t>Едуардовича.</w:t>
      </w:r>
    </w:p>
    <w:p w:rsidR="009C190E" w:rsidRPr="009C190E" w:rsidRDefault="009C190E" w:rsidP="009C190E">
      <w:pPr>
        <w:spacing w:after="0" w:line="240" w:lineRule="auto"/>
        <w:contextualSpacing/>
        <w:jc w:val="both"/>
        <w:rPr>
          <w:rFonts w:ascii="Times New Roman" w:eastAsiaTheme="minorEastAsia" w:hAnsi="Times New Roman" w:cs="Times New Roman"/>
          <w:sz w:val="28"/>
          <w:szCs w:val="28"/>
          <w:lang w:val="uk-UA" w:eastAsia="ru-RU"/>
        </w:rPr>
      </w:pPr>
    </w:p>
    <w:p w:rsidR="009C190E" w:rsidRPr="009C190E" w:rsidRDefault="009C190E" w:rsidP="009C190E">
      <w:pPr>
        <w:spacing w:after="0" w:line="240" w:lineRule="auto"/>
        <w:ind w:left="1211"/>
        <w:contextualSpacing/>
        <w:jc w:val="both"/>
        <w:rPr>
          <w:rFonts w:ascii="Times New Roman" w:eastAsiaTheme="minorEastAsia" w:hAnsi="Times New Roman" w:cs="Times New Roman"/>
          <w:sz w:val="28"/>
          <w:szCs w:val="28"/>
          <w:lang w:val="uk-UA" w:eastAsia="ru-RU"/>
        </w:rPr>
      </w:pPr>
    </w:p>
    <w:p w:rsidR="009C190E" w:rsidRPr="009C190E" w:rsidRDefault="009C190E" w:rsidP="009C190E">
      <w:pPr>
        <w:spacing w:after="0" w:line="240" w:lineRule="auto"/>
        <w:ind w:left="1211"/>
        <w:contextualSpacing/>
        <w:jc w:val="both"/>
        <w:rPr>
          <w:rFonts w:ascii="Times New Roman" w:eastAsiaTheme="minorEastAsia" w:hAnsi="Times New Roman" w:cs="Times New Roman"/>
          <w:sz w:val="28"/>
          <w:szCs w:val="28"/>
          <w:lang w:val="uk-UA" w:eastAsia="ru-RU"/>
        </w:rPr>
      </w:pPr>
    </w:p>
    <w:p w:rsidR="009C190E" w:rsidRPr="009C190E" w:rsidRDefault="009C190E" w:rsidP="009C190E">
      <w:pPr>
        <w:spacing w:after="0" w:line="240" w:lineRule="auto"/>
        <w:contextualSpacing/>
        <w:jc w:val="center"/>
        <w:rPr>
          <w:rFonts w:ascii="Times New Roman" w:eastAsiaTheme="minorEastAsia" w:hAnsi="Times New Roman" w:cs="Times New Roman"/>
          <w:b/>
          <w:sz w:val="28"/>
          <w:szCs w:val="28"/>
          <w:lang w:val="uk-UA" w:eastAsia="ru-RU"/>
        </w:rPr>
      </w:pPr>
      <w:r w:rsidRPr="009C190E">
        <w:rPr>
          <w:rFonts w:ascii="Times New Roman" w:eastAsiaTheme="minorEastAsia" w:hAnsi="Times New Roman" w:cs="Times New Roman"/>
          <w:b/>
          <w:sz w:val="28"/>
          <w:szCs w:val="28"/>
          <w:lang w:val="uk-UA" w:eastAsia="ru-RU"/>
        </w:rPr>
        <w:t>Селищний голова                                        Роман ЗАСУХА</w:t>
      </w:r>
      <w:bookmarkStart w:id="0" w:name="_GoBack"/>
      <w:bookmarkEnd w:id="0"/>
    </w:p>
    <w:sectPr w:rsidR="009C190E" w:rsidRPr="009C190E" w:rsidSect="009C190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2B2F"/>
    <w:multiLevelType w:val="hybridMultilevel"/>
    <w:tmpl w:val="DBD0656C"/>
    <w:lvl w:ilvl="0" w:tplc="5A2470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16"/>
    <w:rsid w:val="00043506"/>
    <w:rsid w:val="003B3064"/>
    <w:rsid w:val="004969A2"/>
    <w:rsid w:val="009C190E"/>
    <w:rsid w:val="00A36F16"/>
    <w:rsid w:val="00AA71BF"/>
    <w:rsid w:val="00BD1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1B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A71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1B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A7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7</cp:revision>
  <dcterms:created xsi:type="dcterms:W3CDTF">2023-11-15T13:45:00Z</dcterms:created>
  <dcterms:modified xsi:type="dcterms:W3CDTF">2023-11-24T08:01:00Z</dcterms:modified>
</cp:coreProperties>
</file>