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42" w:rsidRPr="004D6142" w:rsidRDefault="004D6142" w:rsidP="004D6142">
      <w:pPr>
        <w:spacing w:after="0" w:line="256" w:lineRule="auto"/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61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4D6142" w:rsidRPr="004D6142" w:rsidRDefault="004D6142" w:rsidP="004D6142">
      <w:pPr>
        <w:spacing w:after="0" w:line="256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6142">
        <w:rPr>
          <w:rFonts w:ascii="Times New Roman" w:eastAsia="Calibri" w:hAnsi="Times New Roman" w:cs="Times New Roman"/>
          <w:sz w:val="24"/>
          <w:szCs w:val="24"/>
          <w:lang w:val="uk-UA"/>
        </w:rPr>
        <w:t>Діловод відділу</w:t>
      </w:r>
    </w:p>
    <w:p w:rsidR="004D6142" w:rsidRPr="004D6142" w:rsidRDefault="004D6142" w:rsidP="004D6142">
      <w:pPr>
        <w:spacing w:after="0" w:line="256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6142">
        <w:rPr>
          <w:rFonts w:ascii="Times New Roman" w:eastAsia="Calibri" w:hAnsi="Times New Roman" w:cs="Times New Roman"/>
          <w:sz w:val="24"/>
          <w:szCs w:val="24"/>
          <w:lang w:val="uk-UA"/>
        </w:rPr>
        <w:t>загально-організаційної роботи та управління</w:t>
      </w:r>
    </w:p>
    <w:p w:rsidR="004D6142" w:rsidRPr="004D6142" w:rsidRDefault="004D6142" w:rsidP="004D6142">
      <w:pPr>
        <w:spacing w:after="0" w:line="256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6142">
        <w:rPr>
          <w:rFonts w:ascii="Times New Roman" w:eastAsia="Calibri" w:hAnsi="Times New Roman" w:cs="Times New Roman"/>
          <w:sz w:val="24"/>
          <w:szCs w:val="24"/>
          <w:lang w:val="uk-UA"/>
        </w:rPr>
        <w:t>персоналом апарату виконавчого комітету</w:t>
      </w:r>
    </w:p>
    <w:p w:rsidR="004D6142" w:rsidRPr="004D6142" w:rsidRDefault="004D6142" w:rsidP="004D6142">
      <w:pPr>
        <w:spacing w:after="0" w:line="256" w:lineRule="auto"/>
        <w:ind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6142">
        <w:rPr>
          <w:rFonts w:ascii="Times New Roman" w:eastAsia="Calibri" w:hAnsi="Times New Roman" w:cs="Times New Roman"/>
          <w:sz w:val="24"/>
          <w:szCs w:val="24"/>
          <w:lang w:val="uk-UA"/>
        </w:rPr>
        <w:t>Гребінківської селищної ради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61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________________ Таїса ЗАХАРЧУК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D61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DCBA0" wp14:editId="143196A7">
            <wp:extent cx="514350" cy="657225"/>
            <wp:effectExtent l="0" t="0" r="0" b="9525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4D6142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VIII</w:t>
      </w:r>
      <w:r w:rsidRPr="004D6142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4D6142" w:rsidRPr="004D6142" w:rsidRDefault="004D6142" w:rsidP="004D614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4D6142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</w:p>
    <w:p w:rsidR="004D6142" w:rsidRPr="004D6142" w:rsidRDefault="004D6142" w:rsidP="004D614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4D614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___________ 2023 року         смт Гребінки                   № __________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встановлення надбавки за вислугу </w:t>
      </w: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років старості Дослідницького старостинського</w:t>
      </w: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округу </w:t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ФЕДОРЕНКУ Валентину Петровичу</w:t>
      </w: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 до ст. 26, 59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ст.2,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ст.21,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ст.22 Закону України «Про службу в органах місцевого самоврядування»,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Постанови Кабінету Міністрів України від 25 березня 2016 р. № 229 «Про затвердження Порядку обчислення стажу державної </w:t>
      </w:r>
      <w:r w:rsidR="00791F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служби», підпункту 4 пункту 3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Постанови Кабінету Міністрів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4D61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від 9 березня 2006 р. № 268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«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органів» (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 змінами та доповненнями)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D61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враховуючи висновки та рекомендації</w:t>
      </w:r>
      <w:r w:rsidR="00791FC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постійних комісій</w:t>
      </w:r>
      <w:r w:rsidRPr="004D614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селищна рада </w:t>
      </w:r>
    </w:p>
    <w:p w:rsidR="004D6142" w:rsidRPr="004D6142" w:rsidRDefault="004D6142" w:rsidP="004D6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142" w:rsidRPr="004D6142" w:rsidRDefault="004D6142" w:rsidP="004D614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Взяти до відома, що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староста Дослідницького старостинського округу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ФЕДОРЕНКО Валентин Петрович має стаж служби в ор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ганах місцевого самоврядування,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до записів в трудовій книжці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станом на 16</w:t>
      </w:r>
      <w:r w:rsidR="00791FC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</w:t>
      </w:r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3 роки 0 </w:t>
      </w:r>
      <w:proofErr w:type="spellStart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proofErr w:type="spellStart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4D61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142" w:rsidRPr="004D6142" w:rsidRDefault="004D6142" w:rsidP="004D614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6142" w:rsidRPr="004D6142" w:rsidRDefault="004D6142" w:rsidP="004D6142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надбавку за вислугу років </w:t>
      </w:r>
      <w:r w:rsid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старості Дослідницького старостинського округу ФЕДОРЕНКУ Валентину Петровичу</w:t>
      </w:r>
      <w:r w:rsidRPr="004D6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 розмірі 10 відсотків посадового окладу з урахуванням надбавки за ранг посадової особи місцевого самоврядування з 01 грудня 2023 року</w:t>
      </w: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D6142" w:rsidRPr="004D6142" w:rsidRDefault="004D6142" w:rsidP="004D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FC8" w:rsidRDefault="004D6142" w:rsidP="00791FC8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бухгалтерського обліку, звітності та господарського забезпечення апарату виконавчого комітету Гребінківської селищної ради проводити відповідні нарахування відповідно до норм чинного законодавства.</w:t>
      </w:r>
    </w:p>
    <w:p w:rsidR="00791FC8" w:rsidRDefault="00791FC8" w:rsidP="00791FC8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FC8" w:rsidRPr="00791FC8" w:rsidRDefault="004D6142" w:rsidP="00791FC8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</w:t>
      </w:r>
      <w:r w:rsidRPr="00791F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Гребінківської селищної ради </w:t>
      </w: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планування, соціально-економічного розвитку, інвестицій та міжнародного співробітництв</w:t>
      </w:r>
      <w:r w:rsidR="00791FC8"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</w:t>
      </w:r>
      <w:r w:rsidR="00791FC8" w:rsidRPr="00791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FC8" w:rsidRPr="00791FC8">
        <w:rPr>
          <w:rFonts w:ascii="Times New Roman" w:hAnsi="Times New Roman"/>
          <w:sz w:val="28"/>
          <w:szCs w:val="28"/>
          <w:lang w:val="uk-UA"/>
        </w:rPr>
        <w:t xml:space="preserve">постійну комісію </w:t>
      </w:r>
      <w:r w:rsidR="00791FC8" w:rsidRPr="00791FC8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="00791FC8" w:rsidRPr="00791F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1FC8"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91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</w:t>
      </w:r>
      <w:r w:rsidR="00791FC8" w:rsidRPr="00791F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91FC8" w:rsidRPr="00791F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відділу загально-організаційної роботи та управління персоналом апарату виконавчого комітету Гребінківської селищної ради ГОРНУ Ліну Петрівну.</w:t>
      </w:r>
    </w:p>
    <w:p w:rsidR="004D6142" w:rsidRPr="004D6142" w:rsidRDefault="004D6142" w:rsidP="00791FC8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D6142" w:rsidRPr="004D6142" w:rsidRDefault="004D6142" w:rsidP="00791FC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Селищний голова </w:t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bookmarkStart w:id="0" w:name="_GoBack"/>
      <w:bookmarkEnd w:id="0"/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4D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Роман ЗАСУХА</w:t>
      </w:r>
    </w:p>
    <w:p w:rsidR="004D6142" w:rsidRPr="004D6142" w:rsidRDefault="004D6142" w:rsidP="004D6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D6142" w:rsidRPr="004D6142" w:rsidRDefault="004D6142" w:rsidP="004D6142">
      <w:pPr>
        <w:spacing w:line="256" w:lineRule="auto"/>
        <w:rPr>
          <w:rFonts w:ascii="Calibri" w:eastAsia="Calibri" w:hAnsi="Calibri" w:cs="Times New Roman"/>
        </w:rPr>
      </w:pPr>
    </w:p>
    <w:p w:rsidR="00554AEE" w:rsidRDefault="00554AEE"/>
    <w:sectPr w:rsidR="0055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53D"/>
    <w:multiLevelType w:val="hybridMultilevel"/>
    <w:tmpl w:val="C4EE85A6"/>
    <w:lvl w:ilvl="0" w:tplc="9CA86F9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FF"/>
    <w:rsid w:val="0048608E"/>
    <w:rsid w:val="004D6142"/>
    <w:rsid w:val="00554AEE"/>
    <w:rsid w:val="00791FC8"/>
    <w:rsid w:val="008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28A0"/>
  <w15:chartTrackingRefBased/>
  <w15:docId w15:val="{49BAC375-DCCF-4062-A2DF-C8FD2D47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2023-11-14T06:38:00Z</cp:lastPrinted>
  <dcterms:created xsi:type="dcterms:W3CDTF">2023-11-13T14:36:00Z</dcterms:created>
  <dcterms:modified xsi:type="dcterms:W3CDTF">2023-11-14T06:38:00Z</dcterms:modified>
</cp:coreProperties>
</file>