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24" w:rsidRPr="00CB0624" w:rsidRDefault="00905B47" w:rsidP="00CB0624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CB062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4CDE6F37" wp14:editId="0C5D6534">
            <wp:simplePos x="0" y="0"/>
            <wp:positionH relativeFrom="margin">
              <wp:posOffset>2729865</wp:posOffset>
            </wp:positionH>
            <wp:positionV relativeFrom="paragraph">
              <wp:posOffset>-243840</wp:posOffset>
            </wp:positionV>
            <wp:extent cx="447675" cy="609600"/>
            <wp:effectExtent l="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24" w:rsidRPr="00CB0624" w:rsidRDefault="00CB0624" w:rsidP="00CB0624">
      <w:pPr>
        <w:spacing w:after="0" w:line="240" w:lineRule="auto"/>
        <w:jc w:val="center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2342F" w:rsidRDefault="00CB0624" w:rsidP="0090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B062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05B47" w:rsidRPr="00905B47" w:rsidRDefault="00905B47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CB0624" w:rsidRPr="00905B47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624" w:rsidRPr="00CB0624" w:rsidRDefault="00CB0624" w:rsidP="00CB0624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B0624">
        <w:rPr>
          <w:rFonts w:ascii="Times New Roman" w:eastAsia="Calibri" w:hAnsi="Times New Roman" w:cs="Times New Roman"/>
          <w:b/>
          <w:sz w:val="36"/>
          <w:szCs w:val="36"/>
          <w:lang w:val="uk-UA"/>
        </w:rPr>
        <w:t>РІШЕННЯ</w:t>
      </w:r>
    </w:p>
    <w:p w:rsidR="00760FE5" w:rsidRPr="00760FE5" w:rsidRDefault="00E2342F" w:rsidP="00CB0624">
      <w:pPr>
        <w:jc w:val="both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CB0624" w:rsidRPr="00CB0624" w:rsidRDefault="00E2342F" w:rsidP="00CB0624">
      <w:pPr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10</w:t>
      </w:r>
      <w:r w:rsidR="00CB0624" w:rsidRPr="00CB06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жовтня 2023 року              смт Гребінки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№ 231/16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CB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осіннього </w:t>
      </w:r>
      <w:proofErr w:type="spellStart"/>
      <w:r w:rsidRPr="00CB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місячника</w:t>
      </w:r>
      <w:proofErr w:type="spellEnd"/>
    </w:p>
    <w:p w:rsidR="00CB0624" w:rsidRPr="00CB0624" w:rsidRDefault="00CB0624" w:rsidP="00CB06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благоустрою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населених пунктів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Гребінківської селищної територіальної громади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0624" w:rsidRPr="00CB0624" w:rsidRDefault="00CB0624" w:rsidP="00CB06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Заслухавши та обговоривши інформацію начальника відділу економічного розвитку, житлово-комунального господарства, капітального будівництва та інфраструктури  - РУДЕНКА Василя Миколайовича,</w:t>
      </w:r>
      <w:r w:rsidR="00E87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метою поліпшення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навколишнього середовища, наведення належного порядку  на територіях  підприємств,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ганізацій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прилеглих до них територій, ліквідації несанкціонованих сміттєзвалищ, приведення в належний санітарний та естетичний стан прибудинкових територій, парків, скверів, дитячих, спортивних та господарських майданчиків та інших об’єктів благоустрою населених пунктів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</w:t>
      </w:r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аїни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благоустрій населених пунктів», «Про охорону навколишнього природного середовища»,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30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сцеве самоврядування в Україні»,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0624" w:rsidRPr="00CB0624" w:rsidRDefault="00CB0624" w:rsidP="00760FE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CB0624" w:rsidRPr="00760FE5" w:rsidRDefault="00CB0624" w:rsidP="00CB06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B0624" w:rsidRPr="00CB0624" w:rsidRDefault="00CB0624" w:rsidP="00CB06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осінній місячник по благоустрою, осінню посадку дерев та поліпшення санітарного стану населених пунктів Гребінківської селищної територіальної громади з 16 жовтня по 16 листопада 2023 року.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організації,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підбиття підсумків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осіннього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місячника територій населених пунктів Гребінківської селищної територіальної громади утворити штаб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проведення  осіннього місячника по благоустрою</w:t>
      </w:r>
      <w:r w:rsidR="002E60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затвердити його персональний склад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6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додатком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з проведення на території Гребінківської селищної територіальної громади осіннього місячника благоустрою населених пунктів згідно з додатком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 Гребінківської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спільно з старостами старостинських округів Гребінківс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B0624" w:rsidRPr="00CB0624" w:rsidRDefault="00CB0624" w:rsidP="00CB06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4.1.забезпечити виконання комплексу заходів,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спрямованих на поліпшення стану довкілля;</w:t>
      </w:r>
    </w:p>
    <w:p w:rsidR="00CB0624" w:rsidRPr="00CB0624" w:rsidRDefault="00760FE5" w:rsidP="00CB062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B0624" w:rsidRPr="00CB0624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B0624" w:rsidRPr="00CB0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залучати громадськість</w:t>
      </w:r>
      <w:r w:rsidR="00CB0624" w:rsidRPr="00CB0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B0624" w:rsidRPr="00CB0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для виконання робіт з:</w:t>
      </w:r>
    </w:p>
    <w:p w:rsidR="00CB0624" w:rsidRPr="00CB0624" w:rsidRDefault="00CB0624" w:rsidP="00CB062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 w:rsidRPr="00CB06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- благоустрою та впорядкування дитячих, спортивних і господарських майданчиків, вулиць, доріг, тротуарів, зупинок громадського транспорту, а також очищення від сміття берегів водойм;</w:t>
      </w: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керівникам підприємств,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організацій громади, закладам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усіх форм власності, громадянам, які мають житлові будинки, будівлі та споруди у власності або у користуванні , організувати і виконати роботи по впорядкуванню прилеглої та закріпленої територій, зелених зон, місць масового відпочинку населення та утримання їх у належному санітарному стані.</w:t>
      </w: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Рекомендувати юридичним та фізичним особам-підприємцям, які мають будівлі, споруди торгівельного, виробничого призначення, виконати роботи по їх ремонту, фарбуванню, естетичному оформленню вивісок, вітрин тощо та привести в належний стан прилеглу територію на відстані десяти метрів по периметру будівлі або споруди.</w:t>
      </w: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Старшому інспектору відділу економічного розвитку, житлово-комунального господарства, капітального будівництва та інфраструктури  </w:t>
      </w:r>
      <w:bookmarkStart w:id="0" w:name="_Hlk147302689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</w:t>
      </w:r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виконавчого комітету</w:t>
      </w:r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ЛЯХОЦЬКОМУ Ігорю Олександровичу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47238567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старшому інспектору відділу з питань земельних відносин та архітектури</w:t>
      </w:r>
      <w:bookmarkEnd w:id="1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апарату виконавчого комітету Гребінківської селищної ради КАРАВАЄВІ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Анатоліївні разом з старостами старостинських округів активізувати роботу по контролю з питань наведення належного порядку на території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населених пунктів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:rsidR="00CB0624" w:rsidRPr="00CB0624" w:rsidRDefault="00CB0624" w:rsidP="00C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8.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Рекомендуват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орендарям водних об’єктів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розташованих на території населених пунктів Гребінківської селищної територіальної громади привести в належний санітарний стан територію,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прилеглу до водойм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B0624" w:rsidRPr="00CB0624" w:rsidRDefault="00CB0624" w:rsidP="00C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9.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</w:t>
      </w:r>
      <w:r w:rsidR="00BA2AE5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иректор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BA2AE5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КП «</w:t>
      </w:r>
      <w:proofErr w:type="spellStart"/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Гребінківське</w:t>
      </w:r>
      <w:proofErr w:type="spellEnd"/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ЖКГ»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ПАРФЬОНОВ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Михайлу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Сергійович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забезпечити своєчасний вивіз рослинних відходів та не допускати спалювання їх на території громади. </w:t>
      </w:r>
    </w:p>
    <w:p w:rsidR="00CB0624" w:rsidRPr="00CB0624" w:rsidRDefault="00CB0624" w:rsidP="00BA2AE5">
      <w:pPr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Підсумки осіннього місячника по благоустрою підвідомчої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території провести у листопаді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нараді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старостами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старостинських округів</w:t>
      </w:r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подальшим</w:t>
      </w:r>
      <w:proofErr w:type="spellEnd"/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винесенням</w:t>
      </w:r>
      <w:proofErr w:type="spellEnd"/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A2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черговому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навчого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</w:t>
      </w:r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0624" w:rsidRPr="00CB0624" w:rsidRDefault="00CB0624" w:rsidP="00905B47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11.</w:t>
      </w:r>
      <w:r w:rsidRPr="00CB062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8782F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Керуючій</w:t>
      </w:r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справами (секретарю) </w:t>
      </w:r>
      <w:bookmarkStart w:id="2" w:name="_Hlk147234770"/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виконавчого комітету</w:t>
      </w:r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</w:t>
      </w:r>
      <w:bookmarkEnd w:id="2"/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ТИХОНЕНКО Олені Володимирівні, забезпечити розміщення даного рішення на офіційному </w:t>
      </w:r>
      <w:proofErr w:type="spellStart"/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 w:rsidRPr="00CB062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CB0624" w:rsidRPr="00CB0624" w:rsidRDefault="00CB0624" w:rsidP="00905B47">
      <w:pPr>
        <w:tabs>
          <w:tab w:val="left" w:pos="1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12.</w:t>
      </w:r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062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заступника селищного голови ВОЛОЩУКА Олександра Едуардовича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</w:t>
      </w:r>
      <w:r w:rsidR="00BA2AE5"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економічного розвитку, житлово-комунального господарства, капітального будівництва та</w:t>
      </w:r>
      <w:r w:rsidR="00905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 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Гребінківської селищної ради </w:t>
      </w:r>
      <w:r w:rsidR="00BA2AE5"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РУДЕНКА Василя Миколайовича</w:t>
      </w:r>
      <w:r w:rsidR="00BA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0624" w:rsidRPr="00760FE5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val="uk-UA" w:eastAsia="ru-RU"/>
        </w:rPr>
      </w:pP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Роман ЗАСУХА</w:t>
      </w: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</w:t>
      </w:r>
      <w:bookmarkStart w:id="3" w:name="_Hlk147327816"/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Додаток </w:t>
      </w:r>
      <w:r w:rsidR="002E60EB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№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1</w:t>
      </w: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  <w:t xml:space="preserve">               до рішення виконавчого комітету</w:t>
      </w: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                                                                           </w:t>
      </w:r>
      <w:r w:rsidR="00E8782F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               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Гребінківської селищної ради</w:t>
      </w:r>
    </w:p>
    <w:p w:rsidR="00CB0624" w:rsidRPr="00CB0624" w:rsidRDefault="00E8782F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  <w:t xml:space="preserve"> від 10 жовтня 2023 року № 231/16</w:t>
      </w:r>
    </w:p>
    <w:bookmarkEnd w:id="3"/>
    <w:p w:rsidR="00CB0624" w:rsidRPr="00CB0624" w:rsidRDefault="00CB0624" w:rsidP="00C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ПЕРСОНАЛЬНИЙ СКЛАД</w:t>
      </w: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штабу з проведення  осіннього місячника по благоустрою</w:t>
      </w:r>
    </w:p>
    <w:p w:rsidR="00CB0624" w:rsidRPr="00CB0624" w:rsidRDefault="00CB0624" w:rsidP="00CB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ВОЛОЩУК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- заступник селищного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Олександр Едуардович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голови ,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керівник штабу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РУДЕНКО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- начальник </w:t>
      </w:r>
      <w:bookmarkStart w:id="4" w:name="_Hlk147237965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економічного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Василь Миколайович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</w:t>
      </w:r>
      <w:bookmarkStart w:id="5" w:name="_Hlk147239355"/>
      <w:bookmarkStart w:id="6" w:name="_Hlk147238059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розвитку, житлово - комунального </w:t>
      </w:r>
    </w:p>
    <w:p w:rsidR="00CB0624" w:rsidRPr="00CB0624" w:rsidRDefault="00CB0624" w:rsidP="00CB0624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господарства, капітального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будівництва та інфраструктури,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апарату виконавчого комітету</w:t>
      </w:r>
      <w:bookmarkEnd w:id="4"/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Гребінківської селищної ради </w:t>
      </w:r>
    </w:p>
    <w:bookmarkEnd w:id="5"/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заступник керівника штабу</w:t>
      </w:r>
      <w:bookmarkEnd w:id="6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- головний спеціаліст економічного                                                               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ТОНКОВИД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розвитку, житлово - комунального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Регіна</w:t>
      </w:r>
      <w:proofErr w:type="spellEnd"/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Костянтинівна                       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господарства, капітального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будівництва та інфраструктури, </w:t>
      </w:r>
    </w:p>
    <w:p w:rsidR="002E60EB" w:rsidRPr="00CB0624" w:rsidRDefault="002E60EB" w:rsidP="002E6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апарату виконавчого комітету</w:t>
      </w:r>
    </w:p>
    <w:p w:rsidR="002E60EB" w:rsidRPr="00CB0624" w:rsidRDefault="002E60EB" w:rsidP="002E6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Гребінківської селищної ради </w:t>
      </w:r>
    </w:p>
    <w:p w:rsidR="002E60EB" w:rsidRPr="00CB0624" w:rsidRDefault="002E60EB" w:rsidP="002E6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штабу;</w:t>
      </w:r>
    </w:p>
    <w:p w:rsidR="002E60EB" w:rsidRPr="00CB0624" w:rsidRDefault="002E60EB" w:rsidP="002E6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ЧЛЕНИ ШТАБУ: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ЛЯХОЦЬКИЙ                                       -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  інспектор відділу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Ігор Олександрович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економічного розвитку, житлово -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комунального господарства,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капітального будівництва та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інфраструктури апарату виконавчого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комітету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Гребінківської селищної ради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КАРАВАЄВА                                        -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старший інспектор відділу з питань   </w:t>
      </w:r>
    </w:p>
    <w:p w:rsidR="00CB0624" w:rsidRPr="00CB0624" w:rsidRDefault="00CB0624" w:rsidP="00CB0624">
      <w:pPr>
        <w:spacing w:after="0"/>
        <w:ind w:left="4950" w:hanging="49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Анатоліївна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земельних відносин та архітектури </w:t>
      </w:r>
    </w:p>
    <w:p w:rsidR="00CB0624" w:rsidRPr="00CB0624" w:rsidRDefault="00CB0624" w:rsidP="00CB0624">
      <w:pPr>
        <w:spacing w:after="0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Pr="00CB062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апарату виконавчого </w:t>
      </w:r>
      <w:bookmarkStart w:id="7" w:name="_Hlk128661637"/>
      <w:r w:rsidRPr="00CB062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комітету </w:t>
      </w:r>
    </w:p>
    <w:p w:rsidR="00CB0624" w:rsidRPr="00CB0624" w:rsidRDefault="00CB0624" w:rsidP="00CB0624">
      <w:pPr>
        <w:spacing w:after="0"/>
        <w:ind w:left="4950" w:hanging="4950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 xml:space="preserve">                                                                   Гребінківської селищної ради</w:t>
      </w:r>
      <w:bookmarkEnd w:id="7"/>
      <w:r w:rsidRPr="00CB062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uk-UA"/>
        </w:rPr>
        <w:t>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ПАРФЬОНОВ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- директор КП ”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Гребінківське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ЖКГ“;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Михайло Сергійович</w:t>
      </w:r>
    </w:p>
    <w:p w:rsid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A3C8C" w:rsidRPr="00CB0624" w:rsidRDefault="002A3C8C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624" w:rsidRDefault="0080545B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ВОЙТЕНКО </w:t>
      </w:r>
    </w:p>
    <w:p w:rsidR="0080545B" w:rsidRPr="00CB0624" w:rsidRDefault="0080545B" w:rsidP="0080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Оксана Юріївна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- 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ДЖЕП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”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Дослідницьке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“;</w:t>
      </w:r>
    </w:p>
    <w:p w:rsidR="0080545B" w:rsidRPr="00CB0624" w:rsidRDefault="0080545B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ВАСЬКОВСЬКА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- спеціаліст І категорії відділу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Лариса Петрівна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земельних відносин та архітектури,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апарату виконавчого комітету                    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</w:t>
      </w:r>
      <w:r w:rsidR="000C16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Гребінківської селищної ради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ЛИПОВЕНКО                                       -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діловод відділу економічного розвитку,  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Юлія Олександрівна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</w:t>
      </w:r>
      <w:bookmarkStart w:id="8" w:name="_Hlk147240420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житлово -комунального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господарства, капітального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будівництва та інфраструктури,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апарату виконавчого комітету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Гребінківської селищної ради</w:t>
      </w:r>
    </w:p>
    <w:bookmarkEnd w:id="8"/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2E60EB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СЛОБОДЕ</w:t>
      </w:r>
      <w:r w:rsidR="00CB0624"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НЮК</w:t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- начальник відділу - головний</w:t>
      </w:r>
      <w:r w:rsidR="00CB0624"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Людмила Анатоліївна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архітектор  відділу з питань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земельних відносин та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архітектури апарату виконавчого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комітету Гребінківської селищної ради;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ФЕДОРЕНКО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- староста Дослідницького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Валентин Петрович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старостинського округу;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КЛОПЕНКО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- староста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Лосятинсько-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Петро Олександрович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Соколівського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старостинського</w:t>
      </w:r>
    </w:p>
    <w:p w:rsid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округу;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374748" w:rsidRPr="00CB0624" w:rsidRDefault="00374748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ЛЯШОК 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- староста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Ксаверівсько-Пінчуківського</w:t>
      </w:r>
      <w:proofErr w:type="spellEnd"/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Вадим Іванович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старостинського округу;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ЛАГУТА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</w:t>
      </w:r>
      <w:r w:rsidR="002E60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- староста </w:t>
      </w:r>
      <w:proofErr w:type="spellStart"/>
      <w:r w:rsidR="002E60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Саливо</w:t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нківсько-</w:t>
      </w:r>
      <w:proofErr w:type="spellEnd"/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Людмила Анатоліївна                            </w:t>
      </w:r>
      <w:proofErr w:type="spellStart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Новоселицького</w:t>
      </w:r>
      <w:proofErr w:type="spellEnd"/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старостинського</w:t>
      </w:r>
    </w:p>
    <w:p w:rsidR="00CB0624" w:rsidRPr="00CB0624" w:rsidRDefault="00CB0624" w:rsidP="00CB0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                 округу.</w:t>
      </w: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60EB" w:rsidRDefault="002E60EB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782F" w:rsidRDefault="00E8782F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44B9" w:rsidRDefault="00E8782F" w:rsidP="00CB0624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</w:t>
      </w:r>
      <w:r w:rsidR="002E60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60EB" w:rsidRPr="002E60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справами ( секретар)</w:t>
      </w:r>
      <w:r w:rsidR="002E60EB" w:rsidRPr="002E60EB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</w:p>
    <w:p w:rsidR="002E60EB" w:rsidRPr="002E60EB" w:rsidRDefault="002E60EB" w:rsidP="00CB0624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</w:pPr>
      <w:r w:rsidRPr="002E60EB">
        <w:rPr>
          <w:rFonts w:ascii="Times New Roman" w:hAnsi="Times New Roman"/>
          <w:b/>
          <w:color w:val="191919"/>
          <w:sz w:val="28"/>
          <w:szCs w:val="28"/>
          <w:lang w:val="uk-UA"/>
        </w:rPr>
        <w:t>виконавчого комітету</w:t>
      </w:r>
      <w:r w:rsidRPr="002E60EB"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</w:p>
    <w:p w:rsidR="002E60EB" w:rsidRDefault="002E60EB" w:rsidP="00CB0624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</w:pPr>
      <w:r w:rsidRPr="002E60EB"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  <w:t>Гребінківської селищної ради                                      Олена  ТИХОНЕНКО</w:t>
      </w:r>
    </w:p>
    <w:p w:rsidR="00E8782F" w:rsidRDefault="00E8782F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782F" w:rsidRDefault="00E8782F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3C8C" w:rsidRDefault="002A3C8C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782F" w:rsidRDefault="00E8782F" w:rsidP="00CB0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ab/>
        <w:t xml:space="preserve">                                                                       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Додаток 2</w:t>
      </w: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  <w:t xml:space="preserve">               до рішення виконавчого комітету</w:t>
      </w:r>
    </w:p>
    <w:p w:rsidR="00CB0624" w:rsidRPr="00CB0624" w:rsidRDefault="00CB0624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                                                                            </w:t>
      </w:r>
      <w:r w:rsidR="00E8782F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            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 Гребінківської</w:t>
      </w:r>
      <w:r w:rsidR="00E8782F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селищної</w:t>
      </w:r>
      <w:r w:rsidR="00E8782F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r w:rsidRPr="00CB0624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 ради</w:t>
      </w:r>
    </w:p>
    <w:p w:rsidR="00CB0624" w:rsidRPr="00CB0624" w:rsidRDefault="00E8782F" w:rsidP="002E6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ab/>
        <w:t xml:space="preserve"> від </w:t>
      </w:r>
      <w:r w:rsidR="00590F61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 xml:space="preserve">10 жовтня 2023 року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№ 231/16</w:t>
      </w:r>
    </w:p>
    <w:p w:rsidR="00CB0624" w:rsidRPr="00CB0624" w:rsidRDefault="00CB0624" w:rsidP="00CB0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</w:t>
      </w:r>
    </w:p>
    <w:p w:rsidR="00CB0624" w:rsidRPr="00CB0624" w:rsidRDefault="00CB0624" w:rsidP="00CB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проведення на території </w:t>
      </w:r>
      <w:r w:rsidR="002E60E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населених пунктів 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Гребінківської</w:t>
      </w:r>
    </w:p>
    <w:p w:rsidR="00AB5A53" w:rsidRDefault="00CB0624" w:rsidP="00AB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селищної територіальної громади</w:t>
      </w:r>
      <w:r w:rsidR="00AB5A5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осіннього місячника </w:t>
      </w:r>
    </w:p>
    <w:p w:rsidR="00CB0624" w:rsidRPr="00CB0624" w:rsidRDefault="00CB0624" w:rsidP="00AB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благоустрою</w:t>
      </w:r>
      <w:r w:rsidR="00AB5A5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населених пунктів</w:t>
      </w:r>
    </w:p>
    <w:p w:rsidR="00CB0624" w:rsidRPr="00CB0624" w:rsidRDefault="00CB0624" w:rsidP="00CB0624">
      <w:pPr>
        <w:tabs>
          <w:tab w:val="left" w:pos="7500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1559"/>
        <w:gridCol w:w="2835"/>
      </w:tblGrid>
      <w:tr w:rsidR="00CB0624" w:rsidRPr="00AB5A53" w:rsidTr="00590F61"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CB0624" w:rsidRPr="00AB5A53" w:rsidRDefault="00CB0624" w:rsidP="00CB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83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Відповідальні особи</w:t>
            </w:r>
          </w:p>
        </w:tc>
      </w:tr>
      <w:tr w:rsidR="00CB0624" w:rsidRPr="00AB5A53" w:rsidTr="00590F61"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Провести благоустрій та поліпшення санітарного стану виробничих та прилеглих до них територій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16.10.2023 -     16.11.2023</w:t>
            </w:r>
          </w:p>
        </w:tc>
        <w:tc>
          <w:tcPr>
            <w:tcW w:w="2835" w:type="dxa"/>
            <w:shd w:val="clear" w:color="auto" w:fill="auto"/>
          </w:tcPr>
          <w:p w:rsidR="00CB0624" w:rsidRPr="00AB5A53" w:rsidRDefault="00AB5A53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ЖКГ</w:t>
            </w:r>
            <w:r w:rsidR="00CB0624"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«ДЖЕП Дослідницьке», старости старостинських округів, керівники підприємств, установ, організацій, громадських організацій.</w:t>
            </w:r>
          </w:p>
        </w:tc>
      </w:tr>
      <w:tr w:rsidR="00CB0624" w:rsidRPr="00AB5A53" w:rsidTr="00590F61"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роз</w:t>
            </w:r>
            <w:r w:rsid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чистку та благоустрій територій </w:t>
            </w: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кладовищ,  здійснити  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видален</w:t>
            </w:r>
            <w:r w:rsid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  ав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арійних  та сухостійних  насаджень 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Старости старостинських округів </w:t>
            </w:r>
          </w:p>
        </w:tc>
      </w:tr>
      <w:tr w:rsidR="00CB0624" w:rsidRPr="00AB5A53" w:rsidTr="00760FE5">
        <w:trPr>
          <w:trHeight w:val="1124"/>
        </w:trPr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:rsid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прибирання територій парків, скверів  в</w:t>
            </w:r>
            <w:r w:rsidR="002E60EB"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</w:t>
            </w:r>
            <w:r w:rsid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аселених пунктах Гребінківської </w:t>
            </w: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селищної  територіальної </w:t>
            </w:r>
          </w:p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 старостинських округів,</w:t>
            </w: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ЖКГ», «ДЖЕП Дослідницьке».</w:t>
            </w:r>
          </w:p>
        </w:tc>
      </w:tr>
      <w:tr w:rsidR="00CB0624" w:rsidRPr="00AB5A53" w:rsidTr="00590F61"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Привести в належний  санітарний стан прибудинкові території багатоквартирних будинків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760FE5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B0624" w:rsidRPr="00AB5A53" w:rsidRDefault="00760FE5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  <w:r w:rsidR="00CB0624"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«ДЖЕП Дослідницьке».</w:t>
            </w:r>
          </w:p>
        </w:tc>
      </w:tr>
      <w:tr w:rsidR="00CB0624" w:rsidRPr="00AB5A53" w:rsidTr="00590F61">
        <w:trPr>
          <w:trHeight w:val="1140"/>
        </w:trPr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Зобов’язати жителів приватного сектору привести в належний санітарний стан присадибні  ділянки та прилеглі до них території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ЖКГ», «ДЖЕП Дослідницьке»,</w:t>
            </w:r>
          </w:p>
          <w:p w:rsidR="00CB0624" w:rsidRPr="00AB5A53" w:rsidRDefault="00760FE5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 старостинських округів</w:t>
            </w:r>
          </w:p>
        </w:tc>
      </w:tr>
      <w:tr w:rsidR="00CB0624" w:rsidRPr="00AB5A53" w:rsidTr="00590F61">
        <w:trPr>
          <w:trHeight w:val="1256"/>
        </w:trPr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прибирання територій біля пам’ятників загиблим воїнам та братських могил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760FE5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B0624" w:rsidRPr="00AB5A53" w:rsidRDefault="00760FE5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  <w:r w:rsidR="00CB0624"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«ДЖЕП Дослідницьке»,</w:t>
            </w:r>
          </w:p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тарости старостинських  округів</w:t>
            </w:r>
          </w:p>
        </w:tc>
      </w:tr>
      <w:tr w:rsidR="00CB0624" w:rsidRPr="00AB5A53" w:rsidTr="00590F61">
        <w:trPr>
          <w:trHeight w:val="855"/>
        </w:trPr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вивіз сміття в населених пунктах</w:t>
            </w: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590F61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</w:t>
            </w:r>
            <w:r w:rsid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ське</w:t>
            </w:r>
            <w:proofErr w:type="spellEnd"/>
            <w:r w:rsid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B0624" w:rsidRPr="00AB5A53" w:rsidRDefault="00940206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  <w:bookmarkStart w:id="9" w:name="_GoBack"/>
            <w:bookmarkEnd w:id="9"/>
            <w:r w:rsid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«ДЖЕП Дослідницьке»</w:t>
            </w:r>
          </w:p>
        </w:tc>
      </w:tr>
      <w:tr w:rsidR="00CB0624" w:rsidRPr="00AB5A53" w:rsidTr="00590F61">
        <w:trPr>
          <w:trHeight w:val="2541"/>
        </w:trPr>
        <w:tc>
          <w:tcPr>
            <w:tcW w:w="695" w:type="dxa"/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00" w:type="dxa"/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ремонт та упорядкування дитячих  ігрових майданчиків, спортивних майданчиків</w:t>
            </w:r>
          </w:p>
          <w:p w:rsidR="00CB0624" w:rsidRPr="00AB5A53" w:rsidRDefault="00CB0624" w:rsidP="00CB06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shd w:val="clear" w:color="auto" w:fill="auto"/>
          </w:tcPr>
          <w:p w:rsidR="00590F61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90F61" w:rsidRDefault="00590F61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  <w:r w:rsidR="00CB0624"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«ДЖЕП Дослідницьке»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директори </w:t>
            </w:r>
            <w:r w:rsidR="00CB0624"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 </w:t>
            </w:r>
          </w:p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закладів Гребінківської </w:t>
            </w:r>
            <w:r w:rsidR="00FB44B9"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селищної </w:t>
            </w: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 громади, відділ осві</w:t>
            </w:r>
            <w:r w:rsidR="00590F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 Гребінківської селищної ради</w:t>
            </w:r>
          </w:p>
        </w:tc>
      </w:tr>
      <w:tr w:rsidR="00CB0624" w:rsidRPr="00AB5A53" w:rsidTr="00590F61">
        <w:trPr>
          <w:trHeight w:val="87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CB0624" w:rsidRPr="00AB5A53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CB0624" w:rsidRPr="00AB5A53" w:rsidRDefault="00CB0624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Надати допомогу старостам старостинських округів в організації проведення осіннього місячника благоустрою населених пунктів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B0624" w:rsidRPr="00AB5A53" w:rsidRDefault="00CB0624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0F61" w:rsidRDefault="00CB0624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Гребінківське</w:t>
            </w:r>
            <w:proofErr w:type="spellEnd"/>
            <w:r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B0624" w:rsidRPr="00AB5A53" w:rsidRDefault="00590F61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ЖКГ</w:t>
            </w:r>
            <w:r w:rsidR="00CB0624" w:rsidRPr="00AB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«ДЖЕП Дослідницьке»</w:t>
            </w:r>
          </w:p>
        </w:tc>
      </w:tr>
      <w:tr w:rsidR="00AB5A53" w:rsidRPr="00AB5A53" w:rsidTr="00590F61">
        <w:trPr>
          <w:trHeight w:val="111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AB5A53" w:rsidRPr="00AB5A53" w:rsidRDefault="00AB5A53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AB5A53" w:rsidRPr="00AB5A53" w:rsidRDefault="00AB5A53" w:rsidP="00CB06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Забезпечити інформування жителів громади про хід проведення  осіннього місячника благоустрою на офіційній сторінці селищної ради в мережі Інтернет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5A53" w:rsidRPr="00AB5A53" w:rsidRDefault="00AB5A53" w:rsidP="00CB0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16.10.2023 -     16.11.2023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B5A53" w:rsidRPr="00AB5A53" w:rsidRDefault="00AB5A53" w:rsidP="00C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Загальний відділ апарату </w:t>
            </w:r>
            <w:r w:rsidRPr="00AB5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виконавчого комітету Гребінківської селищної ради</w:t>
            </w:r>
          </w:p>
        </w:tc>
      </w:tr>
    </w:tbl>
    <w:p w:rsidR="00CB0624" w:rsidRPr="00CB0624" w:rsidRDefault="00CB0624" w:rsidP="00CB06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B0624" w:rsidRPr="00CB0624" w:rsidRDefault="00CB0624" w:rsidP="00FB44B9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06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B0624" w:rsidRPr="00CB0624" w:rsidRDefault="00CB0624" w:rsidP="00CB0624">
      <w:pPr>
        <w:tabs>
          <w:tab w:val="left" w:pos="1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44B9" w:rsidRDefault="00AB5A53" w:rsidP="00FB44B9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</w:t>
      </w:r>
      <w:r w:rsidR="00FB4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B44B9" w:rsidRPr="002E60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справами ( секретар)</w:t>
      </w:r>
      <w:r w:rsidR="00FB44B9" w:rsidRPr="002E60EB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</w:p>
    <w:p w:rsidR="00FB44B9" w:rsidRPr="002E60EB" w:rsidRDefault="00FB44B9" w:rsidP="00FB44B9">
      <w:pPr>
        <w:spacing w:after="0" w:line="240" w:lineRule="auto"/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</w:pPr>
      <w:r w:rsidRPr="002E60EB">
        <w:rPr>
          <w:rFonts w:ascii="Times New Roman" w:hAnsi="Times New Roman"/>
          <w:b/>
          <w:color w:val="191919"/>
          <w:sz w:val="28"/>
          <w:szCs w:val="28"/>
          <w:lang w:val="uk-UA"/>
        </w:rPr>
        <w:t>виконавчого комітету</w:t>
      </w:r>
      <w:r w:rsidRPr="002E60EB"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</w:p>
    <w:p w:rsidR="004B366F" w:rsidRPr="00FB44B9" w:rsidRDefault="00FB44B9" w:rsidP="00FB4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60EB">
        <w:rPr>
          <w:rFonts w:ascii="Times New Roman" w:hAnsi="Times New Roman"/>
          <w:b/>
          <w:color w:val="191919"/>
          <w:sz w:val="28"/>
          <w:szCs w:val="28"/>
          <w:lang w:val="uk-UA" w:eastAsia="ru-RU"/>
        </w:rPr>
        <w:t>Гребінківської селищної ради                                      Олена  ТИХОНЕНКО</w:t>
      </w:r>
    </w:p>
    <w:sectPr w:rsidR="004B366F" w:rsidRPr="00FB44B9" w:rsidSect="005036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0B"/>
    <w:rsid w:val="000C1696"/>
    <w:rsid w:val="002A3C8C"/>
    <w:rsid w:val="002E60EB"/>
    <w:rsid w:val="00374748"/>
    <w:rsid w:val="004B366F"/>
    <w:rsid w:val="00590F61"/>
    <w:rsid w:val="0071796B"/>
    <w:rsid w:val="00760FE5"/>
    <w:rsid w:val="0080545B"/>
    <w:rsid w:val="00905B47"/>
    <w:rsid w:val="00940206"/>
    <w:rsid w:val="00AB5A53"/>
    <w:rsid w:val="00BA2AE5"/>
    <w:rsid w:val="00CB0624"/>
    <w:rsid w:val="00E2342F"/>
    <w:rsid w:val="00E4180B"/>
    <w:rsid w:val="00E8782F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13F3-4E5F-457F-88A9-7A2668DF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15</cp:revision>
  <cp:lastPrinted>2023-10-10T12:23:00Z</cp:lastPrinted>
  <dcterms:created xsi:type="dcterms:W3CDTF">2023-10-05T04:41:00Z</dcterms:created>
  <dcterms:modified xsi:type="dcterms:W3CDTF">2023-10-10T12:27:00Z</dcterms:modified>
</cp:coreProperties>
</file>