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6" w:rsidRPr="00A77DE6" w:rsidRDefault="00A77DE6" w:rsidP="00A77DE6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A77DE6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53C2193" wp14:editId="0D0C4FBA">
            <wp:simplePos x="0" y="0"/>
            <wp:positionH relativeFrom="margin">
              <wp:posOffset>2833370</wp:posOffset>
            </wp:positionH>
            <wp:positionV relativeFrom="paragraph">
              <wp:posOffset>-106045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DE6" w:rsidRPr="00A67585" w:rsidRDefault="00A77DE6" w:rsidP="00A77DE6">
      <w:pPr>
        <w:suppressAutoHyphens/>
        <w:spacing w:before="72" w:after="0" w:line="374" w:lineRule="exact"/>
        <w:ind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16"/>
          <w:szCs w:val="16"/>
          <w:lang w:val="uk-UA" w:eastAsia="zh-CN" w:bidi="hi-IN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Courier" w:eastAsia="Times New Roman" w:hAnsi="Courier" w:cs="Times New Roman"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77DE6" w:rsidRDefault="00A77DE6" w:rsidP="00B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 w:rsidR="00BD21D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Київської області</w:t>
      </w:r>
    </w:p>
    <w:p w:rsidR="00BD21DE" w:rsidRPr="00BD21DE" w:rsidRDefault="00BD21DE" w:rsidP="00BD2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4456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A77DE6" w:rsidRPr="00BD21DE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77DE6" w:rsidRPr="00BD21DE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A77DE6" w:rsidRPr="00A77DE6" w:rsidRDefault="00A77DE6" w:rsidP="00A77DE6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24"/>
          <w:szCs w:val="24"/>
          <w:lang w:val="uk-UA" w:eastAsia="zh-CN" w:bidi="hi-IN"/>
        </w:rPr>
      </w:pPr>
    </w:p>
    <w:p w:rsidR="00A77DE6" w:rsidRPr="00BD21DE" w:rsidRDefault="00BD21DE" w:rsidP="00BD21D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26 вересня</w:t>
      </w:r>
      <w:r w:rsidR="00A77DE6"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 року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 w:rsidR="00A77DE6"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№ 223/15</w:t>
      </w:r>
    </w:p>
    <w:p w:rsidR="0020474A" w:rsidRDefault="0020474A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місця розташування 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тимчасової споруди для здійснення 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підприємницької діяльності</w:t>
      </w:r>
    </w:p>
    <w:p w:rsidR="00A77DE6" w:rsidRPr="0020474A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A77DE6" w:rsidRPr="00A77DE6" w:rsidRDefault="00A77DE6" w:rsidP="00A77D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Розглянувши заяви гр. Жовклої Марини Анатоліївни від 30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.08.2023 вх. №112/04-13,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06.09.2023 вх.</w:t>
      </w:r>
      <w:r w:rsidR="002047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№ 464/03-20 та відповідно до ст. 30 Закону України «Про місцеве самоврядування в Україні», ст. 28 Закону України «Про регулювання містобудівної діяльності», ст. 10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змінами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</w:t>
      </w:r>
    </w:p>
    <w:p w:rsidR="00A77DE6" w:rsidRPr="00A77DE6" w:rsidRDefault="00A77DE6" w:rsidP="0020474A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20474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</w:p>
    <w:p w:rsidR="00A77DE6" w:rsidRDefault="00A77DE6" w:rsidP="00A67585">
      <w:pPr>
        <w:spacing w:after="20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Погодити гр.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(ІНОКПП: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/>
        </w:rPr>
        <w:t>ххххххх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) місце розташування тимчасової споруди площею 8,91 м</w:t>
      </w:r>
      <w:r w:rsidRPr="00A77DE6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, для здійснення підприємницької діяльності – торгівля кавою, на земельній ділянці яка перебуває в постійному користуванні Гребінківського споживчого товариства, по проспекту Науки смт Гребінки Білоцерківського району Київської області.</w:t>
      </w:r>
    </w:p>
    <w:p w:rsidR="0020474A" w:rsidRPr="0020474A" w:rsidRDefault="0020474A" w:rsidP="00A77DE6">
      <w:pPr>
        <w:spacing w:after="20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77DE6" w:rsidRPr="00A77DE6" w:rsidRDefault="00A77DE6" w:rsidP="00A67585">
      <w:pPr>
        <w:spacing w:after="20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Гр.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E453C8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Виготовити паспорт прив’язки тимчасової споруди для здійснення підприємницької діяльності в порядку передбаченому чинним законодавством України.</w:t>
      </w:r>
    </w:p>
    <w:p w:rsidR="00E453C8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 Після розміщення тимчасової споруди для здійснення підприємницької діяльності гр.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Ххххххх</w:t>
      </w:r>
      <w:proofErr w:type="spellEnd"/>
      <w:r w:rsidR="004456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 Х</w:t>
      </w:r>
      <w:bookmarkStart w:id="0" w:name="_GoBack"/>
      <w:bookmarkEnd w:id="0"/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надати до виконавчого комітету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Гребінківської селищної ради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письмову заяву про виконання вимог паспорту прив’язки.</w:t>
      </w:r>
    </w:p>
    <w:p w:rsidR="00A77DE6" w:rsidRPr="00A77DE6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2.3. Забезпечити дотримання режиму господарської діяльності на земельній ділянці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A77DE6" w:rsidRPr="004403E3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77DE6" w:rsidRPr="00A77DE6" w:rsidRDefault="00A77DE6" w:rsidP="00A6758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3.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Анулювати дію паспорта прив’язки, виданого відділом архітектури та містобудування Васильківської районної державної адміністрації, реєстраційний номер №04/16-08 від 25.05.2018 року, відповідно поданої заяви.</w:t>
      </w:r>
    </w:p>
    <w:p w:rsidR="00A77DE6" w:rsidRPr="004403E3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A77DE6" w:rsidRPr="00A77DE6" w:rsidRDefault="00E453C8" w:rsidP="00A67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53C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03E3">
        <w:rPr>
          <w:rFonts w:ascii="Times New Roman" w:hAnsi="Times New Roman" w:cs="Times New Roman"/>
          <w:sz w:val="28"/>
          <w:szCs w:val="28"/>
          <w:lang w:val="uk-UA"/>
        </w:rPr>
        <w:t>Керуючій</w:t>
      </w:r>
      <w:r w:rsidRPr="00E453C8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(секретарю) виконавчого комітету Гребінківської селищної ради  ТИХОНЕНКО Олені Володимирівні забезпечити розміщення даного рішення на офіційному </w:t>
      </w:r>
      <w:proofErr w:type="spellStart"/>
      <w:r w:rsidRPr="00E453C8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453C8">
        <w:rPr>
          <w:rFonts w:ascii="Times New Roman" w:hAnsi="Times New Roman" w:cs="Times New Roman"/>
          <w:sz w:val="28"/>
          <w:szCs w:val="28"/>
          <w:lang w:val="uk-UA"/>
        </w:rPr>
        <w:t xml:space="preserve"> Гребінківської селищної ради.</w:t>
      </w:r>
    </w:p>
    <w:p w:rsidR="00A77DE6" w:rsidRPr="00A77DE6" w:rsidRDefault="00A77DE6" w:rsidP="00A675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5.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Контроль за виконанням даного рішення покласти на заступника голови </w:t>
      </w:r>
      <w:r w:rsidR="00E45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Гребінківської селищної ради 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ВОЛОЩУК</w:t>
      </w:r>
      <w:r w:rsidR="00E45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Олександра Едуардовича.</w:t>
      </w:r>
    </w:p>
    <w:p w:rsidR="00A77DE6" w:rsidRPr="00A77DE6" w:rsidRDefault="00A77DE6" w:rsidP="00A77D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7DE6" w:rsidRPr="00A77DE6" w:rsidRDefault="00A77DE6" w:rsidP="00E453C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</w:t>
      </w:r>
      <w:r w:rsidR="004403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A77D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Роман ЗАСУХА</w:t>
      </w: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D76D7" w:rsidRDefault="003D76D7"/>
    <w:sectPr w:rsidR="003D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BC"/>
    <w:rsid w:val="00053871"/>
    <w:rsid w:val="0020474A"/>
    <w:rsid w:val="003D76D7"/>
    <w:rsid w:val="004403E3"/>
    <w:rsid w:val="004456AF"/>
    <w:rsid w:val="00A320BC"/>
    <w:rsid w:val="00A67585"/>
    <w:rsid w:val="00A77DE6"/>
    <w:rsid w:val="00BD21DE"/>
    <w:rsid w:val="00E4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7DE6"/>
    <w:pPr>
      <w:spacing w:after="240" w:line="240" w:lineRule="auto"/>
      <w:ind w:left="720" w:hanging="720"/>
      <w:jc w:val="center"/>
    </w:pPr>
    <w:rPr>
      <w:rFonts w:ascii="Times New Roman" w:eastAsia="Calibri" w:hAnsi="Times New Roman" w:cs="Times New Roman"/>
      <w:sz w:val="32"/>
      <w:szCs w:val="32"/>
      <w:lang w:val="uk-UA" w:eastAsia="ru-RU"/>
    </w:rPr>
  </w:style>
  <w:style w:type="character" w:styleId="a4">
    <w:name w:val="Strong"/>
    <w:qFormat/>
    <w:rsid w:val="00A77D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3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4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7DE6"/>
    <w:pPr>
      <w:spacing w:after="240" w:line="240" w:lineRule="auto"/>
      <w:ind w:left="720" w:hanging="720"/>
      <w:jc w:val="center"/>
    </w:pPr>
    <w:rPr>
      <w:rFonts w:ascii="Times New Roman" w:eastAsia="Calibri" w:hAnsi="Times New Roman" w:cs="Times New Roman"/>
      <w:sz w:val="32"/>
      <w:szCs w:val="32"/>
      <w:lang w:val="uk-UA" w:eastAsia="ru-RU"/>
    </w:rPr>
  </w:style>
  <w:style w:type="character" w:styleId="a4">
    <w:name w:val="Strong"/>
    <w:qFormat/>
    <w:rsid w:val="00A77D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3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2023-09-07T07:19:00Z</cp:lastPrinted>
  <dcterms:created xsi:type="dcterms:W3CDTF">2023-09-07T07:05:00Z</dcterms:created>
  <dcterms:modified xsi:type="dcterms:W3CDTF">2023-10-03T15:15:00Z</dcterms:modified>
</cp:coreProperties>
</file>