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29" w:rsidRPr="003B5229" w:rsidRDefault="003B5229" w:rsidP="00A45C6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Спеціаліст І категорії Відділу з питань</w:t>
      </w:r>
    </w:p>
    <w:p w:rsidR="003B5229" w:rsidRPr="003B5229" w:rsidRDefault="003B5229" w:rsidP="00A45C6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земельних відносин та архітектури</w:t>
      </w:r>
    </w:p>
    <w:p w:rsidR="003B5229" w:rsidRPr="003B5229" w:rsidRDefault="003B5229" w:rsidP="00A45C6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апарату виконавчого комітету </w:t>
      </w:r>
    </w:p>
    <w:p w:rsidR="003B5229" w:rsidRPr="003B5229" w:rsidRDefault="003B5229" w:rsidP="00A45C6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Гребінківської селищної ради </w:t>
      </w:r>
    </w:p>
    <w:p w:rsidR="003B5229" w:rsidRPr="003B5229" w:rsidRDefault="003B5229" w:rsidP="00A45C6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Лариса </w:t>
      </w:r>
      <w:proofErr w:type="spellStart"/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Васьковська</w:t>
      </w:r>
      <w:proofErr w:type="spellEnd"/>
    </w:p>
    <w:p w:rsidR="003B5229" w:rsidRPr="003B5229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29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PBrush" ShapeID="_x0000_i1025" DrawAspect="Content" ObjectID="_1756637114" r:id="rId7"/>
        </w:object>
      </w:r>
    </w:p>
    <w:p w:rsidR="003B5229" w:rsidRPr="003B5229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5229" w:rsidRPr="003B5229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ГРЕБІНКІВСЬКА СЕЛИЩНА РАДА</w:t>
      </w:r>
    </w:p>
    <w:p w:rsidR="003B5229" w:rsidRPr="003B5229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Білоцерківського району Київської області</w:t>
      </w:r>
    </w:p>
    <w:p w:rsidR="003B5229" w:rsidRPr="003B5229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522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:rsidR="003B5229" w:rsidRPr="003B5229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B5229" w:rsidRPr="003B5229" w:rsidRDefault="003B5229" w:rsidP="003B522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  <w:r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B5229" w:rsidRPr="003B5229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5229" w:rsidRPr="003B5229" w:rsidRDefault="00C12A30" w:rsidP="003B5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 __________</w:t>
      </w:r>
      <w:r w:rsidR="003B5229"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року                  </w:t>
      </w:r>
      <w:r w:rsidR="003B5229"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смт Гребінки</w:t>
      </w:r>
      <w:r w:rsidR="003B5229"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№  - -VIII </w:t>
      </w:r>
    </w:p>
    <w:p w:rsidR="003B5229" w:rsidRPr="003B5229" w:rsidRDefault="003B5229" w:rsidP="003B5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5229" w:rsidRDefault="003B5229" w:rsidP="003B52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 </w:t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       із землеустрою щодо встановлення меж частини</w:t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земельної ділянки, на яку поширюється  право суборенди,  сервітуту</w:t>
      </w:r>
      <w:r w:rsidR="00C12A3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07.10 інші земельні сервітути </w:t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та укладення договору земельного сервітуту на користь </w:t>
      </w:r>
      <w:proofErr w:type="spellStart"/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Сервітуарія</w:t>
      </w:r>
      <w:proofErr w:type="spellEnd"/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Приватна науково-дослідна та комерційно-консультативна  фірма «КОНКОРД-ГЕЙ» </w:t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</w:t>
      </w:r>
    </w:p>
    <w:p w:rsidR="00E51EC7" w:rsidRPr="003B5229" w:rsidRDefault="00E51EC7" w:rsidP="003B52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B5229" w:rsidRPr="003B5229" w:rsidRDefault="003B5229" w:rsidP="003B522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3B522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  <w:t xml:space="preserve">Розглянувши клопотання   Приватної науково-дослідної та комерційно-консультативної фірми «КОНКОРД-ГЕЙ» від 28.07.2023 року за № 138   про надання дозволу  (погодження) на укладання договору земельного сервітуту частини земельної ділянки кадастровий номер </w:t>
      </w:r>
      <w:r w:rsidR="00E51EC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ХХХХХХХХХХХ</w:t>
      </w:r>
      <w:r w:rsidRPr="003B522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площею 0,3823 га  за адресою: вулиця Київська,186, </w:t>
      </w:r>
      <w:proofErr w:type="spellStart"/>
      <w:r w:rsidRPr="003B522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смт</w:t>
      </w:r>
      <w:proofErr w:type="spellEnd"/>
      <w:r w:rsidRPr="003B522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Гребінки 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Білоцерківського району, Київської області для під'їзду та використання      нерухомого майна , що належить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Сервітуарію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 праві приватної власності, а саме: 43/100 чистки  в прав</w:t>
      </w:r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спільної часткової власності 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будівлю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електроцеху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кладовою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 код 07.10 інші земельні сервітути),   нотаріальну заяву  товариства з додатковою відповідальністю «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Агропрогрес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(код ЄДРПОУ 03563324)  від 27.07.2023 року  за реєстром № 1005, як користувача земельної ділянки  площею 4,7482 га, кадастровий номер </w:t>
      </w:r>
      <w:r w:rsidR="00E51EC7">
        <w:rPr>
          <w:rFonts w:ascii="Times New Roman" w:eastAsia="Calibri" w:hAnsi="Times New Roman" w:cs="Times New Roman"/>
          <w:sz w:val="28"/>
          <w:szCs w:val="28"/>
          <w:lang w:val="uk-UA"/>
        </w:rPr>
        <w:t>ХХХХХХХХХХХ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погодження 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сервітуарію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Приватній науково-дослідній та комерційно-конс</w:t>
      </w:r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>ультативній фірмі «КОНКОРД-ГЕЙ» (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код ЄДРПОУ 13726552)  на встановлення меж частини земельної ділянки, на яку поширюється право сервітуту площею 0,3823 га, від земельної ділянки  загальною площею 4.7482 за кадастровим номером </w:t>
      </w:r>
      <w:r w:rsidR="00E51EC7">
        <w:rPr>
          <w:rFonts w:ascii="Times New Roman" w:eastAsia="Calibri" w:hAnsi="Times New Roman" w:cs="Times New Roman"/>
          <w:sz w:val="28"/>
          <w:szCs w:val="28"/>
          <w:lang w:val="uk-UA"/>
        </w:rPr>
        <w:t>ХХХХХХХХХХ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під'їзду та використання  нерухомого майна, що належить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Сервітуарію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праві приватної власності , а саме 43/100 частки в праві спільної  часткової власності  на будівлю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електроцеху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кладовою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та знаходиться за адресою: Київська </w:t>
      </w:r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>область Білоцерківський район (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колишній 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Васильковський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район),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смт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Гребінки, 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вулиця Київська, будинок № 186, </w:t>
      </w:r>
      <w:r w:rsidRPr="003B522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враховуючи рекомендації постійної комісії з питань земельних відносин природокористування, планування території, будівництва, архітектури, охорони пам'яток, історичного середовища та благоустрою 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керуючись ст. ст. 12, 83, 98-102,186 Земельного кодексу України, ст.395,401-404, </w:t>
      </w:r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>406 Цивільного кодексу України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п. 34 ч.1 ст. 26 Закону України «Про місцеве самоврядування в Україні , </w:t>
      </w:r>
      <w:proofErr w:type="spellStart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</w:t>
      </w:r>
    </w:p>
    <w:p w:rsidR="003B5229" w:rsidRPr="003B5229" w:rsidRDefault="003B5229" w:rsidP="003B52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52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И Р І Ш И Л А:</w:t>
      </w:r>
    </w:p>
    <w:p w:rsidR="003B5229" w:rsidRPr="003B5229" w:rsidRDefault="003B5229" w:rsidP="003B52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5C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.Затвердити технічну документацію із землеустрою щодо встановлення меж частини земельної ділянки, на яку поширюється  право суборенди,  сервітуту (07.10) інші земельні серві</w:t>
      </w:r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тути 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корист</w:t>
      </w:r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 </w:t>
      </w:r>
      <w:proofErr w:type="spellStart"/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>Сервітуарія</w:t>
      </w:r>
      <w:proofErr w:type="spellEnd"/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Приватна науково-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>дослідна  та комерційно-консультативна фірма «КОНКОРД- ГЕЙ» що розташована: Київська область, Білоцерківсь</w:t>
      </w:r>
      <w:r w:rsidR="00A45C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кий район, смт Гребінки, вулиця 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Київська,186, кадастровий номер земельної ділянки </w:t>
      </w:r>
      <w:r w:rsidR="00E51EC7">
        <w:rPr>
          <w:rFonts w:ascii="Times New Roman" w:eastAsia="Calibri" w:hAnsi="Times New Roman" w:cs="Times New Roman"/>
          <w:sz w:val="28"/>
          <w:szCs w:val="28"/>
          <w:lang w:val="uk-UA"/>
        </w:rPr>
        <w:t>ХХХХХХХХХХХХХ</w:t>
      </w:r>
      <w:r w:rsidRPr="003B52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A45C68" w:rsidRDefault="003B5229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C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Укласти з Приватною науковою- дослідною  та комерційно-консультативною фірмою «КОНКОРД- ГЕЙ» договір земельного сервітуту на частину земельної ділянки, на яку поширюється право сервітуту (07.10) інші земельні сервітути  </w:t>
      </w:r>
      <w:r w:rsidR="00E51E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під'їзду та використання 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нерухомого майна , що належить </w:t>
      </w:r>
      <w:proofErr w:type="spellStart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Сервітуарію</w:t>
      </w:r>
      <w:proofErr w:type="spellEnd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праві приватної власності а саме 43/100 чистки  в праві спільної часткової власності  на будівлю </w:t>
      </w:r>
      <w:proofErr w:type="spellStart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електроцеху</w:t>
      </w:r>
      <w:proofErr w:type="spellEnd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кладовою</w:t>
      </w:r>
      <w:proofErr w:type="spellEnd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 знаходиться за адресою:</w:t>
      </w:r>
      <w:r w:rsidR="00A45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Київська область, Білоцерківський район, смт Гребінки, вулиця Київська,186 , й підтверджується  Договором купівлі-продажу, посвідченим </w:t>
      </w:r>
      <w:proofErr w:type="spellStart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Гребінківською</w:t>
      </w:r>
      <w:proofErr w:type="spellEnd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державною нотаріальною конторою Київської області  23 жовтня 2010 року, за реєстровим № 2-2322, право власності на яку зареєстровано, що підтверджується Витягом  про державну реєстрацію  прав, виданим Комунальним підприємством Київської обласної ради  «Васильківське міжміське бюро  технічної інвентаризації 10 листопада 2010 року, номер витягу:27952736, реєстраційний номер:14079287, номер запису: 148-д в книзі:1-66 громадської забудови, площею 0,3823 га, кадастровий номер </w:t>
      </w:r>
      <w:r w:rsidR="00E51E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</w:t>
      </w:r>
      <w:bookmarkStart w:id="0" w:name="_GoBack"/>
      <w:bookmarkEnd w:id="0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вулиця Київська,186,  </w:t>
      </w:r>
      <w:proofErr w:type="spellStart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Гребінки, Білоцерківського району, Київської області в межах смт Гребінки  на землях  комунальної власності  промисловості, транспорту, електронних комунікацій, енергетики, оборони та іншого призначення. 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5C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Встановити строк дії земельного сервітуту на 25 (двадцять п'ять) років з переважним правом </w:t>
      </w:r>
      <w:proofErr w:type="spellStart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Сервітуарія</w:t>
      </w:r>
      <w:proofErr w:type="spellEnd"/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поновлення його на новий термін. 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C2C36" w:rsidRDefault="003B5229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C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DC2C36" w:rsidRPr="00DC2C36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DC2C36" w:rsidRPr="00DC2C36">
        <w:rPr>
          <w:rFonts w:ascii="Times New Roman" w:hAnsi="Times New Roman" w:cs="Times New Roman"/>
          <w:sz w:val="28"/>
          <w:szCs w:val="28"/>
          <w:shd w:val="clear" w:color="auto" w:fill="FFFFFF"/>
        </w:rPr>
        <w:t>Сервітутне</w:t>
      </w:r>
      <w:proofErr w:type="spellEnd"/>
      <w:r w:rsidR="00DC2C36" w:rsidRPr="00DC2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C2C36" w:rsidRPr="00DC2C36">
        <w:rPr>
          <w:rFonts w:ascii="Times New Roman" w:hAnsi="Times New Roman" w:cs="Times New Roman"/>
          <w:sz w:val="28"/>
          <w:szCs w:val="28"/>
          <w:shd w:val="clear" w:color="auto" w:fill="FFFFFF"/>
        </w:rPr>
        <w:t>користування</w:t>
      </w:r>
      <w:proofErr w:type="spellEnd"/>
      <w:r w:rsidR="00DC2C36" w:rsidRPr="00DC2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земельною </w:t>
      </w:r>
      <w:proofErr w:type="spellStart"/>
      <w:r w:rsidR="00DC2C36" w:rsidRPr="00DC2C36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ділянкою</w:t>
      </w:r>
      <w:proofErr w:type="spellEnd"/>
      <w:r w:rsidR="00DC2C36" w:rsidRPr="00DC2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="00DC2C36" w:rsidRPr="00DC2C36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безоплатним</w:t>
      </w:r>
      <w:proofErr w:type="spellEnd"/>
      <w:r w:rsidR="00DC2C36" w:rsidRPr="00DC2C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5C68" w:rsidRDefault="003B5229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C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Приватній науково-дослідної та комерційно-консул</w:t>
      </w:r>
      <w:r w:rsidR="00A45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ьтативної фірми «КОНКОРД-ГЕЙ» 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державну реєстрацію договору земельного сервітуту на частину земельної ділянки, на яку поширюється право сервітуту відповідно до Закону України «Про державну реєстрацію речових прав на н</w:t>
      </w:r>
      <w:r w:rsidR="00A45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ерухоме майно та їх обтяжень».</w:t>
      </w:r>
    </w:p>
    <w:p w:rsidR="00A45C68" w:rsidRDefault="00A45C68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C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</w:t>
      </w:r>
      <w:r w:rsidRPr="00A45C68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Керуючому справами (секретарю) виконавчого комітету Гребінківської селищної ради ТИХОНЕНКО Олені Володимирівні </w:t>
      </w:r>
      <w:r w:rsidRPr="00A45C68">
        <w:rPr>
          <w:rFonts w:ascii="Times New Roman" w:hAnsi="Times New Roman" w:cs="Times New Roman"/>
          <w:color w:val="191919"/>
          <w:sz w:val="28"/>
          <w:szCs w:val="28"/>
          <w:lang w:val="uk-UA"/>
        </w:rPr>
        <w:lastRenderedPageBreak/>
        <w:t xml:space="preserve">забезпечити розміщення даного рішення на офіційному </w:t>
      </w:r>
      <w:proofErr w:type="spellStart"/>
      <w:r w:rsidRPr="00A45C68">
        <w:rPr>
          <w:rFonts w:ascii="Times New Roman" w:hAnsi="Times New Roman" w:cs="Times New Roman"/>
          <w:color w:val="191919"/>
          <w:sz w:val="28"/>
          <w:szCs w:val="28"/>
          <w:lang w:val="uk-UA"/>
        </w:rPr>
        <w:t>вебсайті</w:t>
      </w:r>
      <w:proofErr w:type="spellEnd"/>
      <w:r w:rsidRPr="00A45C68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Гребінківської селищної ради.</w:t>
      </w:r>
    </w:p>
    <w:p w:rsidR="00A45C68" w:rsidRDefault="00A45C68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C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5229"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пам'яток, історичного середовища, благоустрою та на спеціаліста І категорії - землевпорядника Відділу з питань земельних відносин та архітектури апарату виконавчого комітету  Гребінківської селищної ради ВАСЬКОВСЬКУ Ларису Петрівну.</w:t>
      </w:r>
      <w:r w:rsidR="003B5229"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B5229"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B5229" w:rsidRPr="003B5229" w:rsidRDefault="003B5229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3B52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B5229" w:rsidRPr="003B5229" w:rsidRDefault="003B5229" w:rsidP="00A45C68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Селищний</w:t>
      </w:r>
      <w:proofErr w:type="spellEnd"/>
      <w:r w:rsidRPr="003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</w:t>
      </w:r>
      <w:r w:rsidRPr="003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4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</w:t>
      </w:r>
      <w:r w:rsidRPr="003B52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оман </w:t>
      </w:r>
      <w:r w:rsidRPr="003B5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ЗАСУХА</w:t>
      </w:r>
    </w:p>
    <w:p w:rsidR="003B5229" w:rsidRPr="003B5229" w:rsidRDefault="003B5229" w:rsidP="003B522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29" w:rsidRPr="003B5229" w:rsidRDefault="003B5229" w:rsidP="003B522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29" w:rsidRPr="003B5229" w:rsidRDefault="003B5229" w:rsidP="003B522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229" w:rsidRPr="003B5229" w:rsidRDefault="003B5229" w:rsidP="003B5229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5237D" w:rsidRDefault="0075237D"/>
    <w:sectPr w:rsidR="0075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54AC"/>
    <w:multiLevelType w:val="hybridMultilevel"/>
    <w:tmpl w:val="777E7C5E"/>
    <w:lvl w:ilvl="0" w:tplc="ABCAD1E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10"/>
    <w:rsid w:val="003B5229"/>
    <w:rsid w:val="0075237D"/>
    <w:rsid w:val="00A45C68"/>
    <w:rsid w:val="00B76C10"/>
    <w:rsid w:val="00C12A30"/>
    <w:rsid w:val="00DC2C36"/>
    <w:rsid w:val="00E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5C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8</cp:revision>
  <cp:lastPrinted>2023-09-08T08:08:00Z</cp:lastPrinted>
  <dcterms:created xsi:type="dcterms:W3CDTF">2023-08-04T10:50:00Z</dcterms:created>
  <dcterms:modified xsi:type="dcterms:W3CDTF">2023-09-19T10:59:00Z</dcterms:modified>
</cp:coreProperties>
</file>