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B0B" w:rsidRDefault="008D6B0B" w:rsidP="00CA6DFF">
      <w:pPr>
        <w:tabs>
          <w:tab w:val="left" w:pos="-5760"/>
        </w:tabs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kern w:val="32"/>
          <w:sz w:val="24"/>
          <w:szCs w:val="24"/>
          <w:lang w:val="uk-UA" w:eastAsia="ru-RU"/>
        </w:rPr>
      </w:pPr>
    </w:p>
    <w:p w:rsidR="0078074C" w:rsidRDefault="008D6B0B" w:rsidP="008D6B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D0D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ПРОЄКТ</w:t>
      </w:r>
    </w:p>
    <w:p w:rsidR="0078074C" w:rsidRPr="003B5229" w:rsidRDefault="0078074C" w:rsidP="0078074C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B522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Спеціаліст І категорії Відділу з питань</w:t>
      </w:r>
    </w:p>
    <w:p w:rsidR="0078074C" w:rsidRPr="003B5229" w:rsidRDefault="0078074C" w:rsidP="0078074C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B522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земельних відносин та архітектури</w:t>
      </w:r>
    </w:p>
    <w:p w:rsidR="0078074C" w:rsidRPr="003B5229" w:rsidRDefault="0078074C" w:rsidP="0078074C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B522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апарату виконавчого комітету </w:t>
      </w:r>
    </w:p>
    <w:p w:rsidR="0078074C" w:rsidRPr="003B5229" w:rsidRDefault="0078074C" w:rsidP="0078074C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B522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Гребінківської селищної ради </w:t>
      </w:r>
    </w:p>
    <w:p w:rsidR="0078074C" w:rsidRPr="003B5229" w:rsidRDefault="0078074C" w:rsidP="0078074C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B522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Лариса </w:t>
      </w:r>
      <w:proofErr w:type="spellStart"/>
      <w:r w:rsidRPr="003B522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Васьковська</w:t>
      </w:r>
      <w:proofErr w:type="spellEnd"/>
    </w:p>
    <w:p w:rsidR="008D6B0B" w:rsidRPr="009D0D5C" w:rsidRDefault="008D6B0B" w:rsidP="008D6B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D0D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:rsidR="008D6B0B" w:rsidRPr="009D0D5C" w:rsidRDefault="008D6B0B" w:rsidP="008D6B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D0D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</w:t>
      </w:r>
    </w:p>
    <w:p w:rsidR="008D6B0B" w:rsidRPr="009D0D5C" w:rsidRDefault="008D6B0B" w:rsidP="008D6B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D0D5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86E0F92" wp14:editId="5158159A">
            <wp:extent cx="514350" cy="657225"/>
            <wp:effectExtent l="0" t="0" r="0" b="9525"/>
            <wp:docPr id="2" name="Рисунок 1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B0B" w:rsidRPr="009D0D5C" w:rsidRDefault="008D6B0B" w:rsidP="008D6B0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  <w:r w:rsidRPr="009D0D5C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ГРЕБІНКІВСЬКА СЕЛИЩНА РАДА</w:t>
      </w:r>
    </w:p>
    <w:p w:rsidR="008D6B0B" w:rsidRPr="009D0D5C" w:rsidRDefault="008D6B0B" w:rsidP="008D6B0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  <w:r w:rsidRPr="009D0D5C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Білоцерківського району Київської області</w:t>
      </w:r>
    </w:p>
    <w:p w:rsidR="008D6B0B" w:rsidRPr="009D0D5C" w:rsidRDefault="008D6B0B" w:rsidP="008D6B0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lang w:val="uk-UA"/>
        </w:rPr>
      </w:pPr>
      <w:r w:rsidRPr="009D0D5C">
        <w:rPr>
          <w:rFonts w:ascii="Times New Roman" w:eastAsia="Calibri" w:hAnsi="Times New Roman" w:cs="Times New Roman"/>
          <w:b/>
          <w:bCs/>
          <w:sz w:val="32"/>
          <w:szCs w:val="32"/>
          <w:lang w:val="en-US"/>
        </w:rPr>
        <w:t>VIII</w:t>
      </w:r>
      <w:r w:rsidRPr="009D0D5C">
        <w:rPr>
          <w:rFonts w:ascii="Times New Roman" w:eastAsia="Calibri" w:hAnsi="Times New Roman" w:cs="Times New Roman"/>
          <w:b/>
          <w:bCs/>
          <w:sz w:val="32"/>
          <w:szCs w:val="32"/>
          <w:lang w:val="uk-UA"/>
        </w:rPr>
        <w:t xml:space="preserve"> скликання</w:t>
      </w:r>
    </w:p>
    <w:p w:rsidR="008D6B0B" w:rsidRPr="009D0D5C" w:rsidRDefault="008D6B0B" w:rsidP="008D6B0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  <w:lang w:val="uk-UA"/>
        </w:rPr>
      </w:pPr>
    </w:p>
    <w:p w:rsidR="008D6B0B" w:rsidRPr="009D0D5C" w:rsidRDefault="008D6B0B" w:rsidP="008D6B0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val="uk-UA"/>
        </w:rPr>
      </w:pPr>
      <w:r w:rsidRPr="009D0D5C">
        <w:rPr>
          <w:rFonts w:ascii="Times New Roman" w:eastAsia="Calibri" w:hAnsi="Times New Roman" w:cs="Times New Roman"/>
          <w:b/>
          <w:sz w:val="36"/>
          <w:szCs w:val="36"/>
          <w:lang w:val="uk-UA"/>
        </w:rPr>
        <w:t xml:space="preserve">РІШЕННЯ </w:t>
      </w:r>
    </w:p>
    <w:p w:rsidR="008D6B0B" w:rsidRPr="009D0D5C" w:rsidRDefault="008D6B0B" w:rsidP="008D6B0B">
      <w:pPr>
        <w:spacing w:after="0" w:line="240" w:lineRule="auto"/>
        <w:jc w:val="center"/>
        <w:rPr>
          <w:rFonts w:ascii="Times New Roman" w:eastAsia="Calibri" w:hAnsi="Times New Roman" w:cs="Times New Roman"/>
          <w:caps/>
          <w:sz w:val="24"/>
          <w:szCs w:val="24"/>
          <w:lang w:val="uk-UA"/>
        </w:rPr>
      </w:pPr>
    </w:p>
    <w:p w:rsidR="008D6B0B" w:rsidRPr="00103495" w:rsidRDefault="008D6B0B" w:rsidP="008D6B0B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uk-UA"/>
        </w:rPr>
      </w:pPr>
      <w:r w:rsidRPr="009D0D5C">
        <w:rPr>
          <w:rFonts w:ascii="Times New Roman" w:eastAsia="Calibri" w:hAnsi="Times New Roman" w:cs="Times New Roman"/>
          <w:b/>
          <w:sz w:val="28"/>
          <w:szCs w:val="28"/>
          <w:lang w:val="uk-UA"/>
        </w:rPr>
        <w:t>від _____________ 2023 року         смт Гребінки</w:t>
      </w:r>
      <w:r w:rsidRPr="009D0D5C">
        <w:rPr>
          <w:rFonts w:ascii="Times New Roman" w:eastAsia="Calibri" w:hAnsi="Times New Roman" w:cs="Times New Roman"/>
          <w:b/>
          <w:color w:val="FF0000"/>
          <w:sz w:val="28"/>
          <w:szCs w:val="28"/>
          <w:lang w:val="uk-UA"/>
        </w:rPr>
        <w:t xml:space="preserve"> </w:t>
      </w:r>
      <w:r w:rsidRPr="009D0D5C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                 № _____-</w:t>
      </w:r>
      <w:r w:rsidRPr="009D0D5C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VIII</w:t>
      </w:r>
    </w:p>
    <w:p w:rsidR="008D6B0B" w:rsidRPr="00CA6DFF" w:rsidRDefault="008D6B0B" w:rsidP="00CA6DFF">
      <w:pPr>
        <w:tabs>
          <w:tab w:val="left" w:pos="-576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CA6DFF" w:rsidRPr="00CA6DFF" w:rsidRDefault="00CA6DFF" w:rsidP="00CA6DFF">
      <w:pPr>
        <w:tabs>
          <w:tab w:val="left" w:pos="-576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CA6DF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Про виправлення технічної помилки </w:t>
      </w:r>
    </w:p>
    <w:p w:rsidR="00CA6DFF" w:rsidRPr="00CA6DFF" w:rsidRDefault="00CA6DFF" w:rsidP="00CA6DFF">
      <w:pPr>
        <w:tabs>
          <w:tab w:val="left" w:pos="-576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CA6DF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 рі</w:t>
      </w:r>
      <w:r w:rsidR="00D51C3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шенні </w:t>
      </w:r>
    </w:p>
    <w:p w:rsidR="00CA6DFF" w:rsidRPr="00CA6DFF" w:rsidRDefault="00CA6DFF" w:rsidP="00CA6DFF">
      <w:pPr>
        <w:tabs>
          <w:tab w:val="left" w:pos="-576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8074C" w:rsidRPr="009D0D5C" w:rsidRDefault="00CA6DFF" w:rsidP="0078074C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CA6DF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 зв’язку з виявленою технічною помилкою у текст</w:t>
      </w:r>
      <w:r w:rsidR="00D51C3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 рішення  Саливонківської сільської ради Васильківського району Київської області від 23.06.2020 року № 375-32-У</w:t>
      </w:r>
      <w:r w:rsidR="00D51C30" w:rsidRPr="00D51C3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II</w:t>
      </w:r>
      <w:r w:rsidRPr="00CA6DF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«П</w:t>
      </w:r>
      <w:r w:rsidR="00D51C3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 затвердження технічної документації</w:t>
      </w:r>
      <w:r w:rsidR="001034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із землеустрою щодо встановлення (відновлення) меж земельних ділянок та передачі її у власність</w:t>
      </w:r>
      <w:r w:rsidRPr="00CA6DF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</w:t>
      </w:r>
      <w:r w:rsidR="001034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на підставі заяви МІХАЙЛЮК Юлії Павлівни від 01.08.2023 року, керуючись </w:t>
      </w:r>
      <w:proofErr w:type="spellStart"/>
      <w:r w:rsidR="001034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ст.ст</w:t>
      </w:r>
      <w:proofErr w:type="spellEnd"/>
      <w:r w:rsidR="001034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.. 26, 59 </w:t>
      </w:r>
      <w:r w:rsidRPr="00CA6DF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Закону України «Про місцеве самоврядування в Україні»,</w:t>
      </w:r>
      <w:r w:rsidR="0078074C" w:rsidRP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рішенням Гребінківської селищної ради від 17.11.2020 року №14-1</w:t>
      </w:r>
      <w:r w:rsidR="0078074C" w:rsidRPr="009D0D5C">
        <w:rPr>
          <w:rFonts w:ascii="Times New Roman" w:eastAsia="Calibri" w:hAnsi="Times New Roman" w:cs="Times New Roman"/>
          <w:b/>
          <w:sz w:val="28"/>
          <w:szCs w:val="28"/>
          <w:lang w:val="uk-UA"/>
        </w:rPr>
        <w:t>-</w:t>
      </w:r>
      <w:r w:rsidR="0078074C" w:rsidRPr="009D0D5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VIII</w:t>
      </w:r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«Про реорганізацію юридичних осіб Дослідницького,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Вільшансько-Новоселицького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Ксаверівського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Лосятинського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Саливонківського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Соколівського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Тростинсько-Новоселицького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Пінчуківського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старостинських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округів, які приєднуються до Гребінківської селищної ради, що є адміністративним центром, що увійшли до складу Гребінківської селищної територіальної громади Білоцерківського району Київської області», згідно якого </w:t>
      </w:r>
      <w:proofErr w:type="spellStart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Гребінківська</w:t>
      </w:r>
      <w:proofErr w:type="spellEnd"/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селищна рада є правонаступником прав та обов’язків</w:t>
      </w:r>
      <w:r w:rsidR="0078074C" w:rsidRPr="009E592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7807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Саливонківської сільської ради, враховуючи</w:t>
      </w:r>
      <w:r w:rsidR="00044E8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рекомендації постійно діючої комісії</w:t>
      </w:r>
      <w:r w:rsidR="0078074C" w:rsidRPr="009D0D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proofErr w:type="spellStart"/>
      <w:r w:rsidR="0078074C" w:rsidRPr="009D0D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Гребінківська</w:t>
      </w:r>
      <w:proofErr w:type="spellEnd"/>
      <w:r w:rsidR="0078074C" w:rsidRPr="009D0D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селищна  рада</w:t>
      </w:r>
    </w:p>
    <w:p w:rsidR="00CA6DFF" w:rsidRPr="0078074C" w:rsidRDefault="0078074C" w:rsidP="00CA6DFF">
      <w:pPr>
        <w:tabs>
          <w:tab w:val="left" w:pos="-5760"/>
          <w:tab w:val="left" w:pos="567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78074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ВИРІШИЛА</w:t>
      </w:r>
      <w:r w:rsidR="00CA6DFF" w:rsidRPr="0078074C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:</w:t>
      </w:r>
    </w:p>
    <w:p w:rsidR="00CA6DFF" w:rsidRPr="00CA6DFF" w:rsidRDefault="00CA6DFF" w:rsidP="00CA6DFF">
      <w:pPr>
        <w:tabs>
          <w:tab w:val="left" w:pos="-5760"/>
          <w:tab w:val="left" w:pos="567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sz w:val="6"/>
          <w:szCs w:val="6"/>
          <w:lang w:val="uk-UA" w:eastAsia="ru-RU"/>
        </w:rPr>
      </w:pPr>
    </w:p>
    <w:p w:rsidR="00B652A3" w:rsidRDefault="00CA6DFF" w:rsidP="00B652A3">
      <w:pPr>
        <w:pStyle w:val="a3"/>
        <w:numPr>
          <w:ilvl w:val="0"/>
          <w:numId w:val="1"/>
        </w:numPr>
        <w:tabs>
          <w:tab w:val="left" w:pos="567"/>
          <w:tab w:val="left" w:pos="709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Виправити технічну помилку у тексті рішення</w:t>
      </w:r>
      <w:r w:rsidR="0078074C"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Саливонківської сільської ради Васильківського району Київської області від 23.06.2020 року № 375-32-У</w:t>
      </w:r>
      <w:r w:rsidR="0078074C" w:rsidRPr="00B652A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II</w:t>
      </w:r>
      <w:r w:rsidR="0078074C"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«Про затвердження технічної документації із землеустрою щодо встановлення (відновлення) меж земельних ділянок та передачі її у власність», </w:t>
      </w:r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652A3"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 саме: </w:t>
      </w:r>
    </w:p>
    <w:p w:rsidR="00CA6DFF" w:rsidRPr="00B652A3" w:rsidRDefault="00B652A3" w:rsidP="00B652A3">
      <w:pPr>
        <w:pStyle w:val="a3"/>
        <w:numPr>
          <w:ilvl w:val="0"/>
          <w:numId w:val="3"/>
        </w:numPr>
        <w:tabs>
          <w:tab w:val="left" w:pos="567"/>
          <w:tab w:val="left" w:pos="709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 </w:t>
      </w:r>
      <w:r w:rsidR="0078074C"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пункт</w:t>
      </w:r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="0078074C"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4 та пункт</w:t>
      </w:r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="0078074C"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 5 рішення</w:t>
      </w:r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44E8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змінити написання прізвища з «</w:t>
      </w:r>
      <w:proofErr w:type="spellStart"/>
      <w:r w:rsidR="00044E8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Михайлюк</w:t>
      </w:r>
      <w:proofErr w:type="spellEnd"/>
      <w:r w:rsidR="00044E8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» </w:t>
      </w:r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прізвище «</w:t>
      </w:r>
      <w:proofErr w:type="spellStart"/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Міхайлюк</w:t>
      </w:r>
      <w:proofErr w:type="spellEnd"/>
      <w:r w:rsidRPr="00B652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».</w:t>
      </w:r>
    </w:p>
    <w:p w:rsidR="00B652A3" w:rsidRPr="0084165A" w:rsidRDefault="00B652A3" w:rsidP="00B652A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F7"/>
          <w:lang w:val="uk-UA"/>
        </w:rPr>
      </w:pPr>
      <w:r w:rsidRPr="0084165A">
        <w:rPr>
          <w:rFonts w:ascii="Times New Roman" w:eastAsia="Calibri" w:hAnsi="Times New Roman" w:cs="Times New Roman"/>
          <w:sz w:val="28"/>
          <w:szCs w:val="28"/>
          <w:lang w:val="uk-UA"/>
        </w:rPr>
        <w:t>Керуючому справами (секретарю)</w:t>
      </w:r>
      <w:r w:rsidRPr="0084165A">
        <w:rPr>
          <w:rFonts w:ascii="Times New Roman" w:eastAsia="Calibri" w:hAnsi="Times New Roman" w:cs="Times New Roman"/>
          <w:color w:val="191919"/>
          <w:sz w:val="28"/>
          <w:szCs w:val="28"/>
          <w:lang w:val="uk-UA"/>
        </w:rPr>
        <w:t xml:space="preserve"> виконавчого комітету Гребінківської селищної ради ТИХОНЕНКО Олені Володимирівні забезпечити розміщення даного рішення на офіційному </w:t>
      </w:r>
      <w:proofErr w:type="spellStart"/>
      <w:r w:rsidRPr="0084165A">
        <w:rPr>
          <w:rFonts w:ascii="Times New Roman" w:eastAsia="Calibri" w:hAnsi="Times New Roman" w:cs="Times New Roman"/>
          <w:color w:val="191919"/>
          <w:sz w:val="28"/>
          <w:szCs w:val="28"/>
          <w:lang w:val="uk-UA"/>
        </w:rPr>
        <w:t>вебсайті</w:t>
      </w:r>
      <w:proofErr w:type="spellEnd"/>
      <w:r w:rsidRPr="0084165A">
        <w:rPr>
          <w:rFonts w:ascii="Times New Roman" w:eastAsia="Calibri" w:hAnsi="Times New Roman" w:cs="Times New Roman"/>
          <w:color w:val="191919"/>
          <w:sz w:val="28"/>
          <w:szCs w:val="28"/>
          <w:lang w:val="uk-UA"/>
        </w:rPr>
        <w:t xml:space="preserve">   Гребінківської селищної ради.</w:t>
      </w:r>
    </w:p>
    <w:p w:rsidR="00CA6DFF" w:rsidRPr="00B652A3" w:rsidRDefault="00B652A3" w:rsidP="00B652A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7F7F7"/>
          <w:lang w:val="uk-UA"/>
        </w:rPr>
      </w:pPr>
      <w:r w:rsidRPr="0084165A">
        <w:rPr>
          <w:rFonts w:ascii="Times New Roman" w:eastAsia="SimSun" w:hAnsi="Times New Roman" w:cs="Times New Roman"/>
          <w:sz w:val="28"/>
          <w:szCs w:val="28"/>
          <w:lang w:val="uk-UA" w:eastAsia="uk-UA"/>
        </w:rPr>
        <w:t xml:space="preserve">Контроль за виконанням рішення покласти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 постійну комісію</w:t>
      </w:r>
      <w:r w:rsidRPr="0084165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 питань прав людини, законності, депутатської діяльності, етики та регламенту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165A">
        <w:rPr>
          <w:rFonts w:ascii="Times New Roman" w:eastAsia="SimSun" w:hAnsi="Times New Roman" w:cs="Times New Roman"/>
          <w:sz w:val="28"/>
          <w:szCs w:val="28"/>
          <w:lang w:val="uk-UA" w:eastAsia="uk-UA"/>
        </w:rPr>
        <w:t>та на заступника селищного голови ВОЛОЩУКА Олександра Едуардовича.</w:t>
      </w: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  <w:r w:rsidRPr="00CA6DF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Селищний  голова                                               </w:t>
      </w:r>
      <w:r w:rsidR="0055238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Роман ЗАСУХА</w:t>
      </w:r>
      <w:bookmarkStart w:id="0" w:name="_GoBack"/>
      <w:bookmarkEnd w:id="0"/>
      <w:r w:rsidRPr="00CA6DF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CA6DFF"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  <w:t xml:space="preserve"> </w:t>
      </w: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CA6DFF" w:rsidRPr="00CA6DFF" w:rsidRDefault="00CA6DFF" w:rsidP="00CA6D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</w:p>
    <w:p w:rsidR="00DF3031" w:rsidRDefault="00DF3031"/>
    <w:sectPr w:rsidR="00DF30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2409C"/>
    <w:multiLevelType w:val="hybridMultilevel"/>
    <w:tmpl w:val="679645BC"/>
    <w:lvl w:ilvl="0" w:tplc="02783396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5B1D253D"/>
    <w:multiLevelType w:val="hybridMultilevel"/>
    <w:tmpl w:val="FAFC286C"/>
    <w:lvl w:ilvl="0" w:tplc="BA361842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EDE6E38"/>
    <w:multiLevelType w:val="hybridMultilevel"/>
    <w:tmpl w:val="4ACE4786"/>
    <w:lvl w:ilvl="0" w:tplc="CEC27692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710"/>
    <w:rsid w:val="00044E80"/>
    <w:rsid w:val="00103495"/>
    <w:rsid w:val="004F2710"/>
    <w:rsid w:val="0055238E"/>
    <w:rsid w:val="0078074C"/>
    <w:rsid w:val="008D6B0B"/>
    <w:rsid w:val="00B652A3"/>
    <w:rsid w:val="00CA6DFF"/>
    <w:rsid w:val="00D51C30"/>
    <w:rsid w:val="00DF3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64639"/>
  <w15:chartTrackingRefBased/>
  <w15:docId w15:val="{899DF8C5-17D9-4F34-85E1-1ACDB2B95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52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652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652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34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AdminPC</cp:lastModifiedBy>
  <cp:revision>8</cp:revision>
  <cp:lastPrinted>2023-09-08T12:20:00Z</cp:lastPrinted>
  <dcterms:created xsi:type="dcterms:W3CDTF">2023-08-04T10:04:00Z</dcterms:created>
  <dcterms:modified xsi:type="dcterms:W3CDTF">2023-09-08T12:20:00Z</dcterms:modified>
</cp:coreProperties>
</file>