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57" w:rsidRDefault="00233657" w:rsidP="00233657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79166EA" wp14:editId="56A344BB">
                <wp:extent cx="304800" cy="304800"/>
                <wp:effectExtent l="0" t="0" r="0" b="0"/>
                <wp:docPr id="2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5655E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gR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2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rCKBH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ПРОЄКТ</w:t>
      </w:r>
    </w:p>
    <w:p w:rsidR="00233657" w:rsidRDefault="00233657" w:rsidP="00233657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233657" w:rsidRDefault="00233657" w:rsidP="00233657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233657" w:rsidRDefault="00233657" w:rsidP="00233657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191919"/>
          <w:lang w:val="uk-UA" w:eastAsia="ru-RU"/>
        </w:rPr>
        <w:t>Начальник відділу   _________  Василь РУДЕНКО</w: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val="uk-UA" w:eastAsia="ru-RU"/>
        </w:rPr>
      </w:pP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val="uk-UA" w:eastAsia="ru-RU"/>
        </w:rPr>
      </w:pP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1FB1DAEE" wp14:editId="03BDD675">
            <wp:extent cx="42862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233657" w:rsidRDefault="00233657" w:rsidP="00233657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    вересня  2023 року                     смт Гребінки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№    /14</w:t>
      </w:r>
    </w:p>
    <w:p w:rsidR="00233657" w:rsidRDefault="00233657" w:rsidP="00233657">
      <w:pPr>
        <w:shd w:val="clear" w:color="auto" w:fill="FFFFFF"/>
        <w:spacing w:after="0" w:line="240" w:lineRule="auto"/>
        <w:ind w:right="35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погодження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рішення</w:t>
      </w:r>
    </w:p>
    <w:p w:rsidR="00233657" w:rsidRDefault="00233657" w:rsidP="00233657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встановлення нового часового проміжку реалізації алкогольних напоїв у торгівельній мережі (магазинах) та закладах громадського харчування на території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Гребінківської селищної територіальної громади»</w:t>
      </w:r>
    </w:p>
    <w:p w:rsidR="00233657" w:rsidRDefault="00233657" w:rsidP="00233657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233657" w:rsidRDefault="00233657" w:rsidP="0023365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Відповідно до Указів Президента України «Про продовження строку дії воєнного стану в України» від 18 квітня 2022  № 259/2022 зі змінами, «Про правовий режим воєнного стану» від 24 лютого 2022 № 64/2022 зі змінами, Закону України «Про основи національного спротиву» зі змінами, протоколу засідання оперативного штабу Ради оборони Київської області від 14 серпня 2023 року № 210,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аказу Білоцерківської районної військової адміністрації Київської області «Про встановлення нових обмежень під час торгівлі алкогольними напоями на території Білоцерківського району Київської області» від 16 серпня 2023 року № 15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, керуючись частиною 1 пунктом 44</w:t>
      </w:r>
      <w:r>
        <w:rPr>
          <w:rFonts w:ascii="Times New Roman" w:eastAsia="Times New Roman" w:hAnsi="Times New Roman"/>
          <w:color w:val="191919"/>
          <w:sz w:val="28"/>
          <w:szCs w:val="28"/>
          <w:vertAlign w:val="superscript"/>
          <w:lang w:val="uk-UA" w:eastAsia="ru-RU"/>
        </w:rPr>
        <w:t>1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статті 26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Україні»,</w:t>
      </w:r>
      <w:r w:rsidR="00F73C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r w:rsidR="00F73C0D"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погодження Білоцерківської</w:t>
      </w:r>
      <w:r w:rsidR="00F73C0D" w:rsidRPr="00F73C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73C0D">
        <w:rPr>
          <w:rFonts w:ascii="Times New Roman" w:eastAsia="Times New Roman" w:hAnsi="Times New Roman"/>
          <w:sz w:val="28"/>
          <w:szCs w:val="28"/>
          <w:lang w:val="uk-UA" w:eastAsia="ru-RU"/>
        </w:rPr>
        <w:t>районної військової адміністрації Київської області</w:t>
      </w:r>
      <w:r w:rsidR="00F73C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06-22/1552 від 08.09.2023 року</w:t>
      </w:r>
      <w:bookmarkEnd w:id="0"/>
      <w:r w:rsidR="00F73C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відновлення економічного потенціалу та збільшення надходжень до місцевого бюджету,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виконавчий комітет Гребінківської селищної ради</w:t>
      </w:r>
    </w:p>
    <w:p w:rsidR="00233657" w:rsidRDefault="00233657" w:rsidP="002336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8"/>
          <w:lang w:val="uk-UA" w:eastAsia="ru-RU"/>
        </w:rPr>
      </w:pPr>
    </w:p>
    <w:p w:rsidR="00233657" w:rsidRDefault="00233657" w:rsidP="00233657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ВИРІШИВ:</w:t>
      </w:r>
    </w:p>
    <w:p w:rsidR="00233657" w:rsidRDefault="00233657" w:rsidP="00233657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233657" w:rsidRDefault="00233657" w:rsidP="00233657">
      <w:pPr>
        <w:numPr>
          <w:ilvl w:val="0"/>
          <w:numId w:val="1"/>
        </w:numPr>
        <w:tabs>
          <w:tab w:val="left" w:pos="993"/>
        </w:tabs>
        <w:spacing w:after="0" w:line="254" w:lineRule="auto"/>
        <w:ind w:left="0" w:firstLine="709"/>
        <w:contextualSpacing/>
        <w:jc w:val="both"/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lastRenderedPageBreak/>
        <w:t xml:space="preserve"> Погодити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 рішення «Про встановлення нового часового проміжку реалізації алкогольних напоїв у торгівельній мережі (магазинах) та закладах громадського харчування на території Гребінківської селищної територіальної громади» з подальшим винесенням на розгляд чергової сесії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Гребінківської селищної ради</w:t>
      </w:r>
      <w:r>
        <w:rPr>
          <w:rFonts w:ascii="Times New Roman" w:eastAsia="Times New Roman" w:hAnsi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, згідно додатку.</w:t>
      </w:r>
    </w:p>
    <w:p w:rsidR="00233657" w:rsidRDefault="00233657" w:rsidP="00233657">
      <w:pPr>
        <w:numPr>
          <w:ilvl w:val="0"/>
          <w:numId w:val="1"/>
        </w:numPr>
        <w:tabs>
          <w:tab w:val="left" w:pos="993"/>
        </w:tabs>
        <w:spacing w:after="0" w:line="254" w:lineRule="auto"/>
        <w:ind w:left="0" w:firstLine="709"/>
        <w:contextualSpacing/>
        <w:jc w:val="both"/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</w:pPr>
      <w:r w:rsidRPr="00233657"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 xml:space="preserve">Координацію роботи з виконання цього рішення покласти на </w:t>
      </w:r>
      <w:r w:rsidRPr="00233657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відділ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ради. </w:t>
      </w:r>
    </w:p>
    <w:p w:rsidR="00233657" w:rsidRDefault="00233657" w:rsidP="00233657">
      <w:pPr>
        <w:numPr>
          <w:ilvl w:val="0"/>
          <w:numId w:val="1"/>
        </w:numPr>
        <w:tabs>
          <w:tab w:val="left" w:pos="993"/>
        </w:tabs>
        <w:spacing w:after="0" w:line="254" w:lineRule="auto"/>
        <w:ind w:left="0" w:firstLine="709"/>
        <w:contextualSpacing/>
        <w:jc w:val="both"/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</w:pPr>
      <w:r w:rsidRPr="00233657">
        <w:rPr>
          <w:rFonts w:ascii="Times New Roman" w:hAnsi="Times New Roman"/>
          <w:bCs/>
          <w:color w:val="191919"/>
          <w:sz w:val="28"/>
          <w:szCs w:val="28"/>
          <w:lang w:val="uk-UA"/>
        </w:rPr>
        <w:t>Рішення виконавчого комітету</w:t>
      </w:r>
      <w:r w:rsidRPr="00233657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 </w:t>
      </w:r>
      <w:r w:rsidRPr="00233657">
        <w:rPr>
          <w:rFonts w:ascii="Times New Roman" w:eastAsia="Times New Roman" w:hAnsi="Times New Roman"/>
          <w:color w:val="191919"/>
          <w:sz w:val="28"/>
          <w:szCs w:val="28"/>
          <w:lang w:val="en-US" w:eastAsia="ru-RU"/>
        </w:rPr>
        <w:t>VIII</w:t>
      </w:r>
      <w:r w:rsidRPr="00233657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скликання від 27 березня 2023 року №54/4 «Про погодження проекту рішення «Про встановлення нового часового проміжку реалізації алкогольних напоїв у торгівельній мережі (магазинах) та закладах громадського харчування на території Гребінківської селищної територіальної громади» вважати таким, що втратило чинність.</w:t>
      </w:r>
    </w:p>
    <w:p w:rsidR="00233657" w:rsidRDefault="00233657" w:rsidP="00233657">
      <w:pPr>
        <w:numPr>
          <w:ilvl w:val="0"/>
          <w:numId w:val="1"/>
        </w:numPr>
        <w:tabs>
          <w:tab w:val="left" w:pos="993"/>
        </w:tabs>
        <w:spacing w:after="0" w:line="254" w:lineRule="auto"/>
        <w:ind w:left="0" w:firstLine="709"/>
        <w:contextualSpacing/>
        <w:jc w:val="both"/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Керуючому </w:t>
      </w:r>
      <w:r w:rsidRPr="00233657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 w:rsidRPr="00233657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 w:rsidRPr="00233657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233657" w:rsidRPr="00233657" w:rsidRDefault="00233657" w:rsidP="00233657">
      <w:pPr>
        <w:numPr>
          <w:ilvl w:val="0"/>
          <w:numId w:val="1"/>
        </w:numPr>
        <w:tabs>
          <w:tab w:val="left" w:pos="993"/>
        </w:tabs>
        <w:spacing w:after="0" w:line="254" w:lineRule="auto"/>
        <w:ind w:left="0" w:firstLine="709"/>
        <w:contextualSpacing/>
        <w:jc w:val="both"/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</w:pPr>
      <w:r w:rsidRPr="00233657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Контроль за виконанням даного рішення покласти на заступника селищного голови ВОЛОЩУКА Олександра Едуардовича та 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  <w:proofErr w:type="spellStart"/>
      <w:r>
        <w:rPr>
          <w:rFonts w:ascii="Times New Roman" w:hAnsi="Times New Roman"/>
          <w:b/>
          <w:color w:val="191919"/>
          <w:sz w:val="28"/>
        </w:rPr>
        <w:t>Селищний</w:t>
      </w:r>
      <w:proofErr w:type="spellEnd"/>
      <w:r>
        <w:rPr>
          <w:rFonts w:ascii="Times New Roman" w:hAnsi="Times New Roman"/>
          <w:b/>
          <w:color w:val="191919"/>
          <w:sz w:val="28"/>
        </w:rPr>
        <w:t xml:space="preserve"> голова</w:t>
      </w:r>
      <w:r>
        <w:rPr>
          <w:rFonts w:ascii="Times New Roman" w:hAnsi="Times New Roman"/>
          <w:b/>
          <w:color w:val="191919"/>
          <w:sz w:val="28"/>
        </w:rPr>
        <w:tab/>
      </w:r>
      <w:r>
        <w:rPr>
          <w:rFonts w:ascii="Times New Roman" w:hAnsi="Times New Roman"/>
          <w:b/>
          <w:color w:val="191919"/>
          <w:sz w:val="28"/>
        </w:rPr>
        <w:tab/>
      </w:r>
      <w:r>
        <w:rPr>
          <w:rFonts w:ascii="Times New Roman" w:hAnsi="Times New Roman"/>
          <w:b/>
          <w:color w:val="191919"/>
          <w:sz w:val="28"/>
        </w:rPr>
        <w:tab/>
      </w:r>
      <w:r>
        <w:rPr>
          <w:rFonts w:ascii="Times New Roman" w:hAnsi="Times New Roman"/>
          <w:b/>
          <w:color w:val="191919"/>
          <w:sz w:val="28"/>
        </w:rPr>
        <w:tab/>
      </w:r>
      <w:r>
        <w:rPr>
          <w:rFonts w:ascii="Times New Roman" w:hAnsi="Times New Roman"/>
          <w:b/>
          <w:color w:val="191919"/>
          <w:sz w:val="28"/>
        </w:rPr>
        <w:tab/>
      </w:r>
      <w:r>
        <w:rPr>
          <w:rFonts w:ascii="Times New Roman" w:hAnsi="Times New Roman"/>
          <w:b/>
          <w:color w:val="191919"/>
          <w:sz w:val="28"/>
          <w:lang w:val="uk-UA"/>
        </w:rPr>
        <w:t xml:space="preserve">   </w:t>
      </w:r>
      <w:r>
        <w:rPr>
          <w:rFonts w:ascii="Times New Roman" w:hAnsi="Times New Roman"/>
          <w:b/>
          <w:color w:val="191919"/>
          <w:sz w:val="28"/>
        </w:rPr>
        <w:t>Роман ЗАСУХА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</w:p>
    <w:p w:rsidR="00233657" w:rsidRP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</w:p>
    <w:p w:rsidR="00233657" w:rsidRP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 w:line="254" w:lineRule="auto"/>
        <w:jc w:val="right"/>
        <w:rPr>
          <w:rFonts w:ascii="Times New Roman" w:hAnsi="Times New Roman"/>
          <w:b/>
          <w:color w:val="191919"/>
          <w:sz w:val="28"/>
          <w:lang w:val="uk-UA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 w:line="254" w:lineRule="auto"/>
        <w:jc w:val="right"/>
        <w:rPr>
          <w:rFonts w:ascii="Times New Roman" w:hAnsi="Times New Roman"/>
          <w:b/>
          <w:color w:val="191919"/>
          <w:sz w:val="28"/>
          <w:lang w:val="uk-UA"/>
        </w:rPr>
      </w:pPr>
      <w:r>
        <w:rPr>
          <w:rFonts w:ascii="Times New Roman" w:hAnsi="Times New Roman"/>
          <w:b/>
          <w:color w:val="191919"/>
          <w:sz w:val="28"/>
          <w:lang w:val="uk-UA"/>
        </w:rPr>
        <w:lastRenderedPageBreak/>
        <w:t xml:space="preserve">Додаток 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 w:line="254" w:lineRule="auto"/>
        <w:jc w:val="right"/>
        <w:rPr>
          <w:rFonts w:ascii="Times New Roman" w:hAnsi="Times New Roman"/>
          <w:b/>
          <w:color w:val="191919"/>
          <w:sz w:val="28"/>
          <w:lang w:val="uk-UA"/>
        </w:rPr>
      </w:pPr>
      <w:r>
        <w:rPr>
          <w:rFonts w:ascii="Times New Roman" w:hAnsi="Times New Roman"/>
          <w:color w:val="191919"/>
          <w:sz w:val="28"/>
          <w:lang w:val="uk-UA"/>
        </w:rPr>
        <w:t>до рішення</w:t>
      </w:r>
      <w:r>
        <w:rPr>
          <w:rFonts w:ascii="Times New Roman" w:hAnsi="Times New Roman"/>
          <w:b/>
          <w:color w:val="191919"/>
          <w:sz w:val="28"/>
          <w:lang w:val="uk-UA"/>
        </w:rPr>
        <w:t xml:space="preserve"> </w:t>
      </w:r>
      <w:r>
        <w:rPr>
          <w:rFonts w:ascii="Times New Roman" w:hAnsi="Times New Roman"/>
          <w:color w:val="191919"/>
          <w:sz w:val="28"/>
          <w:lang w:val="uk-UA"/>
        </w:rPr>
        <w:t>виконавчого комітету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 w:line="254" w:lineRule="auto"/>
        <w:jc w:val="right"/>
        <w:rPr>
          <w:rFonts w:ascii="Times New Roman" w:hAnsi="Times New Roman"/>
          <w:color w:val="191919"/>
          <w:sz w:val="28"/>
          <w:lang w:val="uk-UA"/>
        </w:rPr>
      </w:pPr>
      <w:r>
        <w:rPr>
          <w:rFonts w:ascii="Times New Roman" w:hAnsi="Times New Roman"/>
          <w:color w:val="191919"/>
          <w:sz w:val="28"/>
          <w:lang w:val="uk-UA"/>
        </w:rPr>
        <w:t xml:space="preserve">                                                                  Гребінківської селищної ради 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 w:line="254" w:lineRule="auto"/>
        <w:jc w:val="right"/>
        <w:rPr>
          <w:rFonts w:ascii="Times New Roman" w:hAnsi="Times New Roman"/>
          <w:color w:val="191919"/>
          <w:sz w:val="28"/>
          <w:lang w:val="uk-UA"/>
        </w:rPr>
      </w:pPr>
      <w:r>
        <w:rPr>
          <w:rFonts w:ascii="Times New Roman" w:hAnsi="Times New Roman"/>
          <w:color w:val="191919"/>
          <w:sz w:val="28"/>
          <w:lang w:val="uk-UA"/>
        </w:rPr>
        <w:t xml:space="preserve">                                                                      від    вересня 2023 року №  /14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 w:line="254" w:lineRule="auto"/>
        <w:jc w:val="right"/>
        <w:rPr>
          <w:rFonts w:ascii="Times New Roman" w:hAnsi="Times New Roman"/>
          <w:color w:val="191919"/>
          <w:sz w:val="28"/>
          <w:lang w:val="uk-UA"/>
        </w:rPr>
      </w:pPr>
    </w:p>
    <w:p w:rsidR="00233657" w:rsidRDefault="00233657" w:rsidP="00233657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ПРОЄКТ</w:t>
      </w:r>
    </w:p>
    <w:p w:rsidR="00233657" w:rsidRDefault="00233657" w:rsidP="00233657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233657" w:rsidRDefault="00233657" w:rsidP="00233657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233657" w:rsidRDefault="00233657" w:rsidP="00233657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191919"/>
          <w:lang w:val="uk-UA" w:eastAsia="ru-RU"/>
        </w:rPr>
        <w:t>Начальник відділу   _______  Василь РУДЕНКО</w: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br/>
      </w: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05289D6D" wp14:editId="4E063F43">
            <wp:extent cx="42862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25FDDE" wp14:editId="37E78546">
                <wp:extent cx="304800" cy="304800"/>
                <wp:effectExtent l="0" t="0" r="0" b="0"/>
                <wp:docPr id="1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00049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Mv1w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LMajL9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233657" w:rsidRDefault="00233657" w:rsidP="00233657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233657" w:rsidRDefault="00233657" w:rsidP="00233657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  _________  2023 року               смт Гребінки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№ _____</w:t>
      </w:r>
    </w:p>
    <w:p w:rsidR="00233657" w:rsidRDefault="00233657" w:rsidP="00233657">
      <w:pPr>
        <w:shd w:val="clear" w:color="auto" w:fill="FFFFFF"/>
        <w:spacing w:after="0" w:line="240" w:lineRule="auto"/>
        <w:ind w:right="35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33657" w:rsidRDefault="00233657" w:rsidP="00233657">
      <w:pPr>
        <w:shd w:val="clear" w:color="auto" w:fill="FFFFFF"/>
        <w:spacing w:after="0" w:line="240" w:lineRule="auto"/>
        <w:ind w:right="3543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встановлення нового часового проміжку реалізації алкогольних напоїв у торгівельній мережі (магазинах) та закладах громадського харчування на території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Гребінківської селищної територіальної громади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hAnsi="Times New Roman"/>
          <w:bCs/>
          <w:color w:val="191919"/>
          <w:sz w:val="26"/>
          <w:szCs w:val="26"/>
        </w:rPr>
      </w:pPr>
      <w:r>
        <w:rPr>
          <w:rFonts w:ascii="Times New Roman" w:hAnsi="Times New Roman"/>
          <w:bCs/>
          <w:color w:val="191919"/>
          <w:sz w:val="26"/>
          <w:szCs w:val="26"/>
        </w:rPr>
        <w:tab/>
      </w:r>
      <w:r>
        <w:rPr>
          <w:rFonts w:ascii="Times New Roman" w:hAnsi="Times New Roman"/>
          <w:bCs/>
          <w:color w:val="191919"/>
          <w:sz w:val="26"/>
          <w:szCs w:val="26"/>
        </w:rPr>
        <w:tab/>
      </w:r>
    </w:p>
    <w:p w:rsidR="00233657" w:rsidRDefault="00233657" w:rsidP="0023365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Відповідно до Указів Президента України «Про продовження строку дії воєнного стану в України» від 18 квітня 2022  № 259/2022 зі змінами, «Про правовий режим воєнного стану» від 24 лютого 2022 № 64/2022 зі змінами, Закону України «Про основи національного спротиву» зі змінами, протоколу засідання оперативного штабу Ради оборони Київської області від 14 серпня 2023 року № 210,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аказу Білоцерківської районної військової адміністрації Київської області «Про встановлення нових обмежень під час торгівлі алкогольними напоями на території Білоцерківського району Київської області» від 16 серпня 2023 року № 15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, керуючись частиною 1 пунктом 44</w:t>
      </w:r>
      <w:r>
        <w:rPr>
          <w:rFonts w:ascii="Times New Roman" w:eastAsia="Times New Roman" w:hAnsi="Times New Roman"/>
          <w:color w:val="191919"/>
          <w:sz w:val="28"/>
          <w:szCs w:val="28"/>
          <w:vertAlign w:val="superscript"/>
          <w:lang w:val="uk-UA" w:eastAsia="ru-RU"/>
        </w:rPr>
        <w:t>1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статті 26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з метою відновлення економічного потенціалу та збільшення надходжень до місцевого бюджету,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 xml:space="preserve">враховуючи рекомендації постійно діючих комісій </w:t>
      </w:r>
      <w:proofErr w:type="spellStart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Гребінківська</w:t>
      </w:r>
      <w:proofErr w:type="spellEnd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 xml:space="preserve">  селищна рада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hAnsi="Times New Roman"/>
          <w:bCs/>
          <w:color w:val="191919"/>
          <w:sz w:val="26"/>
          <w:szCs w:val="26"/>
          <w:lang w:val="uk-UA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hAnsi="Times New Roman"/>
          <w:b/>
          <w:color w:val="191919"/>
          <w:sz w:val="26"/>
          <w:szCs w:val="26"/>
          <w:lang w:val="uk-UA"/>
        </w:rPr>
      </w:pPr>
      <w:r>
        <w:rPr>
          <w:rFonts w:ascii="Times New Roman" w:hAnsi="Times New Roman"/>
          <w:b/>
          <w:color w:val="191919"/>
          <w:sz w:val="26"/>
          <w:szCs w:val="26"/>
          <w:lang w:val="uk-UA"/>
        </w:rPr>
        <w:t>ВИРІШИЛА: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hAnsi="Times New Roman"/>
          <w:bCs/>
          <w:color w:val="191919"/>
          <w:sz w:val="26"/>
          <w:szCs w:val="26"/>
          <w:lang w:val="uk-UA"/>
        </w:rPr>
      </w:pPr>
    </w:p>
    <w:p w:rsidR="00233657" w:rsidRDefault="00233657" w:rsidP="00233657">
      <w:pPr>
        <w:pStyle w:val="a3"/>
        <w:numPr>
          <w:ilvl w:val="0"/>
          <w:numId w:val="2"/>
        </w:numPr>
        <w:tabs>
          <w:tab w:val="left" w:pos="0"/>
          <w:tab w:val="left" w:pos="1416"/>
          <w:tab w:val="left" w:pos="2124"/>
          <w:tab w:val="left" w:pos="2832"/>
          <w:tab w:val="left" w:pos="5565"/>
          <w:tab w:val="left" w:pos="6345"/>
        </w:tabs>
        <w:spacing w:line="240" w:lineRule="auto"/>
        <w:ind w:left="0" w:firstLine="567"/>
        <w:jc w:val="both"/>
        <w:rPr>
          <w:rFonts w:ascii="Times New Roman" w:hAnsi="Times New Roman"/>
          <w:bCs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>Встановити часові межі продажу алкогольних напоїв у торгівельній мережі (магазинах) та закладах громадського харчування, які розташованих на території Гребінківської селищної територіальної громади та мають ліцензію на роздрібну торгівлю алкогольними напоями з 09 години 00 хвилин до 22 години 00 хвилин.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t>2.</w:t>
      </w:r>
      <w:r>
        <w:rPr>
          <w:rFonts w:ascii="Times New Roman" w:hAnsi="Times New Roman"/>
          <w:bCs/>
          <w:color w:val="191919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>Забезпечити продовження з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аборони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продаж</w:t>
      </w: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алкогольних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напоїв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особам у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форменому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одязі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з числа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військовослужбовців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інших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правоохоронних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представників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добровольчих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формувань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територіальних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громад,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які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залучені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несення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служби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>.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hAnsi="Times New Roman"/>
          <w:bCs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t>3.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Координацію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роботи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цього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відділ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капітального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інфраструктури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ради. </w:t>
      </w:r>
    </w:p>
    <w:p w:rsidR="00233657" w:rsidRDefault="00233657" w:rsidP="002336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 xml:space="preserve">Рішення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Гребінківської селищної ради </w:t>
      </w:r>
      <w:r>
        <w:rPr>
          <w:rFonts w:ascii="Times New Roman" w:eastAsia="Times New Roman" w:hAnsi="Times New Roman"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скликання від 06 квітня 2023 року №613-23-</w:t>
      </w:r>
      <w:r>
        <w:rPr>
          <w:rFonts w:ascii="Times New Roman" w:eastAsia="Times New Roman" w:hAnsi="Times New Roman"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«Про встановлення нового часового проміжку реалізації алкогольних напоїв у торгівельній мережі (магазинах) та закладах громадського харчування на території Гребінківської селищної територіальної громади» вважати таким, що втратило чинність.</w:t>
      </w:r>
    </w:p>
    <w:p w:rsidR="00233657" w:rsidRDefault="00233657" w:rsidP="002336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hAnsi="Times New Roman"/>
          <w:bCs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  <w:t>5.</w:t>
      </w: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 xml:space="preserve"> 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 xml:space="preserve"> Гребінківської селищної ради.</w:t>
      </w:r>
    </w:p>
    <w:p w:rsidR="00233657" w:rsidRP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hAnsi="Times New Roman"/>
          <w:bCs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  <w:t>6</w:t>
      </w:r>
      <w:r w:rsidRPr="00233657"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  <w:t>.</w:t>
      </w:r>
      <w:r w:rsidRPr="00233657">
        <w:rPr>
          <w:rFonts w:ascii="Times New Roman" w:hAnsi="Times New Roman"/>
          <w:bCs/>
          <w:color w:val="191919"/>
          <w:sz w:val="28"/>
          <w:szCs w:val="28"/>
          <w:lang w:val="uk-UA"/>
        </w:rPr>
        <w:t xml:space="preserve"> Контроль за виконанням даного рішення покласти на </w:t>
      </w: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 xml:space="preserve">постійно діючі комісії з питань фінансів, бюджету, планування,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торгівлі та </w:t>
      </w:r>
      <w:r w:rsidRPr="00233657">
        <w:rPr>
          <w:rFonts w:ascii="Times New Roman" w:hAnsi="Times New Roman"/>
          <w:bCs/>
          <w:color w:val="191919"/>
          <w:sz w:val="28"/>
          <w:szCs w:val="28"/>
          <w:lang w:val="uk-UA"/>
        </w:rPr>
        <w:t>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p w:rsidR="00233657" w:rsidRP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hAnsi="Times New Roman"/>
          <w:bCs/>
          <w:color w:val="191919"/>
          <w:sz w:val="28"/>
          <w:szCs w:val="28"/>
          <w:lang w:val="uk-UA"/>
        </w:rPr>
      </w:pPr>
    </w:p>
    <w:p w:rsidR="00233657" w:rsidRP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hAnsi="Times New Roman"/>
          <w:bCs/>
          <w:color w:val="191919"/>
          <w:sz w:val="26"/>
          <w:szCs w:val="26"/>
          <w:lang w:val="uk-UA"/>
        </w:rPr>
      </w:pP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Селищний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голова</w:t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 xml:space="preserve">   Роман ЗАСУХА</w:t>
      </w:r>
    </w:p>
    <w:p w:rsidR="00233657" w:rsidRDefault="00233657" w:rsidP="00233657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54" w:lineRule="auto"/>
        <w:jc w:val="both"/>
        <w:rPr>
          <w:rFonts w:ascii="Times New Roman" w:hAnsi="Times New Roman"/>
          <w:b/>
          <w:color w:val="191919"/>
          <w:sz w:val="28"/>
          <w:lang w:val="en-US"/>
        </w:rPr>
      </w:pPr>
    </w:p>
    <w:p w:rsidR="003C7155" w:rsidRDefault="003C7155"/>
    <w:sectPr w:rsidR="003C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21D"/>
    <w:multiLevelType w:val="hybridMultilevel"/>
    <w:tmpl w:val="33D00C40"/>
    <w:lvl w:ilvl="0" w:tplc="48F8AE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B70893"/>
    <w:multiLevelType w:val="hybridMultilevel"/>
    <w:tmpl w:val="0186CFE0"/>
    <w:lvl w:ilvl="0" w:tplc="28B4D0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2F"/>
    <w:rsid w:val="00233657"/>
    <w:rsid w:val="003C7155"/>
    <w:rsid w:val="00937058"/>
    <w:rsid w:val="00C8492F"/>
    <w:rsid w:val="00F7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0C2F"/>
  <w15:chartTrackingRefBased/>
  <w15:docId w15:val="{12D40873-2B7F-4B52-91A6-F87C0205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2023-09-13T06:12:00Z</cp:lastPrinted>
  <dcterms:created xsi:type="dcterms:W3CDTF">2023-09-05T12:47:00Z</dcterms:created>
  <dcterms:modified xsi:type="dcterms:W3CDTF">2023-09-13T06:13:00Z</dcterms:modified>
</cp:coreProperties>
</file>