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AF" w:rsidRPr="00A92AAF" w:rsidRDefault="00A92AAF" w:rsidP="00A92AAF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A92AAF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6B70CA89" wp14:editId="685E0544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AAF" w:rsidRPr="00A92AAF" w:rsidRDefault="00A92AAF" w:rsidP="00A92AAF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A92AAF" w:rsidRPr="00A92AAF" w:rsidRDefault="00A92AAF" w:rsidP="00A92AAF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A92AAF" w:rsidRPr="00A92AAF" w:rsidRDefault="00A92AAF" w:rsidP="00A92AA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92AAF" w:rsidRPr="00A92AAF" w:rsidRDefault="00A92AAF" w:rsidP="00A92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A92AA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A92AAF" w:rsidRPr="00A92AAF" w:rsidRDefault="00A92AAF" w:rsidP="00A9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92AA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A92AAF" w:rsidRDefault="00A92AAF" w:rsidP="00A9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92AA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A92AA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41185F" w:rsidRPr="0041185F" w:rsidRDefault="0041185F" w:rsidP="00A9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92AAF" w:rsidRPr="00A92AAF" w:rsidRDefault="00A92AAF" w:rsidP="00A9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92AA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A92AAF" w:rsidRPr="00A92AAF" w:rsidRDefault="00A92AAF" w:rsidP="00A92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A92AAF" w:rsidRPr="00A92AAF" w:rsidRDefault="00A92AAF" w:rsidP="00A92AAF">
      <w:pPr>
        <w:spacing w:line="256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A92AAF">
        <w:rPr>
          <w:rFonts w:ascii="Times New Roman" w:eastAsia="Calibri" w:hAnsi="Times New Roman" w:cs="Times New Roman"/>
          <w:b/>
          <w:sz w:val="36"/>
          <w:szCs w:val="36"/>
          <w:lang w:val="uk-UA"/>
        </w:rPr>
        <w:t>РІШЕННЯ</w:t>
      </w:r>
    </w:p>
    <w:p w:rsidR="00A92AAF" w:rsidRPr="00A92AAF" w:rsidRDefault="00A92AAF" w:rsidP="00A92AAF">
      <w:pPr>
        <w:spacing w:line="256" w:lineRule="auto"/>
        <w:jc w:val="center"/>
        <w:rPr>
          <w:rFonts w:ascii="Times New Roman" w:eastAsia="Calibri" w:hAnsi="Times New Roman" w:cs="Times New Roman"/>
          <w:caps/>
          <w:szCs w:val="28"/>
          <w:lang w:val="uk-UA"/>
        </w:rPr>
      </w:pPr>
    </w:p>
    <w:p w:rsidR="00A92AAF" w:rsidRPr="00A92AAF" w:rsidRDefault="0041185F" w:rsidP="00A92AAF">
      <w:pPr>
        <w:spacing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3644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від 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4 л</w:t>
      </w:r>
      <w:r w:rsidR="0036449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ипня 2023 року</w:t>
      </w:r>
      <w:r w:rsidR="00A92AAF"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="00A92AAF"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</w:t>
      </w:r>
      <w:proofErr w:type="spellStart"/>
      <w:r w:rsidR="00A92AAF"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смт</w:t>
      </w:r>
      <w:proofErr w:type="spellEnd"/>
      <w:r w:rsidR="00A92AAF"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Гребінки </w:t>
      </w:r>
      <w:r w:rsidR="003644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3644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№ 178/11</w:t>
      </w:r>
    </w:p>
    <w:p w:rsidR="00A92AAF" w:rsidRPr="00A92AAF" w:rsidRDefault="00A92AAF" w:rsidP="00A92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64491" w:rsidRDefault="00A92AAF" w:rsidP="00A92AAF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надання дозволу на укладання </w:t>
      </w:r>
    </w:p>
    <w:p w:rsidR="00A92AAF" w:rsidRPr="00A92AAF" w:rsidRDefault="00A92AAF" w:rsidP="00A92AAF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та підписання договору міни</w:t>
      </w:r>
    </w:p>
    <w:p w:rsidR="00A92AAF" w:rsidRPr="00A92AAF" w:rsidRDefault="00A92AAF" w:rsidP="00A92AAF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92AAF" w:rsidRPr="00A92AAF" w:rsidRDefault="00A92AAF" w:rsidP="00A92A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Розглянувши подання служби у справах дітей та сім’ї Гребінківської селищної ради від 10.07.2023 року № 337 «Про надання дозволу на підписання договору міни», враховуючи протокол Комісії з питань захисту прав дитини при виконавчому комітеті Гребінківської селищної ради від 10.07.2023 року № 8, та представленні документи гр. </w:t>
      </w:r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ХХХХХХ</w:t>
      </w:r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</w:t>
      </w:r>
      <w:proofErr w:type="spellEnd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</w:t>
      </w:r>
      <w:proofErr w:type="spellEnd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proofErr w:type="spellEnd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керуючись п. 3 ст. 177 Сімейного кодексу України та ч. 3 ст. 40 Інструкції про порядок вчинення нотаріальних дій нотаріусами України, затвердженої наказом Міністерства юстиції України від 03.03.2004 року, ч. 3 ст. 17 Закону України «Про охорону дитинства», виконавчий комітет Гребінківської селищної ради, як орган опіки та піклування </w:t>
      </w:r>
    </w:p>
    <w:p w:rsidR="00A92AAF" w:rsidRPr="00A92AAF" w:rsidRDefault="00A92AAF" w:rsidP="00A92AA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92AAF" w:rsidRPr="00A92AAF" w:rsidRDefault="00A92AAF" w:rsidP="0036449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</w:t>
      </w:r>
      <w:r w:rsidR="003644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3644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</w:t>
      </w:r>
      <w:r w:rsidR="003644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</w:t>
      </w:r>
      <w:r w:rsidR="003644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Ш</w:t>
      </w:r>
      <w:r w:rsidR="003644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И</w:t>
      </w:r>
      <w:r w:rsidR="003644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В:</w:t>
      </w:r>
    </w:p>
    <w:p w:rsidR="00A92AAF" w:rsidRPr="00A92AAF" w:rsidRDefault="00A92AAF" w:rsidP="00A92A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92AAF" w:rsidRPr="00A92AAF" w:rsidRDefault="00A92AAF" w:rsidP="00A92AAF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lang w:val="uk-UA"/>
        </w:rPr>
      </w:pPr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Надати дозвіл органу опіки та піклування гр. </w:t>
      </w:r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ХХХХХ ХХХ ХХХХ,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</w:t>
      </w:r>
      <w:proofErr w:type="spellEnd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</w:t>
      </w:r>
      <w:proofErr w:type="spellEnd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proofErr w:type="spellEnd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на укладання та підписання договору міни земельної ділянки (кадастровий номер: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ххххххххххх</w:t>
      </w:r>
      <w:proofErr w:type="spellEnd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що розташована на території </w:t>
      </w:r>
      <w:proofErr w:type="spellStart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>Соколівської</w:t>
      </w:r>
      <w:proofErr w:type="spellEnd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ради, Білоцерківського району Київської області, власником якої є її син – </w:t>
      </w:r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ХХХХХХ ХХХХ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proofErr w:type="spellEnd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</w:t>
      </w:r>
      <w:proofErr w:type="spellEnd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</w:t>
      </w:r>
      <w:proofErr w:type="spellEnd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proofErr w:type="spellEnd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., на земельну ділянку (кадастровий номер: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хххххххххх</w:t>
      </w:r>
      <w:proofErr w:type="spellEnd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), власницею якої є гр. КЛЮШНИК Олеся Юріївна,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</w:t>
      </w:r>
      <w:proofErr w:type="spellEnd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</w:t>
      </w:r>
      <w:proofErr w:type="spellEnd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proofErr w:type="spellEnd"/>
      <w:r w:rsidRPr="00FE7D4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185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41185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92AAF" w:rsidRPr="00A92AAF" w:rsidRDefault="00A92AAF" w:rsidP="00A92AAF">
      <w:pPr>
        <w:numPr>
          <w:ilvl w:val="0"/>
          <w:numId w:val="1"/>
        </w:numPr>
        <w:spacing w:line="256" w:lineRule="auto"/>
        <w:contextualSpacing/>
        <w:jc w:val="both"/>
        <w:rPr>
          <w:rFonts w:ascii="Calibri" w:eastAsia="Calibri" w:hAnsi="Calibri" w:cs="Times New Roman"/>
          <w:lang w:val="uk-UA"/>
        </w:rPr>
      </w:pPr>
      <w:proofErr w:type="spellStart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селищна рада, як орган опіки та піклування попереджає матір дитини про юридичну відповідальність за порушення майнових, житлових та інших прав і законних інтересів малолітнього </w:t>
      </w:r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ХХХХХ ХХХХ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proofErr w:type="spellEnd"/>
      <w:r w:rsidR="004118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</w:t>
      </w:r>
      <w:proofErr w:type="spellEnd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</w:t>
      </w:r>
      <w:proofErr w:type="spellEnd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7425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proofErr w:type="spellEnd"/>
      <w:r w:rsidR="004118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185F">
        <w:rPr>
          <w:rFonts w:ascii="Times New Roman" w:eastAsia="Calibri" w:hAnsi="Times New Roman" w:cs="Times New Roman"/>
          <w:sz w:val="28"/>
          <w:szCs w:val="28"/>
          <w:lang w:val="uk-UA"/>
        </w:rPr>
        <w:t>р.н</w:t>
      </w:r>
      <w:proofErr w:type="spellEnd"/>
      <w:r w:rsidR="0041185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A92AAF" w:rsidRPr="00A92AAF" w:rsidRDefault="00A92AAF" w:rsidP="00A92A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Просити нотаріуса надати службі у справах дітей та сім`ї Гр</w:t>
      </w:r>
      <w:r w:rsidR="0041185F">
        <w:rPr>
          <w:rFonts w:ascii="Times New Roman" w:eastAsia="Calibri" w:hAnsi="Times New Roman" w:cs="Times New Roman"/>
          <w:sz w:val="28"/>
          <w:szCs w:val="28"/>
          <w:lang w:val="uk-UA"/>
        </w:rPr>
        <w:t>ебінківської селищної ради (просп</w:t>
      </w:r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>. Науки, буд. 2, смт Гребінки, Білоцерківського району Київськ</w:t>
      </w:r>
      <w:bookmarkStart w:id="0" w:name="_GoBack"/>
      <w:bookmarkEnd w:id="0"/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>ої області, 08662) копії договорів, укладених згідно з умовами рішення.</w:t>
      </w:r>
    </w:p>
    <w:p w:rsidR="00A92AAF" w:rsidRPr="00A92AAF" w:rsidRDefault="00A92AAF" w:rsidP="00A92A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>Матеріали справи, на підставі який прийнято це рішення, зберігаються у службі у справах дітей та сім`ї Гребінківської селищної ради.</w:t>
      </w:r>
    </w:p>
    <w:p w:rsidR="00A92AAF" w:rsidRPr="00A92AAF" w:rsidRDefault="0041185F" w:rsidP="00A92A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Керуючій</w:t>
      </w:r>
      <w:r w:rsidR="00A92AAF"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веб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A92AAF"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>сайті Гребінківської селищної ради.</w:t>
      </w:r>
    </w:p>
    <w:p w:rsidR="00A92AAF" w:rsidRPr="00A92AAF" w:rsidRDefault="00A92AAF" w:rsidP="00A92A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92AAF">
        <w:rPr>
          <w:rFonts w:ascii="Times New Roman" w:eastAsia="Calibri" w:hAnsi="Times New Roman" w:cs="Times New Roman"/>
          <w:sz w:val="28"/>
          <w:szCs w:val="28"/>
          <w:lang w:val="uk-UA"/>
        </w:rPr>
        <w:t>Контроль за виконанням даного рішення покласти на заступника селищного голови ВОЛОЩУКА Олександра Едуардовича на начальника Служби у справах дітей та сім’ї Гребінківської селищної ради АНАШКІНУ-ВІТЧЕНКО Анастасію Анатоліївну.</w:t>
      </w:r>
    </w:p>
    <w:p w:rsidR="00A92AAF" w:rsidRPr="00A92AAF" w:rsidRDefault="00A92AAF" w:rsidP="00A92AA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92AAF" w:rsidRDefault="00A92AAF" w:rsidP="00A92AA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1185F" w:rsidRPr="00A92AAF" w:rsidRDefault="0041185F" w:rsidP="00A92AA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A92AAF" w:rsidRPr="00A92AAF" w:rsidRDefault="0041185F" w:rsidP="0041185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</w:t>
      </w:r>
      <w:r w:rsidR="00A92AAF"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Селищний голова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</w:t>
      </w:r>
      <w:r w:rsidR="00A92AAF" w:rsidRPr="00A92AA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Роман ЗАСУХА            </w:t>
      </w:r>
    </w:p>
    <w:p w:rsidR="00A92AAF" w:rsidRPr="00A92AAF" w:rsidRDefault="00A92AAF" w:rsidP="00A92AAF">
      <w:pPr>
        <w:spacing w:line="256" w:lineRule="auto"/>
        <w:ind w:left="720"/>
        <w:contextualSpacing/>
        <w:jc w:val="both"/>
        <w:rPr>
          <w:rFonts w:ascii="Calibri" w:eastAsia="Calibri" w:hAnsi="Calibri" w:cs="Times New Roman"/>
          <w:lang w:val="uk-UA"/>
        </w:rPr>
      </w:pPr>
    </w:p>
    <w:p w:rsidR="00A92AAF" w:rsidRPr="00A92AAF" w:rsidRDefault="00A92AAF" w:rsidP="00A92AAF">
      <w:pPr>
        <w:spacing w:line="256" w:lineRule="auto"/>
        <w:rPr>
          <w:rFonts w:ascii="Calibri" w:eastAsia="Calibri" w:hAnsi="Calibri" w:cs="Times New Roman"/>
        </w:rPr>
      </w:pPr>
    </w:p>
    <w:p w:rsidR="00A92AAF" w:rsidRPr="00A92AAF" w:rsidRDefault="00A92AAF" w:rsidP="00A92AAF">
      <w:pPr>
        <w:spacing w:line="256" w:lineRule="auto"/>
        <w:rPr>
          <w:rFonts w:ascii="Calibri" w:eastAsia="Calibri" w:hAnsi="Calibri" w:cs="Times New Roman"/>
        </w:rPr>
      </w:pPr>
    </w:p>
    <w:p w:rsidR="00A92AAF" w:rsidRPr="00A92AAF" w:rsidRDefault="00A92AAF" w:rsidP="00A92AAF">
      <w:pPr>
        <w:spacing w:line="256" w:lineRule="auto"/>
        <w:rPr>
          <w:rFonts w:ascii="Calibri" w:eastAsia="Calibri" w:hAnsi="Calibri" w:cs="Times New Roman"/>
        </w:rPr>
      </w:pPr>
    </w:p>
    <w:p w:rsidR="00A92AAF" w:rsidRPr="00A92AAF" w:rsidRDefault="00A92AAF" w:rsidP="00A92AAF">
      <w:pPr>
        <w:spacing w:line="256" w:lineRule="auto"/>
        <w:rPr>
          <w:rFonts w:ascii="Calibri" w:eastAsia="Calibri" w:hAnsi="Calibri" w:cs="Times New Roman"/>
        </w:rPr>
      </w:pPr>
    </w:p>
    <w:p w:rsidR="00A92AAF" w:rsidRPr="00A92AAF" w:rsidRDefault="00A92AAF" w:rsidP="00A92AAF">
      <w:pPr>
        <w:spacing w:line="256" w:lineRule="auto"/>
        <w:rPr>
          <w:rFonts w:ascii="Calibri" w:eastAsia="Calibri" w:hAnsi="Calibri" w:cs="Times New Roman"/>
        </w:rPr>
      </w:pPr>
    </w:p>
    <w:p w:rsidR="00A92AAF" w:rsidRPr="00A92AAF" w:rsidRDefault="00A92AAF" w:rsidP="00A92AAF">
      <w:pPr>
        <w:spacing w:line="256" w:lineRule="auto"/>
        <w:rPr>
          <w:rFonts w:ascii="Calibri" w:eastAsia="Calibri" w:hAnsi="Calibri" w:cs="Times New Roman"/>
        </w:rPr>
      </w:pPr>
    </w:p>
    <w:p w:rsidR="00A92AAF" w:rsidRPr="00A92AAF" w:rsidRDefault="00A92AAF" w:rsidP="00A92AAF">
      <w:pPr>
        <w:spacing w:line="256" w:lineRule="auto"/>
        <w:rPr>
          <w:rFonts w:ascii="Calibri" w:eastAsia="Calibri" w:hAnsi="Calibri" w:cs="Times New Roman"/>
        </w:rPr>
      </w:pPr>
    </w:p>
    <w:p w:rsidR="00A92AAF" w:rsidRPr="00A92AAF" w:rsidRDefault="00A92AAF" w:rsidP="00A92AAF">
      <w:pPr>
        <w:spacing w:line="256" w:lineRule="auto"/>
        <w:rPr>
          <w:rFonts w:ascii="Calibri" w:eastAsia="Calibri" w:hAnsi="Calibri" w:cs="Times New Roman"/>
        </w:rPr>
      </w:pPr>
    </w:p>
    <w:p w:rsidR="00A92AAF" w:rsidRPr="00A92AAF" w:rsidRDefault="00A92AAF" w:rsidP="00A92AAF">
      <w:pPr>
        <w:spacing w:line="256" w:lineRule="auto"/>
        <w:rPr>
          <w:rFonts w:ascii="Calibri" w:eastAsia="Calibri" w:hAnsi="Calibri" w:cs="Times New Roman"/>
        </w:rPr>
      </w:pPr>
    </w:p>
    <w:p w:rsidR="00A92AAF" w:rsidRPr="00A92AAF" w:rsidRDefault="00A92AAF" w:rsidP="00A92AAF">
      <w:pPr>
        <w:spacing w:line="256" w:lineRule="auto"/>
        <w:rPr>
          <w:rFonts w:ascii="Calibri" w:eastAsia="Calibri" w:hAnsi="Calibri" w:cs="Times New Roman"/>
        </w:rPr>
      </w:pPr>
    </w:p>
    <w:sectPr w:rsidR="00A92AAF" w:rsidRPr="00A92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4353E"/>
    <w:multiLevelType w:val="hybridMultilevel"/>
    <w:tmpl w:val="3D5C535C"/>
    <w:lvl w:ilvl="0" w:tplc="415A93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A2C"/>
    <w:rsid w:val="00130E13"/>
    <w:rsid w:val="00364491"/>
    <w:rsid w:val="0041185F"/>
    <w:rsid w:val="00631A2C"/>
    <w:rsid w:val="0065238E"/>
    <w:rsid w:val="009D6850"/>
    <w:rsid w:val="00A92AAF"/>
    <w:rsid w:val="00B70BD8"/>
    <w:rsid w:val="00E97425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E7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E7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11</cp:revision>
  <cp:lastPrinted>2023-07-10T13:29:00Z</cp:lastPrinted>
  <dcterms:created xsi:type="dcterms:W3CDTF">2023-07-10T13:27:00Z</dcterms:created>
  <dcterms:modified xsi:type="dcterms:W3CDTF">2023-07-21T12:29:00Z</dcterms:modified>
</cp:coreProperties>
</file>