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D9" w:rsidRPr="00826F93" w:rsidRDefault="003566D9" w:rsidP="003566D9">
      <w:pPr>
        <w:spacing w:after="0" w:line="240" w:lineRule="auto"/>
        <w:ind w:left="4962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>П</w:t>
      </w: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РОЄКТ</w:t>
      </w:r>
    </w:p>
    <w:p w:rsidR="003566D9" w:rsidRPr="00826F93" w:rsidRDefault="003566D9" w:rsidP="003566D9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  <w:r w:rsidRPr="00826F93"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  <w:t>Розроблено</w:t>
      </w:r>
    </w:p>
    <w:p w:rsidR="003566D9" w:rsidRPr="00826F93" w:rsidRDefault="003566D9" w:rsidP="003566D9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  <w:r w:rsidRPr="00826F93"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  <w:t>відділом економічного розвитку, ЖКГ, капітального будівництва та інфраструктури</w:t>
      </w:r>
    </w:p>
    <w:p w:rsidR="003566D9" w:rsidRPr="00826F93" w:rsidRDefault="003566D9" w:rsidP="003566D9">
      <w:pPr>
        <w:tabs>
          <w:tab w:val="left" w:pos="180"/>
        </w:tabs>
        <w:spacing w:after="0" w:line="240" w:lineRule="auto"/>
        <w:ind w:left="4962"/>
        <w:jc w:val="center"/>
        <w:rPr>
          <w:rFonts w:ascii="Times New Roman" w:eastAsia="Times New Roman" w:hAnsi="Times New Roman"/>
          <w:bCs/>
          <w:color w:val="191919"/>
          <w:sz w:val="26"/>
          <w:szCs w:val="26"/>
          <w:lang w:val="uk-UA" w:eastAsia="ru-RU"/>
        </w:rPr>
      </w:pPr>
      <w:r w:rsidRPr="00826F93">
        <w:rPr>
          <w:rFonts w:ascii="Times New Roman" w:eastAsia="Times New Roman" w:hAnsi="Times New Roman"/>
          <w:color w:val="191919"/>
          <w:lang w:val="uk-UA" w:eastAsia="ru-RU"/>
        </w:rPr>
        <w:t>Начальник відділу           Василь РУДЕНКО</w:t>
      </w:r>
    </w:p>
    <w:p w:rsidR="003566D9" w:rsidRPr="00826F93" w:rsidRDefault="003566D9" w:rsidP="003566D9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</w:pPr>
      <w:r w:rsidRPr="00241A63"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  <w:drawing>
          <wp:inline distT="0" distB="0" distL="0" distR="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B7967F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ipnmv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3566D9" w:rsidRPr="00826F93" w:rsidRDefault="003566D9" w:rsidP="003566D9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ГРЕБІНКІВСЬКА СЕЛИЩНА РАДА</w:t>
      </w:r>
    </w:p>
    <w:p w:rsidR="003566D9" w:rsidRPr="00826F93" w:rsidRDefault="003566D9" w:rsidP="003566D9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Білоцерківського району Київської області</w:t>
      </w:r>
    </w:p>
    <w:p w:rsidR="003566D9" w:rsidRPr="00826F93" w:rsidRDefault="003566D9" w:rsidP="003566D9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en-US" w:eastAsia="ru-RU"/>
        </w:rPr>
        <w:t>VIII</w:t>
      </w: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скликання</w:t>
      </w:r>
    </w:p>
    <w:p w:rsidR="003566D9" w:rsidRPr="00826F93" w:rsidRDefault="003566D9" w:rsidP="003566D9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566D9" w:rsidRPr="00826F93" w:rsidRDefault="003566D9" w:rsidP="003566D9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ВИКОНАВЧИЙ КОМІТЕТ</w:t>
      </w:r>
    </w:p>
    <w:p w:rsidR="003566D9" w:rsidRPr="00826F93" w:rsidRDefault="003566D9" w:rsidP="003566D9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566D9" w:rsidRPr="00826F93" w:rsidRDefault="003566D9" w:rsidP="003566D9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РІШЕННЯ</w:t>
      </w:r>
    </w:p>
    <w:p w:rsidR="003566D9" w:rsidRPr="00826F93" w:rsidRDefault="003566D9" w:rsidP="003566D9">
      <w:pPr>
        <w:spacing w:after="0" w:line="240" w:lineRule="auto"/>
        <w:jc w:val="center"/>
        <w:rPr>
          <w:rFonts w:ascii="Times New Roman" w:eastAsia="Times New Roman" w:hAnsi="Times New Roman"/>
          <w:caps/>
          <w:color w:val="191919"/>
          <w:sz w:val="28"/>
          <w:szCs w:val="28"/>
          <w:lang w:val="uk-UA" w:eastAsia="ru-RU"/>
        </w:rPr>
      </w:pPr>
    </w:p>
    <w:p w:rsidR="003566D9" w:rsidRPr="00826F93" w:rsidRDefault="003566D9" w:rsidP="003566D9">
      <w:pPr>
        <w:tabs>
          <w:tab w:val="left" w:pos="180"/>
          <w:tab w:val="left" w:pos="7470"/>
          <w:tab w:val="left" w:pos="8202"/>
        </w:tabs>
        <w:spacing w:after="0" w:line="360" w:lineRule="auto"/>
        <w:ind w:right="-682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від   __  червня  2023</w:t>
      </w: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року               смт Гребінки</w:t>
      </w: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 xml:space="preserve">       № _____</w:t>
      </w:r>
    </w:p>
    <w:p w:rsidR="003566D9" w:rsidRDefault="003566D9" w:rsidP="003566D9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</w:p>
    <w:p w:rsidR="003566D9" w:rsidRDefault="003566D9" w:rsidP="003566D9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Про затвердження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проєктно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-</w:t>
      </w:r>
    </w:p>
    <w:p w:rsidR="003566D9" w:rsidRDefault="003566D9" w:rsidP="003566D9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кошторисної документації по</w:t>
      </w:r>
    </w:p>
    <w:p w:rsidR="003566D9" w:rsidRDefault="003566D9" w:rsidP="003566D9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об'єкту: «Поточний ремонт </w:t>
      </w:r>
    </w:p>
    <w:p w:rsidR="003566D9" w:rsidRDefault="003566D9" w:rsidP="003566D9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для усунення аварійного стану</w:t>
      </w:r>
    </w:p>
    <w:p w:rsidR="003566D9" w:rsidRDefault="003566D9" w:rsidP="003566D9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покрівлі приміщення Будинку</w:t>
      </w:r>
    </w:p>
    <w:p w:rsidR="003566D9" w:rsidRDefault="003566D9" w:rsidP="003566D9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культури по вул. Молодіжна, 17</w:t>
      </w:r>
    </w:p>
    <w:p w:rsidR="003566D9" w:rsidRDefault="003566D9" w:rsidP="003566D9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в селі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Соколівка</w:t>
      </w:r>
      <w:proofErr w:type="spellEnd"/>
    </w:p>
    <w:p w:rsidR="003566D9" w:rsidRDefault="003566D9" w:rsidP="003566D9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Білоцерківського району</w:t>
      </w:r>
    </w:p>
    <w:p w:rsidR="003566D9" w:rsidRPr="003B5A27" w:rsidRDefault="003566D9" w:rsidP="003566D9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Київської області»</w:t>
      </w:r>
    </w:p>
    <w:p w:rsidR="003566D9" w:rsidRPr="00826F93" w:rsidRDefault="003566D9" w:rsidP="003566D9">
      <w:pPr>
        <w:tabs>
          <w:tab w:val="left" w:pos="180"/>
        </w:tabs>
        <w:spacing w:after="0" w:line="360" w:lineRule="auto"/>
        <w:ind w:right="-682"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</w:p>
    <w:p w:rsidR="003566D9" w:rsidRDefault="003566D9" w:rsidP="003566D9">
      <w:pPr>
        <w:ind w:firstLine="720"/>
        <w:jc w:val="both"/>
        <w:rPr>
          <w:sz w:val="28"/>
          <w:szCs w:val="28"/>
          <w:lang w:val="uk-UA"/>
        </w:rPr>
      </w:pPr>
      <w:r w:rsidRPr="00826F93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Заслухавши інформацію начальника відділу економічного розвитку, житлово-комунального господарства, капітального будівництва та інфраструктур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и апарату виконавчого комітету Гребінківської селищної ради – РУДЕНКА Василя Миколайовича, </w:t>
      </w:r>
      <w:r w:rsidRPr="00A62ADA">
        <w:rPr>
          <w:rFonts w:ascii="Times New Roman" w:hAnsi="Times New Roman"/>
          <w:sz w:val="28"/>
          <w:szCs w:val="28"/>
          <w:lang w:val="uk-UA"/>
        </w:rPr>
        <w:t xml:space="preserve">на виконання статті 7 Закону України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A62ADA">
        <w:rPr>
          <w:rFonts w:ascii="Times New Roman" w:hAnsi="Times New Roman"/>
          <w:sz w:val="28"/>
          <w:szCs w:val="28"/>
          <w:lang w:val="uk-UA"/>
        </w:rPr>
        <w:t>Про архітектурну діяльність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62AD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Закону України «Про регулювання містобудівельної діяльності» </w:t>
      </w:r>
      <w:r w:rsidRPr="00A62ADA">
        <w:rPr>
          <w:rFonts w:ascii="Times New Roman" w:hAnsi="Times New Roman"/>
          <w:sz w:val="28"/>
          <w:szCs w:val="28"/>
          <w:lang w:val="uk-UA"/>
        </w:rPr>
        <w:t xml:space="preserve">та Порядку затвердження проектів будівництва і проведення їх експертизи, затвердженого постановою Кабінету Міністрів України від 11.05.2011 року № 560 </w:t>
      </w:r>
      <w:r>
        <w:rPr>
          <w:rFonts w:ascii="Times New Roman" w:hAnsi="Times New Roman"/>
          <w:sz w:val="28"/>
          <w:szCs w:val="28"/>
          <w:lang w:val="uk-UA"/>
        </w:rPr>
        <w:t xml:space="preserve">(зі змінами) </w:t>
      </w:r>
      <w:r w:rsidRPr="00A62ADA">
        <w:rPr>
          <w:rFonts w:ascii="Times New Roman" w:hAnsi="Times New Roman"/>
          <w:sz w:val="28"/>
          <w:szCs w:val="28"/>
          <w:lang w:val="uk-UA"/>
        </w:rPr>
        <w:t xml:space="preserve">та на підставі експертного звіту (позитивного) Товариства з обмеженою відповідальністю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A62ADA">
        <w:rPr>
          <w:rFonts w:ascii="Times New Roman" w:hAnsi="Times New Roman"/>
          <w:sz w:val="28"/>
          <w:szCs w:val="28"/>
          <w:lang w:val="uk-UA"/>
        </w:rPr>
        <w:t>Експертиза МВК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62ADA">
        <w:rPr>
          <w:rFonts w:ascii="Times New Roman" w:hAnsi="Times New Roman"/>
          <w:sz w:val="28"/>
          <w:szCs w:val="28"/>
          <w:lang w:val="uk-UA"/>
        </w:rPr>
        <w:t xml:space="preserve"> від  </w:t>
      </w:r>
      <w:r>
        <w:rPr>
          <w:rFonts w:ascii="Times New Roman" w:hAnsi="Times New Roman"/>
          <w:sz w:val="28"/>
          <w:szCs w:val="28"/>
          <w:lang w:val="uk-UA"/>
        </w:rPr>
        <w:t>09</w:t>
      </w:r>
      <w:r w:rsidRPr="00A62ADA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06.2023</w:t>
      </w:r>
      <w:r w:rsidRPr="00A62ADA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№ 42490  серія ХК № 42493</w:t>
      </w:r>
      <w:r w:rsidRPr="00A62ADA">
        <w:rPr>
          <w:rFonts w:ascii="Times New Roman" w:hAnsi="Times New Roman"/>
          <w:sz w:val="28"/>
          <w:szCs w:val="28"/>
          <w:lang w:val="uk-UA"/>
        </w:rPr>
        <w:t xml:space="preserve">, відповідно до ст. 31 Закону України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A62ADA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62ADA">
        <w:rPr>
          <w:rFonts w:ascii="Times New Roman" w:hAnsi="Times New Roman"/>
          <w:sz w:val="28"/>
          <w:szCs w:val="28"/>
          <w:lang w:val="uk-UA"/>
        </w:rPr>
        <w:t>, викон</w:t>
      </w:r>
      <w:r>
        <w:rPr>
          <w:rFonts w:ascii="Times New Roman" w:hAnsi="Times New Roman"/>
          <w:sz w:val="28"/>
          <w:szCs w:val="28"/>
          <w:lang w:val="uk-UA"/>
        </w:rPr>
        <w:t xml:space="preserve">авчий </w:t>
      </w:r>
      <w:r w:rsidRPr="00A62ADA">
        <w:rPr>
          <w:rFonts w:ascii="Times New Roman" w:hAnsi="Times New Roman"/>
          <w:sz w:val="28"/>
          <w:szCs w:val="28"/>
          <w:lang w:val="uk-UA"/>
        </w:rPr>
        <w:t>ком</w:t>
      </w:r>
      <w:r>
        <w:rPr>
          <w:rFonts w:ascii="Times New Roman" w:hAnsi="Times New Roman"/>
          <w:sz w:val="28"/>
          <w:szCs w:val="28"/>
          <w:lang w:val="uk-UA"/>
        </w:rPr>
        <w:t>ітет</w:t>
      </w:r>
      <w:r w:rsidRPr="00A62ADA">
        <w:rPr>
          <w:rFonts w:ascii="Times New Roman" w:hAnsi="Times New Roman"/>
          <w:sz w:val="28"/>
          <w:szCs w:val="28"/>
          <w:lang w:val="uk-UA"/>
        </w:rPr>
        <w:t xml:space="preserve"> Гребінківської селищної ради</w:t>
      </w:r>
      <w:r w:rsidRPr="003E2A6F">
        <w:rPr>
          <w:sz w:val="28"/>
          <w:szCs w:val="28"/>
          <w:lang w:val="uk-UA"/>
        </w:rPr>
        <w:t xml:space="preserve"> </w:t>
      </w:r>
    </w:p>
    <w:p w:rsidR="003566D9" w:rsidRDefault="003566D9" w:rsidP="003566D9">
      <w:pPr>
        <w:spacing w:after="0" w:line="240" w:lineRule="auto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ВИРІШИВ</w:t>
      </w:r>
      <w:r w:rsidRPr="003B5A27">
        <w:rPr>
          <w:rFonts w:ascii="Times New Roman" w:hAnsi="Times New Roman"/>
          <w:b/>
          <w:color w:val="191919"/>
          <w:sz w:val="28"/>
          <w:szCs w:val="28"/>
          <w:lang w:val="uk-UA"/>
        </w:rPr>
        <w:t>:</w:t>
      </w:r>
    </w:p>
    <w:p w:rsidR="003566D9" w:rsidRDefault="003566D9" w:rsidP="003566D9">
      <w:pPr>
        <w:rPr>
          <w:lang w:val="uk-UA"/>
        </w:rPr>
      </w:pPr>
    </w:p>
    <w:p w:rsidR="003566D9" w:rsidRDefault="003566D9" w:rsidP="003566D9">
      <w:pPr>
        <w:pStyle w:val="1"/>
        <w:shd w:val="clear" w:color="auto" w:fill="auto"/>
        <w:tabs>
          <w:tab w:val="left" w:pos="2145"/>
          <w:tab w:val="left" w:leader="dot" w:pos="299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66D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24D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proofErr w:type="spellStart"/>
      <w:r w:rsidRPr="00E224D4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224D4">
        <w:rPr>
          <w:rFonts w:ascii="Times New Roman" w:hAnsi="Times New Roman" w:cs="Times New Roman"/>
          <w:sz w:val="28"/>
          <w:szCs w:val="28"/>
          <w:lang w:val="uk-UA"/>
        </w:rPr>
        <w:t>ктн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Pr="00E224D4">
        <w:rPr>
          <w:rFonts w:ascii="Times New Roman" w:hAnsi="Times New Roman" w:cs="Times New Roman"/>
          <w:sz w:val="28"/>
          <w:szCs w:val="28"/>
          <w:lang w:val="uk-UA"/>
        </w:rPr>
        <w:t>-кошт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орисну документацію по об'єкту будівництва: «Поточний </w:t>
      </w:r>
      <w:r w:rsidRPr="00EB61FF">
        <w:rPr>
          <w:rFonts w:ascii="Times New Roman" w:hAnsi="Times New Roman" w:cs="Times New Roman"/>
          <w:sz w:val="28"/>
          <w:szCs w:val="28"/>
          <w:lang w:val="uk-UA"/>
        </w:rPr>
        <w:t xml:space="preserve"> рем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онт для усунення аварійного стану покрівлі приміщення Будинку культури по вул. Молодіжна, 17 в селі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Соколівка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Білоцер</w:t>
      </w:r>
      <w:r w:rsidRPr="00EB61FF">
        <w:rPr>
          <w:rFonts w:ascii="Times New Roman" w:hAnsi="Times New Roman" w:cs="Times New Roman"/>
          <w:sz w:val="28"/>
          <w:szCs w:val="28"/>
          <w:lang w:val="uk-UA"/>
        </w:rPr>
        <w:t>ків</w:t>
      </w:r>
      <w:r>
        <w:rPr>
          <w:rFonts w:ascii="Times New Roman" w:hAnsi="Times New Roman" w:cs="Times New Roman"/>
          <w:sz w:val="28"/>
          <w:szCs w:val="28"/>
          <w:lang w:val="uk-UA"/>
        </w:rPr>
        <w:t>ського району Київської області»</w:t>
      </w:r>
      <w:r w:rsidRPr="00E224D4">
        <w:rPr>
          <w:rFonts w:ascii="Times New Roman" w:hAnsi="Times New Roman" w:cs="Times New Roman"/>
          <w:sz w:val="28"/>
          <w:szCs w:val="28"/>
          <w:lang w:val="uk-UA"/>
        </w:rPr>
        <w:t xml:space="preserve"> з такими техніко-економічними показниками:</w:t>
      </w:r>
    </w:p>
    <w:p w:rsidR="003566D9" w:rsidRPr="00F035F4" w:rsidRDefault="003566D9" w:rsidP="003566D9">
      <w:pPr>
        <w:pStyle w:val="1"/>
        <w:shd w:val="clear" w:color="auto" w:fill="auto"/>
        <w:tabs>
          <w:tab w:val="left" w:pos="2145"/>
          <w:tab w:val="left" w:leader="dot" w:pos="299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Вид будівництва</w:t>
      </w:r>
      <w:r w:rsidRPr="00F035F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1E0342">
        <w:rPr>
          <w:rFonts w:ascii="Times New Roman" w:hAnsi="Times New Roman" w:cs="Times New Roman"/>
          <w:sz w:val="28"/>
          <w:szCs w:val="28"/>
          <w:lang w:val="uk-UA"/>
        </w:rPr>
        <w:t xml:space="preserve"> поточний</w:t>
      </w:r>
      <w:r w:rsidRPr="00F0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ремонт.</w:t>
      </w:r>
      <w:r w:rsidRPr="00F035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566D9" w:rsidRDefault="003566D9" w:rsidP="003566D9">
      <w:pPr>
        <w:pStyle w:val="a5"/>
        <w:shd w:val="clear" w:color="auto" w:fill="auto"/>
        <w:tabs>
          <w:tab w:val="right" w:pos="6612"/>
        </w:tabs>
        <w:spacing w:line="24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Поверховість будівлі -  1 поверх</w:t>
      </w:r>
      <w:r w:rsidR="001E03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66D9" w:rsidRPr="00F035F4" w:rsidRDefault="003566D9" w:rsidP="003566D9">
      <w:pPr>
        <w:pStyle w:val="a5"/>
        <w:shd w:val="clear" w:color="auto" w:fill="auto"/>
        <w:tabs>
          <w:tab w:val="right" w:pos="6612"/>
        </w:tabs>
        <w:spacing w:line="24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Площа підлоги приміщень – 364,90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м.</w:t>
      </w:r>
    </w:p>
    <w:p w:rsidR="003566D9" w:rsidRPr="00F035F4" w:rsidRDefault="003566D9" w:rsidP="003566D9">
      <w:pPr>
        <w:pStyle w:val="a5"/>
        <w:shd w:val="clear" w:color="auto" w:fill="auto"/>
        <w:tabs>
          <w:tab w:val="right" w:pos="6612"/>
        </w:tabs>
        <w:spacing w:line="24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Площа покрівлі </w:t>
      </w:r>
      <w:r w:rsidRPr="00F035F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590,20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66D9" w:rsidRPr="00EB61FF" w:rsidRDefault="003566D9" w:rsidP="003566D9">
      <w:pPr>
        <w:pStyle w:val="1"/>
        <w:shd w:val="clear" w:color="auto" w:fill="auto"/>
        <w:tabs>
          <w:tab w:val="left" w:pos="6946"/>
        </w:tabs>
        <w:spacing w:line="240" w:lineRule="auto"/>
        <w:ind w:left="709" w:firstLine="992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E224D4">
        <w:rPr>
          <w:rFonts w:ascii="Times New Roman" w:hAnsi="Times New Roman" w:cs="Times New Roman"/>
          <w:sz w:val="28"/>
          <w:szCs w:val="28"/>
          <w:lang w:val="uk-UA"/>
        </w:rPr>
        <w:t>Загальна кошто</w:t>
      </w:r>
      <w:r w:rsidR="001E0342">
        <w:rPr>
          <w:rFonts w:ascii="Times New Roman" w:hAnsi="Times New Roman" w:cs="Times New Roman"/>
          <w:sz w:val="28"/>
          <w:szCs w:val="28"/>
          <w:lang w:val="uk-UA"/>
        </w:rPr>
        <w:t>рисна вартість будівництва,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1949,617</w:t>
      </w:r>
      <w:r w:rsidR="001E0342" w:rsidRPr="001E0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342" w:rsidRPr="00E224D4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1E0342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Pr="00EB61FF">
        <w:rPr>
          <w:rFonts w:ascii="Times New Roman" w:hAnsi="Times New Roman" w:cs="Times New Roman"/>
          <w:sz w:val="28"/>
          <w:szCs w:val="28"/>
          <w:lang w:val="uk-UA"/>
        </w:rPr>
        <w:t>; у тому числі:</w:t>
      </w:r>
    </w:p>
    <w:p w:rsidR="003566D9" w:rsidRPr="00EB61FF" w:rsidRDefault="001E0342" w:rsidP="003566D9">
      <w:pPr>
        <w:pStyle w:val="1"/>
        <w:numPr>
          <w:ilvl w:val="0"/>
          <w:numId w:val="1"/>
        </w:numPr>
        <w:shd w:val="clear" w:color="auto" w:fill="auto"/>
        <w:tabs>
          <w:tab w:val="left" w:pos="1847"/>
          <w:tab w:val="left" w:pos="6503"/>
        </w:tabs>
        <w:spacing w:line="240" w:lineRule="auto"/>
        <w:ind w:left="709" w:firstLine="992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будівельні роботи</w:t>
      </w:r>
      <w:r w:rsidR="003566D9">
        <w:rPr>
          <w:rFonts w:ascii="Times New Roman" w:hAnsi="Times New Roman" w:cs="Times New Roman"/>
          <w:sz w:val="28"/>
          <w:szCs w:val="28"/>
          <w:lang w:val="uk-UA"/>
        </w:rPr>
        <w:t xml:space="preserve"> 1516</w:t>
      </w:r>
      <w:r w:rsidR="003566D9" w:rsidRPr="00EB61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566D9">
        <w:rPr>
          <w:rFonts w:ascii="Times New Roman" w:hAnsi="Times New Roman" w:cs="Times New Roman"/>
          <w:sz w:val="28"/>
          <w:szCs w:val="28"/>
          <w:lang w:val="uk-UA"/>
        </w:rPr>
        <w:t>373</w:t>
      </w:r>
      <w:r w:rsidRPr="001E0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24D4">
        <w:rPr>
          <w:rFonts w:ascii="Times New Roman" w:hAnsi="Times New Roman" w:cs="Times New Roman"/>
          <w:sz w:val="28"/>
          <w:szCs w:val="28"/>
          <w:lang w:val="uk-UA"/>
        </w:rPr>
        <w:t>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3566D9" w:rsidRPr="00EB61F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566D9" w:rsidRPr="00EB61FF" w:rsidRDefault="003566D9" w:rsidP="003566D9">
      <w:pPr>
        <w:pStyle w:val="1"/>
        <w:numPr>
          <w:ilvl w:val="0"/>
          <w:numId w:val="1"/>
        </w:numPr>
        <w:shd w:val="clear" w:color="auto" w:fill="auto"/>
        <w:tabs>
          <w:tab w:val="left" w:pos="1852"/>
          <w:tab w:val="left" w:pos="6503"/>
        </w:tabs>
        <w:spacing w:line="240" w:lineRule="auto"/>
        <w:ind w:left="709" w:firstLine="992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EB61FF">
        <w:rPr>
          <w:rFonts w:ascii="Times New Roman" w:hAnsi="Times New Roman" w:cs="Times New Roman"/>
          <w:sz w:val="28"/>
          <w:szCs w:val="28"/>
          <w:lang w:val="uk-UA"/>
        </w:rPr>
        <w:t>інші витрати</w:t>
      </w:r>
      <w:r w:rsidR="001E0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433</w:t>
      </w:r>
      <w:r w:rsidRPr="00EB61F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244</w:t>
      </w:r>
      <w:r w:rsidR="001E0342" w:rsidRPr="001E0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342" w:rsidRPr="00E224D4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1E0342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Pr="00EB61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66D9" w:rsidRPr="00C05DEC" w:rsidRDefault="003566D9" w:rsidP="003566D9">
      <w:pPr>
        <w:pStyle w:val="1"/>
        <w:shd w:val="clear" w:color="auto" w:fill="auto"/>
        <w:tabs>
          <w:tab w:val="left" w:pos="1852"/>
          <w:tab w:val="left" w:pos="6503"/>
        </w:tabs>
        <w:spacing w:line="240" w:lineRule="auto"/>
        <w:ind w:left="1701"/>
        <w:jc w:val="left"/>
        <w:rPr>
          <w:rFonts w:ascii="Times New Roman" w:hAnsi="Times New Roman" w:cs="Times New Roman"/>
          <w:sz w:val="20"/>
          <w:szCs w:val="20"/>
          <w:lang w:val="uk-UA"/>
        </w:rPr>
      </w:pPr>
    </w:p>
    <w:p w:rsidR="003566D9" w:rsidRDefault="001E0342" w:rsidP="003566D9">
      <w:pPr>
        <w:pStyle w:val="1"/>
        <w:shd w:val="clear" w:color="auto" w:fill="auto"/>
        <w:tabs>
          <w:tab w:val="left" w:pos="2145"/>
          <w:tab w:val="left" w:leader="dot" w:pos="5222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3566D9" w:rsidRPr="001E0342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3566D9">
        <w:rPr>
          <w:rFonts w:ascii="Times New Roman" w:hAnsi="Times New Roman" w:cs="Times New Roman"/>
          <w:sz w:val="28"/>
          <w:szCs w:val="28"/>
          <w:lang w:val="uk-UA"/>
        </w:rPr>
        <w:t xml:space="preserve"> Директору КП «</w:t>
      </w:r>
      <w:proofErr w:type="spellStart"/>
      <w:r w:rsidR="003566D9">
        <w:rPr>
          <w:rFonts w:ascii="Times New Roman" w:hAnsi="Times New Roman" w:cs="Times New Roman"/>
          <w:sz w:val="28"/>
          <w:szCs w:val="28"/>
          <w:lang w:val="uk-UA"/>
        </w:rPr>
        <w:t>Гребінківське</w:t>
      </w:r>
      <w:proofErr w:type="spellEnd"/>
      <w:r w:rsidR="003566D9">
        <w:rPr>
          <w:rFonts w:ascii="Times New Roman" w:hAnsi="Times New Roman" w:cs="Times New Roman"/>
          <w:sz w:val="28"/>
          <w:szCs w:val="28"/>
          <w:lang w:val="uk-UA"/>
        </w:rPr>
        <w:t xml:space="preserve"> ЖКГ» ПАРФЬОНОВУ Михайлу Сергійовичу </w:t>
      </w:r>
      <w:r w:rsidR="003566D9" w:rsidRPr="00E224D4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дотримання техніко-економічних показників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3566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66D9" w:rsidRPr="00C05DEC" w:rsidRDefault="003566D9" w:rsidP="003566D9">
      <w:pPr>
        <w:pStyle w:val="a6"/>
        <w:jc w:val="both"/>
        <w:rPr>
          <w:rFonts w:eastAsia="Trebuchet MS"/>
          <w:sz w:val="20"/>
          <w:szCs w:val="20"/>
          <w:lang w:val="uk-UA" w:eastAsia="en-US"/>
        </w:rPr>
      </w:pPr>
    </w:p>
    <w:p w:rsidR="003566D9" w:rsidRPr="003878D3" w:rsidRDefault="003566D9" w:rsidP="003566D9">
      <w:pPr>
        <w:ind w:firstLine="709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 w:rsidRPr="001E0342">
        <w:rPr>
          <w:rFonts w:ascii="Times New Roman" w:hAnsi="Times New Roman"/>
          <w:b/>
          <w:sz w:val="28"/>
          <w:szCs w:val="28"/>
          <w:lang w:val="uk-UA"/>
        </w:rPr>
        <w:t>3</w:t>
      </w:r>
      <w:r w:rsidRPr="001E0342">
        <w:rPr>
          <w:b/>
          <w:sz w:val="28"/>
          <w:szCs w:val="28"/>
          <w:lang w:val="uk-UA"/>
        </w:rPr>
        <w:t>.</w:t>
      </w:r>
      <w:r w:rsidRPr="00BC22D2">
        <w:rPr>
          <w:sz w:val="28"/>
          <w:szCs w:val="28"/>
          <w:lang w:val="uk-UA"/>
        </w:rPr>
        <w:t xml:space="preserve"> </w:t>
      </w:r>
      <w:r w:rsidRPr="003878D3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Керуючому 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</w:t>
      </w:r>
      <w:proofErr w:type="spellStart"/>
      <w:r w:rsidRPr="003878D3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вебсайті</w:t>
      </w:r>
      <w:proofErr w:type="spellEnd"/>
      <w:r w:rsidRPr="003878D3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Гребінківської селищної ради.</w:t>
      </w:r>
    </w:p>
    <w:p w:rsidR="003566D9" w:rsidRDefault="003566D9" w:rsidP="003566D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3566D9" w:rsidRDefault="003566D9" w:rsidP="00356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bookmarkStart w:id="0" w:name="_GoBack"/>
      <w:r w:rsidRPr="001E0342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4.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</w:t>
      </w:r>
      <w:bookmarkEnd w:id="0"/>
      <w:r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Контроль за виконанням даного рішення покласти на заступ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ника селищного голови</w:t>
      </w:r>
      <w:r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ВОЛОЩУКА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Олександра Едуардовича</w:t>
      </w:r>
      <w:r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та начальника відділу економічного розвитку, житлово-комунального господарства, капітального будівництва т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а інфраструктури</w:t>
      </w:r>
      <w:r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апарату виконавчого комітету Гребінківської селищної ради </w:t>
      </w:r>
      <w:r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РУДЕНКА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Василя Миколайовича</w:t>
      </w:r>
      <w:r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.</w:t>
      </w:r>
    </w:p>
    <w:p w:rsidR="003566D9" w:rsidRPr="00BC22D2" w:rsidRDefault="003566D9" w:rsidP="003566D9">
      <w:pPr>
        <w:pStyle w:val="a6"/>
        <w:ind w:left="0" w:firstLine="720"/>
        <w:jc w:val="both"/>
        <w:rPr>
          <w:sz w:val="28"/>
          <w:szCs w:val="28"/>
          <w:lang w:val="uk-UA"/>
        </w:rPr>
      </w:pPr>
    </w:p>
    <w:p w:rsidR="003566D9" w:rsidRDefault="003566D9" w:rsidP="003566D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75F10" w:rsidRDefault="003566D9" w:rsidP="003566D9">
      <w:r w:rsidRPr="00735079"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 w:rsidRPr="00735079">
        <w:rPr>
          <w:rFonts w:ascii="Times New Roman" w:hAnsi="Times New Roman"/>
          <w:b/>
          <w:sz w:val="28"/>
          <w:szCs w:val="28"/>
          <w:lang w:val="uk-UA"/>
        </w:rPr>
        <w:tab/>
      </w:r>
      <w:r w:rsidRPr="00735079">
        <w:rPr>
          <w:rFonts w:ascii="Times New Roman" w:hAnsi="Times New Roman"/>
          <w:b/>
          <w:sz w:val="28"/>
          <w:szCs w:val="28"/>
          <w:lang w:val="uk-UA"/>
        </w:rPr>
        <w:tab/>
      </w:r>
      <w:r w:rsidRPr="00735079">
        <w:rPr>
          <w:rFonts w:ascii="Times New Roman" w:hAnsi="Times New Roman"/>
          <w:b/>
          <w:sz w:val="28"/>
          <w:szCs w:val="28"/>
          <w:lang w:val="uk-UA"/>
        </w:rPr>
        <w:tab/>
      </w:r>
      <w:r w:rsidRPr="00735079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735079">
        <w:rPr>
          <w:rFonts w:ascii="Times New Roman" w:hAnsi="Times New Roman"/>
          <w:b/>
          <w:sz w:val="28"/>
          <w:szCs w:val="28"/>
          <w:lang w:val="uk-UA"/>
        </w:rPr>
        <w:t xml:space="preserve">   Роман ЗАСУХА</w:t>
      </w:r>
    </w:p>
    <w:sectPr w:rsidR="0087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019EF"/>
    <w:multiLevelType w:val="multilevel"/>
    <w:tmpl w:val="2CD20060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"/>
      </w:rPr>
    </w:lvl>
    <w:lvl w:ilvl="1">
      <w:start w:val="2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14"/>
    <w:rsid w:val="001E0342"/>
    <w:rsid w:val="003566D9"/>
    <w:rsid w:val="00693114"/>
    <w:rsid w:val="0087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12BF"/>
  <w15:chartTrackingRefBased/>
  <w15:docId w15:val="{8A1F25E8-F564-4656-874E-29CAFE16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566D9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a4">
    <w:name w:val="Оглавление_"/>
    <w:link w:val="a5"/>
    <w:rsid w:val="003566D9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3566D9"/>
    <w:pPr>
      <w:shd w:val="clear" w:color="auto" w:fill="FFFFFF"/>
      <w:spacing w:after="0" w:line="240" w:lineRule="exact"/>
      <w:jc w:val="both"/>
    </w:pPr>
    <w:rPr>
      <w:rFonts w:ascii="Trebuchet MS" w:eastAsia="Trebuchet MS" w:hAnsi="Trebuchet MS" w:cs="Trebuchet MS"/>
      <w:sz w:val="16"/>
      <w:szCs w:val="16"/>
    </w:rPr>
  </w:style>
  <w:style w:type="paragraph" w:customStyle="1" w:styleId="a5">
    <w:name w:val="Оглавление"/>
    <w:basedOn w:val="a"/>
    <w:link w:val="a4"/>
    <w:rsid w:val="003566D9"/>
    <w:pPr>
      <w:shd w:val="clear" w:color="auto" w:fill="FFFFFF"/>
      <w:spacing w:after="0" w:line="269" w:lineRule="exact"/>
    </w:pPr>
    <w:rPr>
      <w:rFonts w:ascii="Trebuchet MS" w:eastAsia="Trebuchet MS" w:hAnsi="Trebuchet MS" w:cs="Trebuchet MS"/>
      <w:sz w:val="16"/>
      <w:szCs w:val="16"/>
    </w:rPr>
  </w:style>
  <w:style w:type="paragraph" w:styleId="a6">
    <w:name w:val="List Paragraph"/>
    <w:basedOn w:val="a"/>
    <w:uiPriority w:val="34"/>
    <w:qFormat/>
    <w:rsid w:val="003566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0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03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cp:lastPrinted>2023-06-27T11:03:00Z</cp:lastPrinted>
  <dcterms:created xsi:type="dcterms:W3CDTF">2023-06-27T10:48:00Z</dcterms:created>
  <dcterms:modified xsi:type="dcterms:W3CDTF">2023-06-27T11:03:00Z</dcterms:modified>
</cp:coreProperties>
</file>