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15" w:rsidRPr="005A6015" w:rsidRDefault="005A6015" w:rsidP="005A601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191919"/>
          <w:sz w:val="28"/>
          <w:szCs w:val="28"/>
          <w:lang w:eastAsia="ru-RU"/>
        </w:rPr>
      </w:pPr>
      <w:r w:rsidRPr="005A6015">
        <w:rPr>
          <w:rFonts w:ascii="Times New Roman" w:eastAsia="Times New Roman" w:hAnsi="Times New Roman" w:cs="Times New Roman"/>
          <w:noProof/>
          <w:color w:val="191919"/>
          <w:sz w:val="28"/>
          <w:szCs w:val="28"/>
          <w:lang w:eastAsia="ru-RU"/>
        </w:rPr>
        <w:drawing>
          <wp:inline distT="0" distB="0" distL="0" distR="0" wp14:anchorId="7827F714" wp14:editId="303EA052">
            <wp:extent cx="42862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015">
        <w:rPr>
          <w:rFonts w:ascii="Times New Roman" w:eastAsia="Times New Roman" w:hAnsi="Times New Roman" w:cs="Times New Roman"/>
          <w:noProof/>
          <w:color w:val="191919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D992C8C" wp14:editId="284EF0FF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06907F1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gu1wIAAMgFAAAOAAAAZHJzL2Uyb0RvYy54bWysVN1u0zAUvkfiHSzfZ0m6tGuipdPWtAhp&#10;wKTBA7iJ01gkdrDdpgMhIXGLxCPwENwgfvYM6Rtx7LRdu90gwBeW7WN/5zvnfD6nZ6uqREsqFRM8&#10;xv6RhxHlqcgYn8f41cupM8RIacIzUgpOY3xDFT4bPX502tQR7YlClBmVCEC4ipo6xoXWdeS6Ki1o&#10;RdSRqCkHYy5kRTRs5dzNJGkAvSrdnucN3EbIrJYipUrBadIZ8cji5zlN9Ys8V1SjMsbATdtZ2nlm&#10;Znd0SqK5JHXB0g0N8hcsKsI4ON1BJUQTtJDsAVTFUimUyPVRKipX5DlLqY0BovG9e9FcF6SmNhZI&#10;jqp3aVL/DzZ9vrySiGVQO4w4qaBE7Zf1h/Xn9md7u/7Yfm1v2x/rT+2v9lv7HfkmX02tInh2XV9J&#10;E7GqL0X6WiEuxgXhc3quash6h7c9klI0BSUZELcQ7gGG2ShAQ7PmmciAAVloYbO5ymVlfECe0MoW&#10;7WZXNLrSKIXDYy8YelDaFEybNZB0SbR9XEuln1BRIbOIsQR2FpwsL5Xurm6vGF9cTFlZWl2U/OAA&#10;MLsTcA1Pjc2QsGV+F3rhZDgZBk7QG0ycwEsS53w6DpzB1D/pJ8fJeJz4741fP4gKlmWUGzdbyfnB&#10;n5V0I/5OLDvRKVGyzMAZSkrOZ+NSoiUByU/tMFUD8nvX3EMa1gyx3AvJ7wXeRS90poPhiRNMg74T&#10;nnhDx/PDi3DgBWGQTA9DumSc/ntIqIlx2O/1bZX2SN+LzbPjYWwkqpiGplKyKsYgDRjdNzcKnPDM&#10;llYTVnbrvVQY+nepgIxtC231aiTaqX8mshuQqxQgJ1AetD9YFEK+xaiBVhJj9WZBJMWofMpB8qEf&#10;BKb32E3QP+nBRu5bZvsWwlOAirHGqFuOddevFrVk8wI8+TYxXJzDN8mZlbD5Qh0r4G820C5sJJvW&#10;ZvrR/t7eumvAo9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rr2YLtcCAADIBQAADgAAAAAAAAAAAAAAAAAuAgAAZHJzL2Uyb0Rv&#10;Yy54bWxQSwECLQAUAAYACAAAACEATKDpLNgAAAADAQAADwAAAAAAAAAAAAAAAAAx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5A6015" w:rsidRPr="00EB6B9A" w:rsidRDefault="005A6015" w:rsidP="005A6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</w:pPr>
      <w:r w:rsidRPr="00EB6B9A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  <w:t>ГРЕБІНКІВСЬКА СЕЛИЩНА РАДА</w:t>
      </w:r>
    </w:p>
    <w:p w:rsidR="005A6015" w:rsidRPr="00EB6B9A" w:rsidRDefault="005A6015" w:rsidP="005A6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</w:pPr>
      <w:r w:rsidRPr="00EB6B9A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  <w:t>Білоцерківського району Київської області</w:t>
      </w:r>
    </w:p>
    <w:p w:rsidR="00EB6B9A" w:rsidRPr="00EB6B9A" w:rsidRDefault="00EB6B9A" w:rsidP="005A6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16"/>
          <w:szCs w:val="16"/>
          <w:lang w:val="uk-UA" w:eastAsia="ru-RU"/>
        </w:rPr>
      </w:pPr>
    </w:p>
    <w:p w:rsidR="005A6015" w:rsidRPr="00EB6B9A" w:rsidRDefault="005A6015" w:rsidP="005A6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</w:pPr>
      <w:r w:rsidRPr="00EB6B9A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en-US" w:eastAsia="ru-RU"/>
        </w:rPr>
        <w:t>VIII</w:t>
      </w:r>
      <w:r w:rsidRPr="00EB6B9A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  <w:t xml:space="preserve"> скликання</w:t>
      </w:r>
    </w:p>
    <w:p w:rsidR="005A6015" w:rsidRPr="00EB6B9A" w:rsidRDefault="005A6015" w:rsidP="005A6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</w:pPr>
    </w:p>
    <w:p w:rsidR="005A6015" w:rsidRPr="00EB6B9A" w:rsidRDefault="005A6015" w:rsidP="005A6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</w:pPr>
      <w:r w:rsidRPr="00EB6B9A">
        <w:rPr>
          <w:rFonts w:ascii="Times New Roman" w:eastAsia="Times New Roman" w:hAnsi="Times New Roman" w:cs="Times New Roman"/>
          <w:b/>
          <w:color w:val="191919"/>
          <w:sz w:val="32"/>
          <w:szCs w:val="32"/>
          <w:lang w:val="uk-UA" w:eastAsia="ru-RU"/>
        </w:rPr>
        <w:t>РІШЕННЯ</w:t>
      </w:r>
    </w:p>
    <w:p w:rsidR="005A6015" w:rsidRPr="005A6015" w:rsidRDefault="005A6015" w:rsidP="005A601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color w:val="191919"/>
          <w:sz w:val="28"/>
          <w:szCs w:val="28"/>
          <w:lang w:val="uk-UA" w:eastAsia="ru-RU"/>
        </w:rPr>
      </w:pPr>
    </w:p>
    <w:p w:rsidR="005A6015" w:rsidRPr="00EB6B9A" w:rsidRDefault="00EB6B9A" w:rsidP="005A6015">
      <w:pPr>
        <w:tabs>
          <w:tab w:val="left" w:pos="180"/>
          <w:tab w:val="left" w:pos="7470"/>
          <w:tab w:val="left" w:pos="8202"/>
        </w:tabs>
        <w:spacing w:after="0" w:line="360" w:lineRule="auto"/>
        <w:ind w:right="-682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від 06</w:t>
      </w:r>
      <w:r w:rsidR="005A6015" w:rsidRPr="005A6015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квітня</w:t>
      </w:r>
      <w:r w:rsidR="005A6015" w:rsidRPr="005A6015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2023 року   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 xml:space="preserve">            смт Гребінки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ab/>
        <w:t>№ 613-23-</w:t>
      </w:r>
      <w:r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en-US" w:eastAsia="ru-RU"/>
        </w:rPr>
        <w:t>VIII</w:t>
      </w:r>
    </w:p>
    <w:p w:rsidR="005A6015" w:rsidRPr="005A6015" w:rsidRDefault="005A6015" w:rsidP="005A6015">
      <w:pPr>
        <w:shd w:val="clear" w:color="auto" w:fill="FFFFFF"/>
        <w:spacing w:after="0" w:line="240" w:lineRule="auto"/>
        <w:ind w:right="3543"/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</w:pPr>
      <w:r w:rsidRPr="005A6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Pr="005A60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щодо встановлення нового часового проміжку реалізації алкогольних напоїв у торгівельній мережі</w:t>
      </w:r>
      <w:r w:rsidR="00D73B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A60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(магазинах) та закладах громадського </w:t>
      </w:r>
      <w:r w:rsidR="00D73B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A60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харчування</w:t>
      </w:r>
      <w:r w:rsidR="00D73B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A60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</w:t>
      </w:r>
      <w:r w:rsidR="00D73B0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A60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територ</w:t>
      </w:r>
      <w:proofErr w:type="gramStart"/>
      <w:r w:rsidRPr="005A601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ії </w:t>
      </w:r>
      <w:r w:rsidRPr="005A6015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Г</w:t>
      </w:r>
      <w:proofErr w:type="gramEnd"/>
      <w:r w:rsidRPr="005A6015">
        <w:rPr>
          <w:rFonts w:ascii="Times New Roman" w:eastAsia="Times New Roman" w:hAnsi="Times New Roman" w:cs="Times New Roman"/>
          <w:b/>
          <w:color w:val="191919"/>
          <w:sz w:val="28"/>
          <w:szCs w:val="28"/>
          <w:lang w:val="uk-UA" w:eastAsia="ru-RU"/>
        </w:rPr>
        <w:t>ребінківської селищної територіальної громади</w:t>
      </w:r>
    </w:p>
    <w:p w:rsidR="005A6015" w:rsidRPr="005A6015" w:rsidRDefault="005A6015" w:rsidP="005A6015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after="0"/>
        <w:jc w:val="both"/>
        <w:rPr>
          <w:rFonts w:ascii="Times New Roman" w:eastAsia="Calibri" w:hAnsi="Times New Roman" w:cs="Times New Roman"/>
          <w:bCs/>
          <w:color w:val="191919"/>
          <w:sz w:val="26"/>
          <w:szCs w:val="26"/>
        </w:rPr>
      </w:pPr>
      <w:r w:rsidRPr="005A6015">
        <w:rPr>
          <w:rFonts w:ascii="Times New Roman" w:eastAsia="Calibri" w:hAnsi="Times New Roman" w:cs="Times New Roman"/>
          <w:bCs/>
          <w:color w:val="191919"/>
          <w:sz w:val="26"/>
          <w:szCs w:val="26"/>
        </w:rPr>
        <w:tab/>
      </w:r>
      <w:r w:rsidRPr="005A6015">
        <w:rPr>
          <w:rFonts w:ascii="Times New Roman" w:eastAsia="Calibri" w:hAnsi="Times New Roman" w:cs="Times New Roman"/>
          <w:bCs/>
          <w:color w:val="191919"/>
          <w:sz w:val="26"/>
          <w:szCs w:val="26"/>
        </w:rPr>
        <w:tab/>
      </w:r>
    </w:p>
    <w:p w:rsidR="005A6015" w:rsidRPr="005A6015" w:rsidRDefault="005A6015" w:rsidP="005A60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ru-RU"/>
        </w:rPr>
      </w:pPr>
      <w:r w:rsidRPr="005A6015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Відповідно до Указів Президента України «Про продовження строку дії воєнного стану в України» від 18 квітня 2022  № 259/2022 зі змінами, «Про правовий режим воєнного стану» від 24 лютого 2022 № 64/2022 зі змінами, Закону України «Про основи національного спротиву» зі змінами, протоколу засідання оперативного штабу Ради оборони Київської області від 13 березня 2023 № 191, н</w:t>
      </w:r>
      <w:r w:rsidRPr="005A6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аказу Білоцерківської районної військової адміністрації Київської області «Про встановлення нових обмежень під час торгівлі алкогольними напоями на території Білоцерківського району Київської області від 21 березня 2023 року № 05-ва</w:t>
      </w:r>
      <w:r w:rsidRPr="005A6015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>, керуючись частиною 1 пунктом 44</w:t>
      </w:r>
      <w:r w:rsidRPr="005A6015">
        <w:rPr>
          <w:rFonts w:ascii="Times New Roman" w:eastAsia="Times New Roman" w:hAnsi="Times New Roman" w:cs="Times New Roman"/>
          <w:color w:val="191919"/>
          <w:sz w:val="28"/>
          <w:szCs w:val="28"/>
          <w:vertAlign w:val="superscript"/>
          <w:lang w:val="uk-UA" w:eastAsia="ru-RU"/>
        </w:rPr>
        <w:t>1</w:t>
      </w:r>
      <w:r w:rsidRPr="005A6015">
        <w:rPr>
          <w:rFonts w:ascii="Times New Roman" w:eastAsia="Times New Roman" w:hAnsi="Times New Roman" w:cs="Times New Roman"/>
          <w:color w:val="191919"/>
          <w:sz w:val="28"/>
          <w:szCs w:val="28"/>
          <w:lang w:val="uk-UA" w:eastAsia="ru-RU"/>
        </w:rPr>
        <w:t xml:space="preserve"> статті 26 </w:t>
      </w:r>
      <w:r w:rsidRPr="005A60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</w:t>
      </w:r>
      <w:r w:rsidRPr="005A6015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ru-RU"/>
        </w:rPr>
        <w:t>враховуючи рекомендації постійн</w:t>
      </w:r>
      <w:r w:rsidR="00EB6B9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ru-RU"/>
        </w:rPr>
        <w:t xml:space="preserve">о діючих комісій </w:t>
      </w:r>
      <w:proofErr w:type="spellStart"/>
      <w:r w:rsidR="00EB6B9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ru-RU"/>
        </w:rPr>
        <w:t>Гребінківська</w:t>
      </w:r>
      <w:proofErr w:type="spellEnd"/>
      <w:r w:rsidR="00EB6B9A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ru-RU"/>
        </w:rPr>
        <w:t xml:space="preserve"> </w:t>
      </w:r>
      <w:r w:rsidRPr="005A6015">
        <w:rPr>
          <w:rFonts w:ascii="Times New Roman" w:eastAsia="Times New Roman" w:hAnsi="Times New Roman" w:cs="Times New Roman"/>
          <w:bCs/>
          <w:color w:val="191919"/>
          <w:sz w:val="28"/>
          <w:szCs w:val="28"/>
          <w:lang w:val="uk-UA" w:eastAsia="ru-RU"/>
        </w:rPr>
        <w:t>селищна рада</w:t>
      </w:r>
    </w:p>
    <w:p w:rsidR="005A6015" w:rsidRPr="005A6015" w:rsidRDefault="005A6015" w:rsidP="005A6015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after="0"/>
        <w:jc w:val="both"/>
        <w:rPr>
          <w:rFonts w:ascii="Times New Roman" w:eastAsia="Calibri" w:hAnsi="Times New Roman" w:cs="Times New Roman"/>
          <w:bCs/>
          <w:color w:val="191919"/>
          <w:sz w:val="26"/>
          <w:szCs w:val="26"/>
          <w:lang w:val="uk-UA"/>
        </w:rPr>
      </w:pPr>
    </w:p>
    <w:p w:rsidR="005A6015" w:rsidRPr="00D73B0B" w:rsidRDefault="005A6015" w:rsidP="005A6015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after="0"/>
        <w:jc w:val="both"/>
        <w:rPr>
          <w:rFonts w:ascii="Times New Roman" w:eastAsia="Calibri" w:hAnsi="Times New Roman" w:cs="Times New Roman"/>
          <w:b/>
          <w:color w:val="191919"/>
          <w:sz w:val="28"/>
          <w:szCs w:val="28"/>
          <w:lang w:val="uk-UA"/>
        </w:rPr>
      </w:pPr>
      <w:r w:rsidRPr="00D73B0B">
        <w:rPr>
          <w:rFonts w:ascii="Times New Roman" w:eastAsia="Calibri" w:hAnsi="Times New Roman" w:cs="Times New Roman"/>
          <w:b/>
          <w:color w:val="191919"/>
          <w:sz w:val="28"/>
          <w:szCs w:val="28"/>
          <w:lang w:val="uk-UA"/>
        </w:rPr>
        <w:t>ВИРІШИЛА:</w:t>
      </w:r>
    </w:p>
    <w:p w:rsidR="005A6015" w:rsidRPr="005A6015" w:rsidRDefault="005A6015" w:rsidP="005A6015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after="0"/>
        <w:jc w:val="both"/>
        <w:rPr>
          <w:rFonts w:ascii="Times New Roman" w:eastAsia="Calibri" w:hAnsi="Times New Roman" w:cs="Times New Roman"/>
          <w:bCs/>
          <w:color w:val="191919"/>
          <w:sz w:val="26"/>
          <w:szCs w:val="26"/>
          <w:lang w:val="uk-UA"/>
        </w:rPr>
      </w:pPr>
    </w:p>
    <w:p w:rsidR="005A6015" w:rsidRPr="005A6015" w:rsidRDefault="007B00DC" w:rsidP="007B00DC">
      <w:pPr>
        <w:pStyle w:val="a3"/>
        <w:tabs>
          <w:tab w:val="left" w:pos="142"/>
          <w:tab w:val="left" w:pos="1416"/>
          <w:tab w:val="left" w:pos="2124"/>
          <w:tab w:val="left" w:pos="2832"/>
          <w:tab w:val="left" w:pos="5565"/>
          <w:tab w:val="left" w:pos="6345"/>
        </w:tabs>
        <w:spacing w:line="240" w:lineRule="auto"/>
        <w:ind w:left="0" w:firstLine="426"/>
        <w:jc w:val="both"/>
        <w:rPr>
          <w:rFonts w:ascii="Times New Roman" w:eastAsia="Calibri" w:hAnsi="Times New Roman" w:cs="Times New Roman"/>
          <w:bCs/>
          <w:color w:val="191919"/>
          <w:sz w:val="28"/>
          <w:szCs w:val="28"/>
          <w:lang w:val="uk-UA"/>
        </w:rPr>
      </w:pPr>
      <w:r w:rsidRPr="007B00DC">
        <w:rPr>
          <w:rFonts w:ascii="Times New Roman" w:eastAsia="Calibri" w:hAnsi="Times New Roman" w:cs="Times New Roman"/>
          <w:b/>
          <w:bCs/>
          <w:color w:val="191919"/>
          <w:sz w:val="28"/>
          <w:szCs w:val="28"/>
          <w:lang w:val="uk-UA"/>
        </w:rPr>
        <w:t xml:space="preserve">1. </w:t>
      </w:r>
      <w:r w:rsidR="005A6015"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  <w:lang w:val="uk-UA"/>
        </w:rPr>
        <w:t>Встановити часові межі продажу алкогольних напоїв у торгівельній мережі (магазинах) з 10 години 00 хв</w:t>
      </w:r>
      <w:bookmarkStart w:id="0" w:name="_GoBack"/>
      <w:bookmarkEnd w:id="0"/>
      <w:r w:rsidR="005A6015"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  <w:lang w:val="uk-UA"/>
        </w:rPr>
        <w:t>илин до 21 години 00 хвилин, та закладах громадського харчування, які мають ліцензію на роздрібну торгівлю</w:t>
      </w:r>
      <w:r w:rsidR="00EB6B9A" w:rsidRPr="00EB6B9A">
        <w:rPr>
          <w:rFonts w:ascii="Times New Roman" w:eastAsia="Calibri" w:hAnsi="Times New Roman" w:cs="Times New Roman"/>
          <w:bCs/>
          <w:color w:val="191919"/>
          <w:sz w:val="28"/>
          <w:szCs w:val="28"/>
          <w:lang w:val="uk-UA"/>
        </w:rPr>
        <w:t xml:space="preserve"> </w:t>
      </w:r>
      <w:r w:rsidR="005A6015"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  <w:lang w:val="uk-UA"/>
        </w:rPr>
        <w:t xml:space="preserve">алкогольними напоями з 10 години 00 хвилин до 22 години 00 хвилин, розташованих на території Гребінківської селищної територіальної громади. </w:t>
      </w:r>
    </w:p>
    <w:p w:rsidR="005A6015" w:rsidRPr="005A6015" w:rsidRDefault="005A6015" w:rsidP="00EB6B9A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spacing w:line="240" w:lineRule="auto"/>
        <w:ind w:left="1140"/>
        <w:contextualSpacing/>
        <w:jc w:val="both"/>
        <w:rPr>
          <w:rFonts w:ascii="Times New Roman" w:eastAsia="Calibri" w:hAnsi="Times New Roman" w:cs="Times New Roman"/>
          <w:bCs/>
          <w:color w:val="191919"/>
          <w:sz w:val="28"/>
          <w:szCs w:val="28"/>
          <w:lang w:val="uk-UA"/>
        </w:rPr>
      </w:pPr>
    </w:p>
    <w:p w:rsidR="005A6015" w:rsidRDefault="005A6015" w:rsidP="005A6015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ind w:firstLine="426"/>
        <w:jc w:val="both"/>
        <w:rPr>
          <w:rFonts w:ascii="Times New Roman" w:eastAsia="Calibri" w:hAnsi="Times New Roman" w:cs="Times New Roman"/>
          <w:bCs/>
          <w:color w:val="191919"/>
          <w:sz w:val="28"/>
          <w:szCs w:val="28"/>
        </w:rPr>
      </w:pPr>
      <w:r w:rsidRPr="005A6015">
        <w:rPr>
          <w:rFonts w:ascii="Times New Roman" w:eastAsia="Calibri" w:hAnsi="Times New Roman" w:cs="Times New Roman"/>
          <w:b/>
          <w:bCs/>
          <w:color w:val="191919"/>
          <w:sz w:val="28"/>
          <w:szCs w:val="28"/>
        </w:rPr>
        <w:t>2.</w:t>
      </w:r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ab/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Заборонити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продаж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алкогольних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напоїв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особам у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форменому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одязі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з числа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військовослужбовців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та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інших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правоохоронних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органів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,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представників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добровольчих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формувань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територіальних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громад,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які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залучені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до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несення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служби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.</w:t>
      </w:r>
    </w:p>
    <w:p w:rsidR="005A6015" w:rsidRDefault="005A6015" w:rsidP="005A6015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ind w:firstLine="426"/>
        <w:jc w:val="both"/>
        <w:rPr>
          <w:rFonts w:ascii="Times New Roman" w:eastAsia="Calibri" w:hAnsi="Times New Roman" w:cs="Times New Roman"/>
          <w:bCs/>
          <w:color w:val="191919"/>
          <w:sz w:val="28"/>
          <w:szCs w:val="28"/>
        </w:rPr>
      </w:pPr>
      <w:r w:rsidRPr="005A6015">
        <w:rPr>
          <w:rFonts w:ascii="Times New Roman" w:eastAsia="Calibri" w:hAnsi="Times New Roman" w:cs="Times New Roman"/>
          <w:b/>
          <w:bCs/>
          <w:color w:val="191919"/>
          <w:sz w:val="28"/>
          <w:szCs w:val="28"/>
        </w:rPr>
        <w:lastRenderedPageBreak/>
        <w:t>3.</w:t>
      </w:r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Координацію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роботи з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виконання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цього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рішення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покласти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на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відділ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економічного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розвитку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,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житлово-комунального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господарства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,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капітального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будівництва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та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інфраструктури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апарату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виконавчого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комітету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Гребінківської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селищної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ради. </w:t>
      </w:r>
    </w:p>
    <w:p w:rsidR="005A6015" w:rsidRDefault="005A6015" w:rsidP="005A6015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ind w:firstLine="426"/>
        <w:jc w:val="both"/>
        <w:rPr>
          <w:rFonts w:ascii="Times New Roman" w:eastAsia="Calibri" w:hAnsi="Times New Roman" w:cs="Times New Roman"/>
          <w:bCs/>
          <w:color w:val="191919"/>
          <w:sz w:val="28"/>
          <w:szCs w:val="28"/>
        </w:rPr>
      </w:pPr>
      <w:r w:rsidRPr="005A6015">
        <w:rPr>
          <w:rFonts w:ascii="Times New Roman" w:eastAsia="Calibri" w:hAnsi="Times New Roman" w:cs="Times New Roman"/>
          <w:b/>
          <w:bCs/>
          <w:color w:val="191919"/>
          <w:sz w:val="28"/>
          <w:szCs w:val="28"/>
        </w:rPr>
        <w:t>4.</w:t>
      </w:r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Керуючому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справами (секретарю)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виконавчого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комітету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Гребінківської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селищної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ради ТИХОНЕНКО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Олені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Володимирівні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,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забезпечити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розміщення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даного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рішення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на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офіційному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веб-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сайті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Гребінківської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селищної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ради.</w:t>
      </w:r>
    </w:p>
    <w:p w:rsidR="005A6015" w:rsidRPr="005A6015" w:rsidRDefault="005A6015" w:rsidP="005A6015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ind w:firstLine="426"/>
        <w:jc w:val="both"/>
        <w:rPr>
          <w:rFonts w:ascii="Times New Roman" w:eastAsia="Calibri" w:hAnsi="Times New Roman" w:cs="Times New Roman"/>
          <w:bCs/>
          <w:color w:val="191919"/>
          <w:sz w:val="28"/>
          <w:szCs w:val="28"/>
        </w:rPr>
      </w:pPr>
      <w:r w:rsidRPr="005A6015">
        <w:rPr>
          <w:rFonts w:ascii="Times New Roman" w:eastAsia="Calibri" w:hAnsi="Times New Roman" w:cs="Times New Roman"/>
          <w:b/>
          <w:bCs/>
          <w:color w:val="191919"/>
          <w:sz w:val="28"/>
          <w:szCs w:val="28"/>
        </w:rPr>
        <w:t>5.</w:t>
      </w:r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Контроль за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виконанням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даного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рішення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покласти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на </w:t>
      </w:r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  <w:lang w:val="uk-UA"/>
        </w:rPr>
        <w:t xml:space="preserve">постійно діючи комісії з питань фінансів, бюджету, планування, соціально-економічного розвитку, інвестицій та міжнародного співробітництва, з питань комунальної власності, житлово-комунального господарства, енергозбереження та транспорту, торгівлі та </w:t>
      </w:r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на начальника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відділу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економічного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розвитку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,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житлово-комунального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господарства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,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капітального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будівництва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та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інфраструктури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апарату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виконавчого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комітету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Гребінківської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селищної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 xml:space="preserve"> ради РУДЕНКА Василя </w:t>
      </w:r>
      <w:proofErr w:type="spellStart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Миколайовича</w:t>
      </w:r>
      <w:proofErr w:type="spellEnd"/>
      <w:r w:rsidRPr="005A6015">
        <w:rPr>
          <w:rFonts w:ascii="Times New Roman" w:eastAsia="Calibri" w:hAnsi="Times New Roman" w:cs="Times New Roman"/>
          <w:bCs/>
          <w:color w:val="191919"/>
          <w:sz w:val="28"/>
          <w:szCs w:val="28"/>
        </w:rPr>
        <w:t>.</w:t>
      </w:r>
    </w:p>
    <w:p w:rsidR="005A6015" w:rsidRPr="005A6015" w:rsidRDefault="005A6015" w:rsidP="005A6015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jc w:val="both"/>
        <w:rPr>
          <w:rFonts w:ascii="Times New Roman" w:eastAsia="Calibri" w:hAnsi="Times New Roman" w:cs="Times New Roman"/>
          <w:bCs/>
          <w:color w:val="191919"/>
          <w:sz w:val="28"/>
          <w:szCs w:val="28"/>
        </w:rPr>
      </w:pPr>
    </w:p>
    <w:p w:rsidR="005A6015" w:rsidRPr="005A6015" w:rsidRDefault="005A6015" w:rsidP="005A6015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jc w:val="both"/>
        <w:rPr>
          <w:rFonts w:ascii="Times New Roman" w:eastAsia="Calibri" w:hAnsi="Times New Roman" w:cs="Times New Roman"/>
          <w:bCs/>
          <w:color w:val="191919"/>
          <w:sz w:val="26"/>
          <w:szCs w:val="26"/>
        </w:rPr>
      </w:pPr>
    </w:p>
    <w:p w:rsidR="005A6015" w:rsidRPr="005A6015" w:rsidRDefault="007B00DC" w:rsidP="005A6015">
      <w:pPr>
        <w:tabs>
          <w:tab w:val="left" w:pos="708"/>
          <w:tab w:val="left" w:pos="1416"/>
          <w:tab w:val="left" w:pos="2124"/>
          <w:tab w:val="left" w:pos="2832"/>
          <w:tab w:val="left" w:pos="5565"/>
          <w:tab w:val="left" w:pos="6345"/>
        </w:tabs>
        <w:jc w:val="both"/>
        <w:rPr>
          <w:rFonts w:ascii="Times New Roman" w:eastAsia="Calibri" w:hAnsi="Times New Roman" w:cs="Times New Roman"/>
          <w:b/>
          <w:color w:val="191919"/>
          <w:sz w:val="28"/>
          <w:szCs w:val="28"/>
        </w:rPr>
      </w:pPr>
      <w:r w:rsidRPr="00D73B0B">
        <w:rPr>
          <w:rFonts w:ascii="Times New Roman" w:eastAsia="Calibri" w:hAnsi="Times New Roman" w:cs="Times New Roman"/>
          <w:b/>
          <w:color w:val="191919"/>
          <w:sz w:val="28"/>
          <w:szCs w:val="28"/>
        </w:rPr>
        <w:t xml:space="preserve">          </w:t>
      </w:r>
      <w:proofErr w:type="spellStart"/>
      <w:r>
        <w:rPr>
          <w:rFonts w:ascii="Times New Roman" w:eastAsia="Calibri" w:hAnsi="Times New Roman" w:cs="Times New Roman"/>
          <w:b/>
          <w:color w:val="191919"/>
          <w:sz w:val="28"/>
          <w:szCs w:val="28"/>
        </w:rPr>
        <w:t>Селищний</w:t>
      </w:r>
      <w:proofErr w:type="spellEnd"/>
      <w:r>
        <w:rPr>
          <w:rFonts w:ascii="Times New Roman" w:eastAsia="Calibri" w:hAnsi="Times New Roman" w:cs="Times New Roman"/>
          <w:b/>
          <w:color w:val="191919"/>
          <w:sz w:val="28"/>
          <w:szCs w:val="28"/>
        </w:rPr>
        <w:t xml:space="preserve"> голова</w:t>
      </w:r>
      <w:r>
        <w:rPr>
          <w:rFonts w:ascii="Times New Roman" w:eastAsia="Calibri" w:hAnsi="Times New Roman" w:cs="Times New Roman"/>
          <w:b/>
          <w:color w:val="191919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191919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191919"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color w:val="191919"/>
          <w:sz w:val="28"/>
          <w:szCs w:val="28"/>
        </w:rPr>
        <w:tab/>
      </w:r>
      <w:r w:rsidR="005A6015" w:rsidRPr="005A6015">
        <w:rPr>
          <w:rFonts w:ascii="Times New Roman" w:eastAsia="Calibri" w:hAnsi="Times New Roman" w:cs="Times New Roman"/>
          <w:b/>
          <w:color w:val="191919"/>
          <w:sz w:val="28"/>
          <w:szCs w:val="28"/>
        </w:rPr>
        <w:t>Роман ЗАСУХА</w:t>
      </w:r>
    </w:p>
    <w:p w:rsidR="008853B8" w:rsidRDefault="008853B8"/>
    <w:sectPr w:rsidR="008853B8" w:rsidSect="0020297F">
      <w:pgSz w:w="11906" w:h="16838" w:code="9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D3556"/>
    <w:multiLevelType w:val="hybridMultilevel"/>
    <w:tmpl w:val="EA44BC6E"/>
    <w:lvl w:ilvl="0" w:tplc="6E9A83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6A621D"/>
    <w:multiLevelType w:val="hybridMultilevel"/>
    <w:tmpl w:val="33D00C40"/>
    <w:lvl w:ilvl="0" w:tplc="48F8AE0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850755D"/>
    <w:multiLevelType w:val="hybridMultilevel"/>
    <w:tmpl w:val="11D208A6"/>
    <w:lvl w:ilvl="0" w:tplc="4BDA5472">
      <w:start w:val="1"/>
      <w:numFmt w:val="decimal"/>
      <w:lvlText w:val="%1."/>
      <w:lvlJc w:val="left"/>
      <w:pPr>
        <w:ind w:left="1140" w:hanging="7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C5"/>
    <w:rsid w:val="005A6015"/>
    <w:rsid w:val="007B00DC"/>
    <w:rsid w:val="008853B8"/>
    <w:rsid w:val="00CB4FC5"/>
    <w:rsid w:val="00D73B0B"/>
    <w:rsid w:val="00EB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60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0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6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7</cp:revision>
  <cp:lastPrinted>2023-03-24T12:41:00Z</cp:lastPrinted>
  <dcterms:created xsi:type="dcterms:W3CDTF">2023-03-24T12:39:00Z</dcterms:created>
  <dcterms:modified xsi:type="dcterms:W3CDTF">2023-04-07T10:12:00Z</dcterms:modified>
</cp:coreProperties>
</file>