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750" w:rsidRDefault="00EC0750" w:rsidP="00EC0750">
      <w:pPr>
        <w:spacing w:before="100" w:beforeAutospacing="1" w:after="100" w:afterAutospacing="1" w:line="240" w:lineRule="auto"/>
        <w:ind w:firstLine="300"/>
        <w:jc w:val="right"/>
        <w:rPr>
          <w:rFonts w:ascii="Times New Roman" w:hAnsi="Times New Roman"/>
          <w:b/>
          <w:color w:val="000000"/>
          <w:sz w:val="28"/>
          <w:szCs w:val="28"/>
          <w:lang w:val="uk-UA" w:eastAsia="ru-RU"/>
        </w:rPr>
      </w:pPr>
      <w:r>
        <w:rPr>
          <w:rFonts w:ascii="Times New Roman" w:hAnsi="Times New Roman"/>
          <w:b/>
          <w:sz w:val="24"/>
          <w:szCs w:val="24"/>
          <w:lang w:val="ru-RU" w:eastAsia="ru-RU"/>
        </w:rPr>
        <w:t>ПРОЄКТ</w:t>
      </w:r>
    </w:p>
    <w:p w:rsidR="00EC0750" w:rsidRDefault="00EC0750" w:rsidP="00EC0750">
      <w:pPr>
        <w:spacing w:after="0" w:line="240" w:lineRule="auto"/>
        <w:ind w:left="5387"/>
        <w:jc w:val="right"/>
        <w:rPr>
          <w:rFonts w:ascii="Times New Roman" w:hAnsi="Times New Roman"/>
          <w:sz w:val="24"/>
          <w:szCs w:val="24"/>
          <w:lang w:val="ru-RU" w:eastAsia="ru-RU"/>
        </w:rPr>
      </w:pPr>
      <w:r>
        <w:rPr>
          <w:rFonts w:ascii="Times New Roman" w:hAnsi="Times New Roman"/>
          <w:sz w:val="24"/>
          <w:szCs w:val="24"/>
          <w:lang w:val="ru-RU" w:eastAsia="ru-RU"/>
        </w:rPr>
        <w:t>Начальник відділу</w:t>
      </w:r>
      <w:r>
        <w:rPr>
          <w:rFonts w:ascii="Times New Roman" w:hAnsi="Times New Roman"/>
          <w:sz w:val="24"/>
          <w:szCs w:val="24"/>
          <w:lang w:val="uk-UA" w:eastAsia="ru-RU"/>
        </w:rPr>
        <w:t xml:space="preserve"> </w:t>
      </w:r>
      <w:r>
        <w:rPr>
          <w:rFonts w:ascii="Times New Roman" w:hAnsi="Times New Roman"/>
          <w:sz w:val="24"/>
          <w:szCs w:val="24"/>
          <w:lang w:val="ru-RU" w:eastAsia="ru-RU"/>
        </w:rPr>
        <w:t>освіти</w:t>
      </w:r>
    </w:p>
    <w:p w:rsidR="00EC0750" w:rsidRDefault="00EC0750" w:rsidP="00EC0750">
      <w:pPr>
        <w:spacing w:after="0" w:line="240" w:lineRule="auto"/>
        <w:ind w:left="4395" w:hanging="851"/>
        <w:jc w:val="right"/>
        <w:rPr>
          <w:rFonts w:ascii="Times New Roman" w:hAnsi="Times New Roman"/>
          <w:sz w:val="24"/>
          <w:szCs w:val="24"/>
          <w:lang w:val="ru-RU" w:eastAsia="ru-RU"/>
        </w:rPr>
      </w:pPr>
      <w:r>
        <w:rPr>
          <w:rFonts w:ascii="Times New Roman" w:hAnsi="Times New Roman"/>
          <w:sz w:val="24"/>
          <w:szCs w:val="24"/>
          <w:lang w:val="ru-RU" w:eastAsia="ru-RU"/>
        </w:rPr>
        <w:t>Гребінківської</w:t>
      </w:r>
      <w:r>
        <w:rPr>
          <w:rFonts w:ascii="Times New Roman" w:hAnsi="Times New Roman"/>
          <w:sz w:val="24"/>
          <w:szCs w:val="24"/>
          <w:lang w:val="uk-UA" w:eastAsia="ru-RU"/>
        </w:rPr>
        <w:t xml:space="preserve"> </w:t>
      </w:r>
      <w:r>
        <w:rPr>
          <w:rFonts w:ascii="Times New Roman" w:hAnsi="Times New Roman"/>
          <w:sz w:val="24"/>
          <w:szCs w:val="24"/>
          <w:lang w:val="ru-RU" w:eastAsia="ru-RU"/>
        </w:rPr>
        <w:t>селищної ради</w:t>
      </w:r>
    </w:p>
    <w:p w:rsidR="00EC0750" w:rsidRDefault="00EC0750" w:rsidP="00EC0750">
      <w:pPr>
        <w:spacing w:after="0" w:line="240" w:lineRule="auto"/>
        <w:ind w:left="4395" w:hanging="851"/>
        <w:jc w:val="right"/>
        <w:rPr>
          <w:rFonts w:ascii="Times New Roman" w:hAnsi="Times New Roman"/>
          <w:sz w:val="24"/>
          <w:szCs w:val="24"/>
          <w:lang w:val="uk-UA" w:eastAsia="ru-RU"/>
        </w:rPr>
      </w:pPr>
      <w:r>
        <w:rPr>
          <w:rFonts w:ascii="Times New Roman" w:hAnsi="Times New Roman"/>
          <w:sz w:val="24"/>
          <w:szCs w:val="24"/>
          <w:lang w:eastAsia="ru-RU"/>
        </w:rPr>
        <w:t>________Лариса Т</w:t>
      </w:r>
      <w:r>
        <w:rPr>
          <w:rFonts w:ascii="Times New Roman" w:hAnsi="Times New Roman"/>
          <w:sz w:val="24"/>
          <w:szCs w:val="24"/>
          <w:lang w:val="uk-UA" w:eastAsia="ru-RU"/>
        </w:rPr>
        <w:t>КАЧЕНКО</w:t>
      </w:r>
    </w:p>
    <w:p w:rsidR="00EC0750" w:rsidRDefault="00EC0750" w:rsidP="00076366">
      <w:pPr>
        <w:widowControl w:val="0"/>
        <w:autoSpaceDE w:val="0"/>
        <w:autoSpaceDN w:val="0"/>
        <w:adjustRightInd w:val="0"/>
        <w:spacing w:after="0" w:line="240" w:lineRule="auto"/>
        <w:ind w:right="-1"/>
        <w:jc w:val="both"/>
        <w:rPr>
          <w:rFonts w:ascii="Times New Roman" w:hAnsi="Times New Roman"/>
          <w:b/>
          <w:bCs/>
          <w:sz w:val="28"/>
          <w:szCs w:val="28"/>
          <w:highlight w:val="white"/>
          <w:lang w:val="ru-RU"/>
        </w:rPr>
      </w:pPr>
    </w:p>
    <w:p w:rsidR="00EC0750" w:rsidRDefault="00EC0750" w:rsidP="00EC0750">
      <w:pPr>
        <w:widowControl w:val="0"/>
        <w:autoSpaceDE w:val="0"/>
        <w:autoSpaceDN w:val="0"/>
        <w:adjustRightInd w:val="0"/>
        <w:spacing w:after="200" w:line="276" w:lineRule="auto"/>
        <w:jc w:val="center"/>
        <w:rPr>
          <w:rFonts w:ascii="Calibri" w:hAnsi="Calibri" w:cs="Calibri"/>
          <w:lang w:val="ru-RU"/>
        </w:rPr>
      </w:pPr>
      <w:r>
        <w:rPr>
          <w:rFonts w:ascii="Calibri" w:hAnsi="Calibri" w:cs="Calibri"/>
          <w:noProof/>
          <w:lang w:val="ru-RU" w:eastAsia="ru-RU"/>
        </w:rPr>
        <w:drawing>
          <wp:inline distT="0" distB="0" distL="0" distR="0">
            <wp:extent cx="4381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EC0750" w:rsidRDefault="00EC0750" w:rsidP="00EC0750">
      <w:pPr>
        <w:widowControl w:val="0"/>
        <w:autoSpaceDE w:val="0"/>
        <w:autoSpaceDN w:val="0"/>
        <w:adjustRightInd w:val="0"/>
        <w:spacing w:after="0" w:line="276" w:lineRule="auto"/>
        <w:jc w:val="center"/>
        <w:rPr>
          <w:rFonts w:ascii="Calibri" w:hAnsi="Calibri" w:cs="Calibri"/>
          <w:lang w:val="ru-RU"/>
        </w:rPr>
      </w:pPr>
      <w:r>
        <w:rPr>
          <w:rFonts w:ascii="Times New Roman" w:hAnsi="Times New Roman"/>
          <w:b/>
          <w:bCs/>
          <w:sz w:val="32"/>
          <w:szCs w:val="32"/>
          <w:lang w:val="ru-RU"/>
        </w:rPr>
        <w:t>ГРЕБІНКІВСЬКА СЕЛИЩНА РАДА</w:t>
      </w:r>
    </w:p>
    <w:p w:rsidR="00EC0750" w:rsidRDefault="00EC0750" w:rsidP="00EC0750">
      <w:pPr>
        <w:widowControl w:val="0"/>
        <w:autoSpaceDE w:val="0"/>
        <w:autoSpaceDN w:val="0"/>
        <w:adjustRightInd w:val="0"/>
        <w:spacing w:after="0" w:line="240" w:lineRule="auto"/>
        <w:jc w:val="center"/>
        <w:rPr>
          <w:rFonts w:ascii="Times New Roman" w:hAnsi="Times New Roman"/>
          <w:b/>
          <w:bCs/>
          <w:sz w:val="32"/>
          <w:szCs w:val="32"/>
          <w:lang w:val="ru-RU"/>
        </w:rPr>
      </w:pPr>
      <w:r>
        <w:rPr>
          <w:rFonts w:ascii="Times New Roman" w:hAnsi="Times New Roman"/>
          <w:b/>
          <w:bCs/>
          <w:sz w:val="32"/>
          <w:szCs w:val="32"/>
          <w:lang w:val="ru-RU"/>
        </w:rPr>
        <w:t>Білоцерківського району Київської області</w:t>
      </w:r>
    </w:p>
    <w:p w:rsidR="00EC0750" w:rsidRDefault="00EC0750" w:rsidP="00EC0750">
      <w:pPr>
        <w:widowControl w:val="0"/>
        <w:autoSpaceDE w:val="0"/>
        <w:autoSpaceDN w:val="0"/>
        <w:adjustRightInd w:val="0"/>
        <w:spacing w:after="0" w:line="240" w:lineRule="auto"/>
        <w:jc w:val="center"/>
        <w:rPr>
          <w:rFonts w:ascii="Times New Roman" w:hAnsi="Times New Roman"/>
          <w:b/>
          <w:bCs/>
          <w:sz w:val="32"/>
          <w:szCs w:val="32"/>
          <w:lang w:val="ru-RU"/>
        </w:rPr>
      </w:pPr>
      <w:r>
        <w:rPr>
          <w:rFonts w:ascii="Times New Roman" w:hAnsi="Times New Roman"/>
          <w:b/>
          <w:bCs/>
          <w:sz w:val="32"/>
          <w:szCs w:val="32"/>
        </w:rPr>
        <w:t>VIII</w:t>
      </w:r>
      <w:r>
        <w:rPr>
          <w:rFonts w:ascii="Times New Roman" w:hAnsi="Times New Roman"/>
          <w:b/>
          <w:bCs/>
          <w:sz w:val="32"/>
          <w:szCs w:val="32"/>
          <w:lang w:val="ru-RU"/>
        </w:rPr>
        <w:t>скликання</w:t>
      </w:r>
    </w:p>
    <w:p w:rsidR="00EC0750" w:rsidRDefault="00EC0750" w:rsidP="00EC0750">
      <w:pPr>
        <w:widowControl w:val="0"/>
        <w:autoSpaceDE w:val="0"/>
        <w:autoSpaceDN w:val="0"/>
        <w:adjustRightInd w:val="0"/>
        <w:spacing w:after="0" w:line="240" w:lineRule="auto"/>
        <w:jc w:val="center"/>
        <w:rPr>
          <w:rFonts w:ascii="Times New Roman" w:hAnsi="Times New Roman"/>
          <w:b/>
          <w:bCs/>
          <w:sz w:val="24"/>
          <w:szCs w:val="24"/>
          <w:lang w:val="ru-RU"/>
        </w:rPr>
      </w:pPr>
    </w:p>
    <w:p w:rsidR="00EC0750" w:rsidRDefault="00EC0750" w:rsidP="00EC0750">
      <w:pPr>
        <w:widowControl w:val="0"/>
        <w:autoSpaceDE w:val="0"/>
        <w:autoSpaceDN w:val="0"/>
        <w:adjustRightInd w:val="0"/>
        <w:spacing w:after="0" w:line="240" w:lineRule="auto"/>
        <w:jc w:val="center"/>
        <w:rPr>
          <w:rFonts w:ascii="Times New Roman" w:hAnsi="Times New Roman"/>
          <w:b/>
          <w:bCs/>
          <w:sz w:val="32"/>
          <w:szCs w:val="32"/>
          <w:lang w:val="ru-RU"/>
        </w:rPr>
      </w:pPr>
      <w:r>
        <w:rPr>
          <w:rFonts w:ascii="Times New Roman" w:hAnsi="Times New Roman"/>
          <w:b/>
          <w:bCs/>
          <w:sz w:val="32"/>
          <w:szCs w:val="32"/>
          <w:lang w:val="ru-RU"/>
        </w:rPr>
        <w:t>РІШЕННЯ</w:t>
      </w:r>
    </w:p>
    <w:p w:rsidR="00EC0750" w:rsidRDefault="00EC0750" w:rsidP="00EC0750">
      <w:pPr>
        <w:widowControl w:val="0"/>
        <w:autoSpaceDE w:val="0"/>
        <w:autoSpaceDN w:val="0"/>
        <w:adjustRightInd w:val="0"/>
        <w:spacing w:after="0" w:line="240" w:lineRule="auto"/>
        <w:rPr>
          <w:rFonts w:ascii="Times New Roman" w:hAnsi="Times New Roman"/>
          <w:sz w:val="20"/>
          <w:szCs w:val="20"/>
          <w:lang w:val="ru-RU"/>
        </w:rPr>
      </w:pPr>
    </w:p>
    <w:p w:rsidR="00EC0750" w:rsidRDefault="00EC0750" w:rsidP="00EC0750">
      <w:pPr>
        <w:widowControl w:val="0"/>
        <w:autoSpaceDE w:val="0"/>
        <w:autoSpaceDN w:val="0"/>
        <w:adjustRightInd w:val="0"/>
        <w:spacing w:after="200" w:line="276" w:lineRule="auto"/>
        <w:rPr>
          <w:rFonts w:ascii="Times New Roman" w:hAnsi="Times New Roman"/>
          <w:b/>
          <w:bCs/>
          <w:sz w:val="28"/>
          <w:szCs w:val="28"/>
          <w:lang w:val="ru-RU"/>
        </w:rPr>
      </w:pPr>
      <w:r>
        <w:rPr>
          <w:rFonts w:ascii="Times New Roman" w:hAnsi="Times New Roman"/>
          <w:b/>
          <w:bCs/>
          <w:sz w:val="28"/>
          <w:szCs w:val="28"/>
          <w:lang w:val="ru-RU"/>
        </w:rPr>
        <w:t xml:space="preserve">від ________ 2023 року         смт Гребінки                </w:t>
      </w:r>
      <w:r w:rsidRPr="00076366">
        <w:rPr>
          <w:rFonts w:ascii="Times New Roman" w:hAnsi="Times New Roman"/>
          <w:b/>
          <w:bCs/>
          <w:sz w:val="28"/>
          <w:szCs w:val="28"/>
          <w:lang w:val="ru-RU"/>
        </w:rPr>
        <w:t>№ ________-</w:t>
      </w:r>
      <w:r w:rsidRPr="00076366">
        <w:rPr>
          <w:rFonts w:ascii="Times New Roman" w:hAnsi="Times New Roman"/>
          <w:b/>
          <w:bCs/>
          <w:sz w:val="28"/>
          <w:szCs w:val="28"/>
        </w:rPr>
        <w:t>VIII</w:t>
      </w:r>
    </w:p>
    <w:p w:rsidR="00EC0750" w:rsidRDefault="00EC0750" w:rsidP="00EC0750">
      <w:pPr>
        <w:widowControl w:val="0"/>
        <w:autoSpaceDE w:val="0"/>
        <w:autoSpaceDN w:val="0"/>
        <w:adjustRightInd w:val="0"/>
        <w:spacing w:before="100" w:after="100" w:line="240" w:lineRule="auto"/>
        <w:ind w:firstLine="300"/>
        <w:rPr>
          <w:rFonts w:ascii="Times New Roman" w:hAnsi="Times New Roman"/>
          <w:b/>
          <w:bCs/>
          <w:color w:val="000000"/>
          <w:sz w:val="28"/>
          <w:szCs w:val="28"/>
          <w:lang w:val="ru-RU"/>
        </w:rPr>
      </w:pPr>
    </w:p>
    <w:p w:rsidR="00EC0750" w:rsidRDefault="00EC0750" w:rsidP="00EC0750">
      <w:pPr>
        <w:widowControl w:val="0"/>
        <w:autoSpaceDE w:val="0"/>
        <w:autoSpaceDN w:val="0"/>
        <w:adjustRightInd w:val="0"/>
        <w:spacing w:after="0" w:line="240" w:lineRule="auto"/>
        <w:ind w:right="4926"/>
        <w:jc w:val="both"/>
        <w:rPr>
          <w:rFonts w:ascii="Times New Roman" w:hAnsi="Times New Roman"/>
          <w:b/>
          <w:bCs/>
          <w:color w:val="000000"/>
          <w:sz w:val="28"/>
          <w:szCs w:val="28"/>
          <w:lang w:val="uk-UA"/>
        </w:rPr>
      </w:pPr>
      <w:r>
        <w:rPr>
          <w:rFonts w:ascii="Times New Roman" w:hAnsi="Times New Roman"/>
          <w:b/>
          <w:bCs/>
          <w:color w:val="000000"/>
          <w:sz w:val="28"/>
          <w:szCs w:val="28"/>
          <w:lang w:val="ru-RU"/>
        </w:rPr>
        <w:t>Про</w:t>
      </w:r>
      <w:r>
        <w:rPr>
          <w:rFonts w:ascii="Times New Roman" w:hAnsi="Times New Roman"/>
          <w:b/>
          <w:bCs/>
          <w:sz w:val="28"/>
          <w:szCs w:val="28"/>
          <w:lang w:val="uk-UA"/>
        </w:rPr>
        <w:t xml:space="preserve"> </w:t>
      </w:r>
      <w:r>
        <w:rPr>
          <w:rFonts w:ascii="Times New Roman" w:hAnsi="Times New Roman"/>
          <w:b/>
          <w:sz w:val="28"/>
          <w:szCs w:val="28"/>
          <w:lang w:val="ru-RU"/>
        </w:rPr>
        <w:t>внесення змін до рішення Гребінківської селищної ради</w:t>
      </w:r>
      <w:r>
        <w:rPr>
          <w:rFonts w:ascii="Times New Roman" w:hAnsi="Times New Roman"/>
          <w:b/>
          <w:sz w:val="28"/>
          <w:szCs w:val="28"/>
          <w:lang w:val="uk-UA"/>
        </w:rPr>
        <w:t xml:space="preserve"> </w:t>
      </w:r>
      <w:r w:rsidR="00F36FB6">
        <w:rPr>
          <w:rFonts w:ascii="Times New Roman" w:hAnsi="Times New Roman"/>
          <w:b/>
          <w:sz w:val="28"/>
          <w:szCs w:val="28"/>
          <w:lang w:val="ru-RU"/>
        </w:rPr>
        <w:t xml:space="preserve">Білоцерківського </w:t>
      </w:r>
      <w:r>
        <w:rPr>
          <w:rFonts w:ascii="Times New Roman" w:hAnsi="Times New Roman"/>
          <w:b/>
          <w:sz w:val="28"/>
          <w:szCs w:val="28"/>
          <w:lang w:val="ru-RU"/>
        </w:rPr>
        <w:t>району Київської області № 414-16-</w:t>
      </w:r>
      <w:r>
        <w:rPr>
          <w:rFonts w:ascii="Times New Roman" w:hAnsi="Times New Roman"/>
          <w:b/>
          <w:bCs/>
          <w:sz w:val="28"/>
          <w:szCs w:val="28"/>
          <w:lang w:val="ru-RU"/>
        </w:rPr>
        <w:t xml:space="preserve"> </w:t>
      </w:r>
      <w:r>
        <w:rPr>
          <w:rFonts w:ascii="Times New Roman" w:hAnsi="Times New Roman"/>
          <w:b/>
          <w:bCs/>
          <w:sz w:val="28"/>
          <w:szCs w:val="28"/>
        </w:rPr>
        <w:t>VIII</w:t>
      </w:r>
      <w:r>
        <w:rPr>
          <w:rFonts w:ascii="Times New Roman" w:hAnsi="Times New Roman"/>
          <w:b/>
          <w:bCs/>
          <w:sz w:val="28"/>
          <w:szCs w:val="28"/>
          <w:lang w:val="uk-UA"/>
        </w:rPr>
        <w:t xml:space="preserve"> від 12 липня 2022 року «Про затвердження Статутів закладів освіти </w:t>
      </w:r>
      <w:r>
        <w:rPr>
          <w:rFonts w:ascii="Times New Roman" w:hAnsi="Times New Roman"/>
          <w:b/>
          <w:sz w:val="28"/>
          <w:szCs w:val="28"/>
          <w:lang w:val="ru-RU"/>
        </w:rPr>
        <w:t>Гребінківської селищної ради</w:t>
      </w:r>
      <w:r>
        <w:rPr>
          <w:rFonts w:ascii="Times New Roman" w:hAnsi="Times New Roman"/>
          <w:b/>
          <w:sz w:val="28"/>
          <w:szCs w:val="28"/>
          <w:lang w:val="uk-UA"/>
        </w:rPr>
        <w:t xml:space="preserve"> </w:t>
      </w:r>
      <w:r>
        <w:rPr>
          <w:rFonts w:ascii="Times New Roman" w:hAnsi="Times New Roman"/>
          <w:b/>
          <w:sz w:val="28"/>
          <w:szCs w:val="28"/>
          <w:lang w:val="ru-RU"/>
        </w:rPr>
        <w:t>Білоцерківського району Київської області у новій редакції»</w:t>
      </w:r>
    </w:p>
    <w:p w:rsidR="00EC0750" w:rsidRDefault="00EC0750" w:rsidP="00EC0750">
      <w:pPr>
        <w:widowControl w:val="0"/>
        <w:autoSpaceDE w:val="0"/>
        <w:autoSpaceDN w:val="0"/>
        <w:adjustRightInd w:val="0"/>
        <w:spacing w:after="0" w:line="240" w:lineRule="auto"/>
        <w:jc w:val="both"/>
        <w:rPr>
          <w:rFonts w:ascii="Times New Roman" w:hAnsi="Times New Roman"/>
          <w:b/>
          <w:bCs/>
          <w:color w:val="000000"/>
          <w:sz w:val="28"/>
          <w:szCs w:val="28"/>
          <w:lang w:val="ru-RU"/>
        </w:rPr>
      </w:pPr>
    </w:p>
    <w:p w:rsidR="00EC0750" w:rsidRDefault="00EC0750" w:rsidP="00EC0750">
      <w:pPr>
        <w:widowControl w:val="0"/>
        <w:autoSpaceDE w:val="0"/>
        <w:autoSpaceDN w:val="0"/>
        <w:adjustRightInd w:val="0"/>
        <w:spacing w:after="0" w:line="240" w:lineRule="auto"/>
        <w:jc w:val="both"/>
        <w:rPr>
          <w:rFonts w:ascii="Times New Roman" w:hAnsi="Times New Roman"/>
          <w:b/>
          <w:bCs/>
          <w:color w:val="000000"/>
          <w:sz w:val="28"/>
          <w:szCs w:val="28"/>
          <w:lang w:val="uk-UA"/>
        </w:rPr>
      </w:pPr>
    </w:p>
    <w:p w:rsidR="00EC0750" w:rsidRDefault="00EC0750" w:rsidP="00F36FB6">
      <w:pPr>
        <w:widowControl w:val="0"/>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Керуючись ст. 26, ст. 60 Закону України «Про місцеве самоврядування в Україні»,</w:t>
      </w:r>
      <w:r>
        <w:rPr>
          <w:rFonts w:ascii="Times New Roman" w:hAnsi="Times New Roman"/>
          <w:color w:val="1A1A1A"/>
          <w:spacing w:val="5"/>
          <w:sz w:val="28"/>
          <w:szCs w:val="28"/>
          <w:lang w:val="uk-UA"/>
        </w:rPr>
        <w:t xml:space="preserve"> відповідно до п. 2 ст. 25, ст. 66 Закону України «Про освіту», ст. 35 Закону України «Про повну загальну середню освіту», враховуючи рішення</w:t>
      </w:r>
      <w:r>
        <w:rPr>
          <w:rFonts w:ascii="Times New Roman" w:hAnsi="Times New Roman"/>
          <w:color w:val="000000" w:themeColor="text1"/>
          <w:spacing w:val="5"/>
          <w:sz w:val="28"/>
          <w:szCs w:val="28"/>
          <w:lang w:val="uk-UA" w:eastAsia="ru-RU"/>
        </w:rPr>
        <w:t xml:space="preserve"> Гребінківської селищної</w:t>
      </w:r>
      <w:r>
        <w:rPr>
          <w:rFonts w:ascii="Times New Roman" w:hAnsi="Times New Roman"/>
          <w:sz w:val="28"/>
          <w:szCs w:val="28"/>
          <w:lang w:val="uk-UA"/>
        </w:rPr>
        <w:t xml:space="preserve"> ради від 12 липня 2022 року № 414-16-</w:t>
      </w:r>
      <w:r>
        <w:rPr>
          <w:rFonts w:ascii="Times New Roman" w:hAnsi="Times New Roman"/>
          <w:color w:val="1A1A1A"/>
          <w:spacing w:val="5"/>
          <w:sz w:val="28"/>
          <w:szCs w:val="28"/>
          <w:lang w:val="uk-UA"/>
        </w:rPr>
        <w:t xml:space="preserve"> </w:t>
      </w:r>
      <w:r>
        <w:rPr>
          <w:rFonts w:ascii="Times New Roman" w:hAnsi="Times New Roman"/>
          <w:bCs/>
          <w:sz w:val="28"/>
          <w:szCs w:val="28"/>
        </w:rPr>
        <w:t>VIII</w:t>
      </w:r>
      <w:r>
        <w:rPr>
          <w:rFonts w:ascii="Times New Roman" w:hAnsi="Times New Roman"/>
          <w:color w:val="1A1A1A"/>
          <w:spacing w:val="5"/>
          <w:sz w:val="28"/>
          <w:szCs w:val="28"/>
          <w:lang w:val="uk-UA"/>
        </w:rPr>
        <w:t xml:space="preserve"> «Про затвердження Статутів закладів освіти Гребінківської селищної ради </w:t>
      </w:r>
      <w:r>
        <w:rPr>
          <w:rFonts w:ascii="Times New Roman" w:hAnsi="Times New Roman"/>
          <w:sz w:val="28"/>
          <w:szCs w:val="28"/>
          <w:lang w:val="uk-UA"/>
        </w:rPr>
        <w:t>Білоцерківського району Київської області у новій редакції»</w:t>
      </w:r>
      <w:r>
        <w:rPr>
          <w:rFonts w:ascii="Times New Roman" w:hAnsi="Times New Roman"/>
          <w:color w:val="1A1A1A"/>
          <w:spacing w:val="5"/>
          <w:sz w:val="28"/>
          <w:szCs w:val="28"/>
          <w:lang w:val="uk-UA"/>
        </w:rPr>
        <w:t xml:space="preserve"> з метою приведення установчих документів закладу освіти Гребінківської селищної ради у відповідність до вимог чинного законодавства, </w:t>
      </w:r>
      <w:r>
        <w:rPr>
          <w:rFonts w:ascii="Times New Roman" w:hAnsi="Times New Roman"/>
          <w:color w:val="000000"/>
          <w:sz w:val="28"/>
          <w:szCs w:val="28"/>
          <w:shd w:val="clear" w:color="auto" w:fill="FFFFFF"/>
          <w:lang w:val="uk-UA"/>
        </w:rPr>
        <w:t>враховуючи рекомендації постійно діючої комісії з гуманітарних питань,</w:t>
      </w:r>
      <w:r>
        <w:rPr>
          <w:rFonts w:ascii="Times New Roman" w:hAnsi="Times New Roman"/>
          <w:color w:val="1A1A1A"/>
          <w:spacing w:val="5"/>
          <w:sz w:val="28"/>
          <w:szCs w:val="28"/>
          <w:lang w:val="uk-UA"/>
        </w:rPr>
        <w:t xml:space="preserve"> </w:t>
      </w:r>
      <w:r>
        <w:rPr>
          <w:rFonts w:ascii="Times New Roman" w:hAnsi="Times New Roman"/>
          <w:sz w:val="28"/>
          <w:szCs w:val="28"/>
          <w:lang w:val="uk-UA"/>
        </w:rPr>
        <w:t>Гребінківська селищна  рада</w:t>
      </w:r>
    </w:p>
    <w:p w:rsidR="00EC0750" w:rsidRDefault="00EC0750" w:rsidP="00EC0750">
      <w:pPr>
        <w:widowControl w:val="0"/>
        <w:autoSpaceDE w:val="0"/>
        <w:autoSpaceDN w:val="0"/>
        <w:adjustRightInd w:val="0"/>
        <w:spacing w:after="0" w:line="240" w:lineRule="auto"/>
        <w:jc w:val="both"/>
        <w:rPr>
          <w:rFonts w:ascii="Times New Roman" w:hAnsi="Times New Roman"/>
          <w:b/>
          <w:bCs/>
          <w:i/>
          <w:iCs/>
          <w:sz w:val="28"/>
          <w:szCs w:val="28"/>
          <w:lang w:val="uk-UA"/>
        </w:rPr>
      </w:pPr>
    </w:p>
    <w:p w:rsidR="00EC0750" w:rsidRDefault="00EC0750" w:rsidP="00EC0750">
      <w:pPr>
        <w:widowControl w:val="0"/>
        <w:autoSpaceDE w:val="0"/>
        <w:autoSpaceDN w:val="0"/>
        <w:adjustRightInd w:val="0"/>
        <w:spacing w:after="0" w:line="240" w:lineRule="auto"/>
        <w:jc w:val="both"/>
        <w:rPr>
          <w:rFonts w:ascii="Times New Roman" w:hAnsi="Times New Roman"/>
          <w:b/>
          <w:bCs/>
          <w:sz w:val="28"/>
          <w:szCs w:val="28"/>
          <w:lang w:val="ru-RU"/>
        </w:rPr>
      </w:pPr>
      <w:r>
        <w:rPr>
          <w:rFonts w:ascii="Times New Roman" w:hAnsi="Times New Roman"/>
          <w:b/>
          <w:bCs/>
          <w:sz w:val="28"/>
          <w:szCs w:val="28"/>
          <w:lang w:val="uk-UA"/>
        </w:rPr>
        <w:t xml:space="preserve">       </w:t>
      </w:r>
      <w:r>
        <w:rPr>
          <w:rFonts w:ascii="Times New Roman" w:hAnsi="Times New Roman"/>
          <w:b/>
          <w:bCs/>
          <w:sz w:val="28"/>
          <w:szCs w:val="28"/>
          <w:lang w:val="ru-RU"/>
        </w:rPr>
        <w:t>ВИРІШИЛА:</w:t>
      </w:r>
    </w:p>
    <w:p w:rsidR="00EC0750" w:rsidRDefault="00EC0750" w:rsidP="00EC0750">
      <w:pPr>
        <w:widowControl w:val="0"/>
        <w:autoSpaceDE w:val="0"/>
        <w:autoSpaceDN w:val="0"/>
        <w:adjustRightInd w:val="0"/>
        <w:spacing w:after="0" w:line="240" w:lineRule="auto"/>
        <w:jc w:val="both"/>
        <w:rPr>
          <w:rFonts w:ascii="Times New Roman" w:hAnsi="Times New Roman"/>
          <w:b/>
          <w:bCs/>
          <w:i/>
          <w:iCs/>
          <w:sz w:val="28"/>
          <w:szCs w:val="28"/>
          <w:lang w:val="ru-RU"/>
        </w:rPr>
      </w:pPr>
    </w:p>
    <w:p w:rsidR="00EC0750" w:rsidRDefault="00EC0750" w:rsidP="00EC0750">
      <w:pPr>
        <w:widowControl w:val="0"/>
        <w:numPr>
          <w:ilvl w:val="0"/>
          <w:numId w:val="1"/>
        </w:numPr>
        <w:autoSpaceDE w:val="0"/>
        <w:autoSpaceDN w:val="0"/>
        <w:adjustRightInd w:val="0"/>
        <w:spacing w:after="0" w:line="240" w:lineRule="auto"/>
        <w:ind w:left="426" w:hanging="284"/>
        <w:jc w:val="both"/>
        <w:rPr>
          <w:rFonts w:ascii="Times New Roman" w:hAnsi="Times New Roman"/>
          <w:color w:val="000000"/>
          <w:sz w:val="28"/>
          <w:szCs w:val="28"/>
          <w:lang w:val="ru-RU"/>
        </w:rPr>
      </w:pPr>
      <w:r>
        <w:rPr>
          <w:rFonts w:ascii="Times New Roman" w:hAnsi="Times New Roman"/>
          <w:color w:val="000000" w:themeColor="text1"/>
          <w:spacing w:val="5"/>
          <w:sz w:val="28"/>
          <w:szCs w:val="28"/>
          <w:lang w:val="ru-RU" w:eastAsia="ru-RU"/>
        </w:rPr>
        <w:t>Внести зміни до рішення Гребінкіської селищної</w:t>
      </w:r>
      <w:r>
        <w:rPr>
          <w:rFonts w:ascii="Times New Roman" w:hAnsi="Times New Roman"/>
          <w:sz w:val="28"/>
          <w:szCs w:val="28"/>
          <w:lang w:val="ru-RU"/>
        </w:rPr>
        <w:t xml:space="preserve"> ради Білоцерківського району Київської області </w:t>
      </w:r>
      <w:r>
        <w:rPr>
          <w:rFonts w:ascii="Times New Roman" w:hAnsi="Times New Roman"/>
          <w:sz w:val="28"/>
          <w:szCs w:val="28"/>
          <w:lang w:val="uk-UA"/>
        </w:rPr>
        <w:t>від 12 липня 2022 року № 414-16-</w:t>
      </w:r>
      <w:r>
        <w:rPr>
          <w:rFonts w:ascii="Times New Roman" w:hAnsi="Times New Roman"/>
          <w:color w:val="1A1A1A"/>
          <w:spacing w:val="5"/>
          <w:sz w:val="28"/>
          <w:szCs w:val="28"/>
          <w:lang w:val="uk-UA"/>
        </w:rPr>
        <w:t xml:space="preserve"> </w:t>
      </w:r>
      <w:r>
        <w:rPr>
          <w:rFonts w:ascii="Times New Roman" w:hAnsi="Times New Roman"/>
          <w:bCs/>
          <w:sz w:val="28"/>
          <w:szCs w:val="28"/>
        </w:rPr>
        <w:t>VIII</w:t>
      </w:r>
      <w:r>
        <w:rPr>
          <w:rFonts w:ascii="Times New Roman" w:hAnsi="Times New Roman"/>
          <w:color w:val="1A1A1A"/>
          <w:spacing w:val="5"/>
          <w:sz w:val="28"/>
          <w:szCs w:val="28"/>
          <w:lang w:val="uk-UA"/>
        </w:rPr>
        <w:t xml:space="preserve"> «Про </w:t>
      </w:r>
      <w:r>
        <w:rPr>
          <w:rFonts w:ascii="Times New Roman" w:hAnsi="Times New Roman"/>
          <w:color w:val="1A1A1A"/>
          <w:spacing w:val="5"/>
          <w:sz w:val="28"/>
          <w:szCs w:val="28"/>
          <w:lang w:val="uk-UA"/>
        </w:rPr>
        <w:lastRenderedPageBreak/>
        <w:t xml:space="preserve">затвердження Статутів закладів освіти Гребінківської селищної ради </w:t>
      </w:r>
      <w:r>
        <w:rPr>
          <w:rFonts w:ascii="Times New Roman" w:hAnsi="Times New Roman"/>
          <w:sz w:val="28"/>
          <w:szCs w:val="28"/>
          <w:lang w:val="uk-UA"/>
        </w:rPr>
        <w:t>Білоцерківського району Київської області у новій редакції»</w:t>
      </w:r>
      <w:r>
        <w:rPr>
          <w:rFonts w:ascii="Times New Roman" w:hAnsi="Times New Roman"/>
          <w:sz w:val="28"/>
          <w:szCs w:val="28"/>
          <w:lang w:val="ru-RU"/>
        </w:rPr>
        <w:t>, а саме</w:t>
      </w:r>
      <w:r w:rsidR="00F36FB6">
        <w:rPr>
          <w:rFonts w:ascii="Times New Roman" w:hAnsi="Times New Roman"/>
          <w:sz w:val="28"/>
          <w:szCs w:val="28"/>
          <w:lang w:val="ru-RU"/>
        </w:rPr>
        <w:t>:</w:t>
      </w:r>
      <w:r>
        <w:rPr>
          <w:rFonts w:ascii="Times New Roman" w:hAnsi="Times New Roman"/>
          <w:sz w:val="28"/>
          <w:szCs w:val="28"/>
          <w:lang w:val="ru-RU"/>
        </w:rPr>
        <w:t xml:space="preserve"> </w:t>
      </w:r>
    </w:p>
    <w:p w:rsidR="00EC0750" w:rsidRDefault="00EC0750" w:rsidP="00EC0750">
      <w:pPr>
        <w:widowControl w:val="0"/>
        <w:autoSpaceDE w:val="0"/>
        <w:autoSpaceDN w:val="0"/>
        <w:adjustRightInd w:val="0"/>
        <w:spacing w:after="0" w:line="240" w:lineRule="auto"/>
        <w:ind w:left="426"/>
        <w:jc w:val="both"/>
        <w:rPr>
          <w:rFonts w:ascii="Times New Roman" w:hAnsi="Times New Roman"/>
          <w:sz w:val="28"/>
          <w:szCs w:val="28"/>
          <w:lang w:val="ru-RU"/>
        </w:rPr>
      </w:pPr>
      <w:r>
        <w:rPr>
          <w:rFonts w:ascii="Times New Roman" w:hAnsi="Times New Roman"/>
          <w:color w:val="000000" w:themeColor="text1"/>
          <w:spacing w:val="5"/>
          <w:sz w:val="28"/>
          <w:szCs w:val="28"/>
          <w:lang w:val="ru-RU" w:eastAsia="ru-RU"/>
        </w:rPr>
        <w:t xml:space="preserve">- </w:t>
      </w:r>
      <w:r w:rsidR="00F36FB6">
        <w:rPr>
          <w:rFonts w:ascii="Times New Roman" w:hAnsi="Times New Roman"/>
          <w:color w:val="000000" w:themeColor="text1"/>
          <w:spacing w:val="5"/>
          <w:sz w:val="28"/>
          <w:szCs w:val="28"/>
          <w:lang w:val="ru-RU" w:eastAsia="ru-RU"/>
        </w:rPr>
        <w:t xml:space="preserve">додаток </w:t>
      </w:r>
      <w:proofErr w:type="gramStart"/>
      <w:r w:rsidR="00F36FB6">
        <w:rPr>
          <w:rFonts w:ascii="Times New Roman" w:hAnsi="Times New Roman"/>
          <w:color w:val="000000" w:themeColor="text1"/>
          <w:spacing w:val="5"/>
          <w:sz w:val="28"/>
          <w:szCs w:val="28"/>
          <w:lang w:val="ru-RU" w:eastAsia="ru-RU"/>
        </w:rPr>
        <w:t>до пункту</w:t>
      </w:r>
      <w:proofErr w:type="gramEnd"/>
      <w:r w:rsidR="00F36FB6">
        <w:rPr>
          <w:rFonts w:ascii="Times New Roman" w:hAnsi="Times New Roman"/>
          <w:color w:val="000000" w:themeColor="text1"/>
          <w:spacing w:val="5"/>
          <w:sz w:val="28"/>
          <w:szCs w:val="28"/>
          <w:lang w:val="ru-RU" w:eastAsia="ru-RU"/>
        </w:rPr>
        <w:t xml:space="preserve"> 1 підпункту</w:t>
      </w:r>
      <w:r>
        <w:rPr>
          <w:rFonts w:ascii="Times New Roman" w:hAnsi="Times New Roman"/>
          <w:color w:val="000000" w:themeColor="text1"/>
          <w:spacing w:val="5"/>
          <w:sz w:val="28"/>
          <w:szCs w:val="28"/>
          <w:lang w:val="ru-RU" w:eastAsia="ru-RU"/>
        </w:rPr>
        <w:t xml:space="preserve"> 1.6 Статут Лосятинської гімназії Гребінківської селищної</w:t>
      </w:r>
      <w:r>
        <w:rPr>
          <w:rFonts w:ascii="Times New Roman" w:hAnsi="Times New Roman"/>
          <w:sz w:val="28"/>
          <w:szCs w:val="28"/>
          <w:lang w:val="ru-RU"/>
        </w:rPr>
        <w:t xml:space="preserve"> ради Білоцерківського району </w:t>
      </w:r>
      <w:r w:rsidR="00F36FB6">
        <w:rPr>
          <w:rFonts w:ascii="Times New Roman" w:hAnsi="Times New Roman"/>
          <w:sz w:val="28"/>
          <w:szCs w:val="28"/>
          <w:lang w:val="ru-RU"/>
        </w:rPr>
        <w:t>викласти та затвердити в новій редакції, згідно додатку.</w:t>
      </w:r>
    </w:p>
    <w:p w:rsidR="00EC0750" w:rsidRDefault="00EC0750" w:rsidP="00EC0750">
      <w:pPr>
        <w:widowControl w:val="0"/>
        <w:autoSpaceDE w:val="0"/>
        <w:autoSpaceDN w:val="0"/>
        <w:adjustRightInd w:val="0"/>
        <w:spacing w:after="0" w:line="240" w:lineRule="auto"/>
        <w:ind w:left="426"/>
        <w:jc w:val="both"/>
        <w:rPr>
          <w:rFonts w:ascii="Times New Roman" w:hAnsi="Times New Roman"/>
          <w:color w:val="000000"/>
          <w:sz w:val="28"/>
          <w:szCs w:val="28"/>
          <w:lang w:val="ru-RU"/>
        </w:rPr>
      </w:pPr>
    </w:p>
    <w:p w:rsidR="00EC0750" w:rsidRDefault="00EC0750" w:rsidP="00EC0750">
      <w:pPr>
        <w:widowControl w:val="0"/>
        <w:numPr>
          <w:ilvl w:val="0"/>
          <w:numId w:val="1"/>
        </w:numPr>
        <w:autoSpaceDE w:val="0"/>
        <w:autoSpaceDN w:val="0"/>
        <w:adjustRightInd w:val="0"/>
        <w:spacing w:after="0" w:line="240" w:lineRule="auto"/>
        <w:ind w:left="426" w:hanging="284"/>
        <w:jc w:val="both"/>
        <w:rPr>
          <w:rFonts w:ascii="Times New Roman" w:hAnsi="Times New Roman"/>
          <w:color w:val="000000"/>
          <w:sz w:val="28"/>
          <w:szCs w:val="28"/>
          <w:lang w:val="ru-RU"/>
        </w:rPr>
      </w:pPr>
      <w:r>
        <w:rPr>
          <w:rFonts w:ascii="Times New Roman" w:hAnsi="Times New Roman"/>
          <w:color w:val="000000" w:themeColor="text1"/>
          <w:spacing w:val="5"/>
          <w:sz w:val="28"/>
          <w:szCs w:val="28"/>
          <w:lang w:val="ru-RU" w:eastAsia="ru-RU"/>
        </w:rPr>
        <w:t>Керівнику Лосятинської гімназії Гребінківської селищної</w:t>
      </w:r>
      <w:r w:rsidR="00F36FB6">
        <w:rPr>
          <w:rFonts w:ascii="Times New Roman" w:hAnsi="Times New Roman"/>
          <w:sz w:val="28"/>
          <w:szCs w:val="28"/>
          <w:lang w:val="ru-RU"/>
        </w:rPr>
        <w:t xml:space="preserve"> ради вчи</w:t>
      </w:r>
      <w:r>
        <w:rPr>
          <w:rFonts w:ascii="Times New Roman" w:hAnsi="Times New Roman"/>
          <w:sz w:val="28"/>
          <w:szCs w:val="28"/>
          <w:lang w:val="ru-RU"/>
        </w:rPr>
        <w:t>нити дії щодо державної реєстрації Статуту</w:t>
      </w:r>
      <w:r w:rsidR="00F36FB6" w:rsidRPr="00F36FB6">
        <w:rPr>
          <w:rFonts w:ascii="Times New Roman" w:hAnsi="Times New Roman"/>
          <w:color w:val="000000" w:themeColor="text1"/>
          <w:spacing w:val="5"/>
          <w:sz w:val="28"/>
          <w:szCs w:val="28"/>
          <w:lang w:val="ru-RU" w:eastAsia="ru-RU"/>
        </w:rPr>
        <w:t xml:space="preserve"> </w:t>
      </w:r>
      <w:r w:rsidR="00F36FB6">
        <w:rPr>
          <w:rFonts w:ascii="Times New Roman" w:hAnsi="Times New Roman"/>
          <w:color w:val="000000" w:themeColor="text1"/>
          <w:spacing w:val="5"/>
          <w:sz w:val="28"/>
          <w:szCs w:val="28"/>
          <w:lang w:val="ru-RU" w:eastAsia="ru-RU"/>
        </w:rPr>
        <w:t>Лосятинської гімназії Гребінківської селищної</w:t>
      </w:r>
      <w:r w:rsidR="00F36FB6">
        <w:rPr>
          <w:rFonts w:ascii="Times New Roman" w:hAnsi="Times New Roman"/>
          <w:sz w:val="28"/>
          <w:szCs w:val="28"/>
          <w:lang w:val="ru-RU"/>
        </w:rPr>
        <w:t xml:space="preserve"> ради Білоцерківського району</w:t>
      </w:r>
      <w:r>
        <w:rPr>
          <w:rFonts w:ascii="Times New Roman" w:hAnsi="Times New Roman"/>
          <w:sz w:val="28"/>
          <w:szCs w:val="28"/>
          <w:lang w:val="ru-RU"/>
        </w:rPr>
        <w:t xml:space="preserve"> </w:t>
      </w:r>
      <w:proofErr w:type="gramStart"/>
      <w:r>
        <w:rPr>
          <w:rFonts w:ascii="Times New Roman" w:hAnsi="Times New Roman"/>
          <w:sz w:val="28"/>
          <w:szCs w:val="28"/>
          <w:lang w:val="ru-RU"/>
        </w:rPr>
        <w:t>у порядку</w:t>
      </w:r>
      <w:proofErr w:type="gramEnd"/>
      <w:r>
        <w:rPr>
          <w:rFonts w:ascii="Times New Roman" w:hAnsi="Times New Roman"/>
          <w:sz w:val="28"/>
          <w:szCs w:val="28"/>
          <w:lang w:val="ru-RU"/>
        </w:rPr>
        <w:t xml:space="preserve"> визначеному чинним законодавством України.</w:t>
      </w:r>
    </w:p>
    <w:p w:rsidR="00EC0750" w:rsidRDefault="00EC0750" w:rsidP="00EC0750">
      <w:pPr>
        <w:widowControl w:val="0"/>
        <w:autoSpaceDE w:val="0"/>
        <w:autoSpaceDN w:val="0"/>
        <w:adjustRightInd w:val="0"/>
        <w:spacing w:after="0" w:line="240" w:lineRule="auto"/>
        <w:jc w:val="both"/>
        <w:rPr>
          <w:rFonts w:ascii="Times New Roman" w:hAnsi="Times New Roman"/>
          <w:color w:val="000000"/>
          <w:sz w:val="28"/>
          <w:szCs w:val="28"/>
          <w:lang w:val="uk-UA"/>
        </w:rPr>
      </w:pPr>
    </w:p>
    <w:p w:rsidR="00EC0750" w:rsidRDefault="00EC0750" w:rsidP="00EC0750">
      <w:pPr>
        <w:widowControl w:val="0"/>
        <w:numPr>
          <w:ilvl w:val="0"/>
          <w:numId w:val="1"/>
        </w:numPr>
        <w:autoSpaceDE w:val="0"/>
        <w:autoSpaceDN w:val="0"/>
        <w:adjustRightInd w:val="0"/>
        <w:spacing w:after="0" w:line="240" w:lineRule="auto"/>
        <w:ind w:left="426"/>
        <w:jc w:val="both"/>
        <w:rPr>
          <w:rFonts w:ascii="Times New Roman" w:hAnsi="Times New Roman"/>
          <w:color w:val="000000"/>
          <w:sz w:val="28"/>
          <w:szCs w:val="28"/>
          <w:lang w:val="uk-UA"/>
        </w:rPr>
      </w:pPr>
      <w:r>
        <w:rPr>
          <w:rFonts w:ascii="Times New Roman" w:hAnsi="Times New Roman"/>
          <w:sz w:val="28"/>
          <w:szCs w:val="28"/>
          <w:lang w:val="uk-UA"/>
        </w:rPr>
        <w:t xml:space="preserve">Керуючому справами (секретарю) </w:t>
      </w:r>
      <w:r>
        <w:rPr>
          <w:rFonts w:ascii="Times New Roman" w:hAnsi="Times New Roman"/>
          <w:color w:val="191919"/>
          <w:sz w:val="28"/>
          <w:szCs w:val="28"/>
          <w:lang w:val="uk-UA"/>
        </w:rPr>
        <w:t>виконавчого комітету Гребінківської селищної ради ТИХОНЕНКО Олені Володимирівні забезпечити розміщення даного рішення на офіційному веб-сайті  Гребінківської селищної ради.</w:t>
      </w:r>
      <w:r>
        <w:rPr>
          <w:rFonts w:ascii="Times New Roman" w:hAnsi="Times New Roman"/>
          <w:sz w:val="28"/>
          <w:szCs w:val="28"/>
          <w:lang w:val="uk-UA"/>
        </w:rPr>
        <w:t xml:space="preserve"> </w:t>
      </w:r>
    </w:p>
    <w:p w:rsidR="00EC0750" w:rsidRDefault="00EC0750" w:rsidP="00EC0750">
      <w:pPr>
        <w:widowControl w:val="0"/>
        <w:autoSpaceDE w:val="0"/>
        <w:autoSpaceDN w:val="0"/>
        <w:adjustRightInd w:val="0"/>
        <w:spacing w:after="0" w:line="240" w:lineRule="auto"/>
        <w:ind w:left="426" w:hanging="354"/>
        <w:jc w:val="both"/>
        <w:rPr>
          <w:rFonts w:ascii="Times New Roman" w:hAnsi="Times New Roman"/>
          <w:color w:val="000000"/>
          <w:sz w:val="28"/>
          <w:szCs w:val="28"/>
          <w:lang w:val="uk-UA"/>
        </w:rPr>
      </w:pPr>
    </w:p>
    <w:p w:rsidR="00EC0750" w:rsidRDefault="00EC0750" w:rsidP="00EC0750">
      <w:pPr>
        <w:widowControl w:val="0"/>
        <w:numPr>
          <w:ilvl w:val="0"/>
          <w:numId w:val="1"/>
        </w:numPr>
        <w:autoSpaceDE w:val="0"/>
        <w:autoSpaceDN w:val="0"/>
        <w:adjustRightInd w:val="0"/>
        <w:spacing w:after="0" w:line="240" w:lineRule="auto"/>
        <w:ind w:left="426"/>
        <w:jc w:val="both"/>
        <w:rPr>
          <w:rFonts w:ascii="Times New Roman" w:hAnsi="Times New Roman"/>
          <w:color w:val="FF0000"/>
          <w:sz w:val="28"/>
          <w:szCs w:val="28"/>
          <w:lang w:val="uk-UA"/>
        </w:rPr>
      </w:pPr>
      <w:r>
        <w:rPr>
          <w:rFonts w:ascii="Times New Roman" w:hAnsi="Times New Roman"/>
          <w:color w:val="000000"/>
          <w:sz w:val="28"/>
          <w:szCs w:val="28"/>
          <w:lang w:val="uk-UA"/>
        </w:rPr>
        <w:t>Контроль за вико</w:t>
      </w:r>
      <w:r w:rsidR="00F36FB6">
        <w:rPr>
          <w:rFonts w:ascii="Times New Roman" w:hAnsi="Times New Roman"/>
          <w:color w:val="000000"/>
          <w:sz w:val="28"/>
          <w:szCs w:val="28"/>
          <w:lang w:val="uk-UA"/>
        </w:rPr>
        <w:t>нанням цього рішення покласти</w:t>
      </w:r>
      <w:r w:rsidR="00F36FB6" w:rsidRPr="00F36FB6">
        <w:rPr>
          <w:rFonts w:ascii="Times New Roman" w:hAnsi="Times New Roman"/>
          <w:sz w:val="28"/>
          <w:szCs w:val="28"/>
          <w:lang w:val="uk-UA" w:eastAsia="ru-RU"/>
        </w:rPr>
        <w:t xml:space="preserve"> </w:t>
      </w:r>
      <w:r w:rsidR="00076366">
        <w:rPr>
          <w:rFonts w:ascii="Times New Roman" w:hAnsi="Times New Roman"/>
          <w:sz w:val="28"/>
          <w:szCs w:val="28"/>
          <w:lang w:val="uk-UA" w:eastAsia="ru-RU"/>
        </w:rPr>
        <w:t>на постійні комісії</w:t>
      </w:r>
      <w:r w:rsidR="00F36FB6" w:rsidRPr="00F36FB6">
        <w:rPr>
          <w:rFonts w:ascii="Times New Roman" w:hAnsi="Times New Roman"/>
          <w:sz w:val="28"/>
          <w:szCs w:val="28"/>
          <w:lang w:val="uk-UA" w:eastAsia="ru-RU"/>
        </w:rPr>
        <w:t xml:space="preserve"> з питань прав людини, законності, депутатської діяльнос</w:t>
      </w:r>
      <w:r w:rsidR="00076366">
        <w:rPr>
          <w:rFonts w:ascii="Times New Roman" w:hAnsi="Times New Roman"/>
          <w:sz w:val="28"/>
          <w:szCs w:val="28"/>
          <w:lang w:val="uk-UA" w:eastAsia="ru-RU"/>
        </w:rPr>
        <w:t xml:space="preserve">ті, етики та регламенту, </w:t>
      </w:r>
      <w:r w:rsidR="00F36FB6" w:rsidRPr="00F36FB6">
        <w:rPr>
          <w:rFonts w:ascii="Times New Roman" w:hAnsi="Times New Roman"/>
          <w:sz w:val="28"/>
          <w:szCs w:val="28"/>
          <w:lang w:val="uk-UA" w:eastAsia="ru-RU"/>
        </w:rPr>
        <w:t>з гуманітарних питань</w:t>
      </w:r>
      <w:r w:rsidR="00076366">
        <w:rPr>
          <w:rFonts w:ascii="Times New Roman" w:hAnsi="Times New Roman"/>
          <w:sz w:val="28"/>
          <w:szCs w:val="28"/>
          <w:lang w:val="uk-UA" w:eastAsia="ru-RU"/>
        </w:rPr>
        <w:t xml:space="preserve"> та на</w:t>
      </w:r>
      <w:r>
        <w:rPr>
          <w:rFonts w:ascii="Times New Roman" w:hAnsi="Times New Roman"/>
          <w:color w:val="000000"/>
          <w:sz w:val="28"/>
          <w:szCs w:val="28"/>
          <w:lang w:val="uk-UA"/>
        </w:rPr>
        <w:t xml:space="preserve"> начальника Відділу освіти Гребінківської селищної ради ТКАЧЕНКО Ларису Віталіївну.</w:t>
      </w:r>
    </w:p>
    <w:p w:rsidR="00EC0750" w:rsidRDefault="00EC0750" w:rsidP="00EC0750">
      <w:pPr>
        <w:widowControl w:val="0"/>
        <w:autoSpaceDE w:val="0"/>
        <w:autoSpaceDN w:val="0"/>
        <w:adjustRightInd w:val="0"/>
        <w:spacing w:after="0" w:line="240" w:lineRule="auto"/>
        <w:ind w:left="426"/>
        <w:jc w:val="both"/>
        <w:rPr>
          <w:rFonts w:ascii="Times New Roman" w:hAnsi="Times New Roman"/>
          <w:color w:val="FF0000"/>
          <w:sz w:val="28"/>
          <w:szCs w:val="28"/>
          <w:lang w:val="uk-UA"/>
        </w:rPr>
      </w:pPr>
    </w:p>
    <w:p w:rsidR="00EC0750" w:rsidRDefault="00EC0750" w:rsidP="00EC0750">
      <w:pPr>
        <w:widowControl w:val="0"/>
        <w:autoSpaceDE w:val="0"/>
        <w:autoSpaceDN w:val="0"/>
        <w:adjustRightInd w:val="0"/>
        <w:spacing w:after="0" w:line="240" w:lineRule="auto"/>
        <w:ind w:left="426"/>
        <w:jc w:val="both"/>
        <w:rPr>
          <w:rFonts w:ascii="Times New Roman" w:hAnsi="Times New Roman"/>
          <w:b/>
          <w:color w:val="FF0000"/>
          <w:sz w:val="28"/>
          <w:szCs w:val="28"/>
          <w:lang w:val="uk-UA"/>
        </w:rPr>
      </w:pPr>
    </w:p>
    <w:p w:rsidR="00EC0750" w:rsidRDefault="00EC0750"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roofErr w:type="gramStart"/>
      <w:r>
        <w:rPr>
          <w:rFonts w:ascii="Times New Roman" w:hAnsi="Times New Roman"/>
          <w:b/>
          <w:color w:val="000000"/>
          <w:sz w:val="28"/>
          <w:szCs w:val="28"/>
          <w:lang w:val="ru-RU"/>
        </w:rPr>
        <w:t>Селищний  голова</w:t>
      </w:r>
      <w:proofErr w:type="gramEnd"/>
      <w:r>
        <w:rPr>
          <w:rFonts w:ascii="Times New Roman" w:hAnsi="Times New Roman"/>
          <w:b/>
          <w:color w:val="000000"/>
          <w:sz w:val="28"/>
          <w:szCs w:val="28"/>
          <w:lang w:val="ru-RU"/>
        </w:rPr>
        <w:t xml:space="preserve">                                      Роман  ЗАСУХА</w:t>
      </w: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p>
    <w:p w:rsidR="00D70432" w:rsidRPr="00D70432" w:rsidRDefault="00D70432" w:rsidP="00D70432">
      <w:pPr>
        <w:widowControl w:val="0"/>
        <w:autoSpaceDE w:val="0"/>
        <w:autoSpaceDN w:val="0"/>
        <w:adjustRightInd w:val="0"/>
        <w:spacing w:after="0" w:line="240" w:lineRule="auto"/>
        <w:ind w:right="50"/>
        <w:jc w:val="center"/>
        <w:rPr>
          <w:rFonts w:ascii="Times New Roman" w:eastAsia="Times New Roman" w:hAnsi="Times New Roman"/>
          <w:b/>
          <w:sz w:val="28"/>
          <w:szCs w:val="28"/>
          <w:lang w:val="ru-RU"/>
        </w:rPr>
      </w:pPr>
      <w:r w:rsidRPr="00D70432">
        <w:rPr>
          <w:rFonts w:ascii="Times New Roman" w:eastAsia="Times New Roman" w:hAnsi="Times New Roman"/>
          <w:b/>
          <w:sz w:val="28"/>
          <w:szCs w:val="28"/>
          <w:lang w:val="ru-RU"/>
        </w:rPr>
        <w:lastRenderedPageBreak/>
        <w:t>ПОРІВНЯЛЬНА ТАБЛИЦЯ</w:t>
      </w:r>
    </w:p>
    <w:p w:rsidR="00D70432" w:rsidRPr="00D70432" w:rsidRDefault="00D70432" w:rsidP="00D70432">
      <w:pPr>
        <w:widowControl w:val="0"/>
        <w:autoSpaceDE w:val="0"/>
        <w:autoSpaceDN w:val="0"/>
        <w:adjustRightInd w:val="0"/>
        <w:spacing w:after="0" w:line="240" w:lineRule="auto"/>
        <w:ind w:right="50"/>
        <w:jc w:val="center"/>
        <w:rPr>
          <w:rFonts w:ascii="Times New Roman" w:eastAsia="Times New Roman" w:hAnsi="Times New Roman"/>
          <w:b/>
          <w:sz w:val="28"/>
          <w:szCs w:val="28"/>
          <w:lang w:val="ru-RU"/>
        </w:rPr>
      </w:pPr>
      <w:r w:rsidRPr="00D70432">
        <w:rPr>
          <w:rFonts w:ascii="Times New Roman" w:eastAsia="Times New Roman" w:hAnsi="Times New Roman"/>
          <w:b/>
          <w:sz w:val="28"/>
          <w:szCs w:val="28"/>
          <w:lang w:val="ru-RU"/>
        </w:rPr>
        <w:t>до рішення сесії</w:t>
      </w:r>
    </w:p>
    <w:p w:rsidR="00D70432" w:rsidRPr="00D70432" w:rsidRDefault="00D70432" w:rsidP="00D70432">
      <w:pPr>
        <w:widowControl w:val="0"/>
        <w:autoSpaceDE w:val="0"/>
        <w:autoSpaceDN w:val="0"/>
        <w:adjustRightInd w:val="0"/>
        <w:spacing w:after="0" w:line="240" w:lineRule="auto"/>
        <w:ind w:right="50"/>
        <w:jc w:val="center"/>
        <w:rPr>
          <w:rFonts w:ascii="Times New Roman" w:eastAsia="Times New Roman" w:hAnsi="Times New Roman"/>
          <w:b/>
          <w:bCs/>
          <w:color w:val="000000"/>
          <w:sz w:val="28"/>
          <w:szCs w:val="28"/>
          <w:lang w:val="uk-UA"/>
        </w:rPr>
      </w:pPr>
      <w:r w:rsidRPr="00D70432">
        <w:rPr>
          <w:rFonts w:ascii="Times New Roman" w:eastAsia="Times New Roman" w:hAnsi="Times New Roman"/>
          <w:b/>
          <w:bCs/>
          <w:color w:val="000000"/>
          <w:sz w:val="28"/>
          <w:szCs w:val="28"/>
          <w:lang w:val="ru-RU"/>
        </w:rPr>
        <w:t>Про</w:t>
      </w:r>
      <w:r w:rsidRPr="00D70432">
        <w:rPr>
          <w:rFonts w:ascii="Times New Roman" w:eastAsia="Times New Roman" w:hAnsi="Times New Roman"/>
          <w:b/>
          <w:bCs/>
          <w:sz w:val="28"/>
          <w:szCs w:val="28"/>
          <w:lang w:val="uk-UA"/>
        </w:rPr>
        <w:t xml:space="preserve"> </w:t>
      </w:r>
      <w:r w:rsidRPr="00D70432">
        <w:rPr>
          <w:rFonts w:ascii="Times New Roman" w:eastAsia="Times New Roman" w:hAnsi="Times New Roman"/>
          <w:b/>
          <w:sz w:val="28"/>
          <w:szCs w:val="28"/>
          <w:lang w:val="ru-RU"/>
        </w:rPr>
        <w:t>внесення змін до рішення Гребінківської селищної ради</w:t>
      </w:r>
      <w:r w:rsidRPr="00D70432">
        <w:rPr>
          <w:rFonts w:ascii="Times New Roman" w:eastAsia="Times New Roman" w:hAnsi="Times New Roman"/>
          <w:b/>
          <w:sz w:val="28"/>
          <w:szCs w:val="28"/>
          <w:lang w:val="uk-UA"/>
        </w:rPr>
        <w:t xml:space="preserve"> </w:t>
      </w:r>
      <w:r w:rsidRPr="00D70432">
        <w:rPr>
          <w:rFonts w:ascii="Times New Roman" w:eastAsia="Times New Roman" w:hAnsi="Times New Roman"/>
          <w:b/>
          <w:sz w:val="28"/>
          <w:szCs w:val="28"/>
          <w:lang w:val="ru-RU"/>
        </w:rPr>
        <w:t>Білоцерківського району Київської області № 414-16-</w:t>
      </w:r>
      <w:r w:rsidRPr="00D70432">
        <w:rPr>
          <w:rFonts w:ascii="Times New Roman" w:eastAsia="Times New Roman" w:hAnsi="Times New Roman"/>
          <w:b/>
          <w:bCs/>
          <w:sz w:val="28"/>
          <w:szCs w:val="28"/>
          <w:lang w:val="ru-RU"/>
        </w:rPr>
        <w:t xml:space="preserve"> </w:t>
      </w:r>
      <w:r w:rsidRPr="00D70432">
        <w:rPr>
          <w:rFonts w:ascii="Times New Roman" w:eastAsia="Times New Roman" w:hAnsi="Times New Roman"/>
          <w:b/>
          <w:bCs/>
          <w:sz w:val="28"/>
          <w:szCs w:val="28"/>
        </w:rPr>
        <w:t>VIII</w:t>
      </w:r>
      <w:r w:rsidRPr="00D70432">
        <w:rPr>
          <w:rFonts w:ascii="Times New Roman" w:eastAsia="Times New Roman" w:hAnsi="Times New Roman"/>
          <w:b/>
          <w:bCs/>
          <w:sz w:val="28"/>
          <w:szCs w:val="28"/>
          <w:lang w:val="uk-UA"/>
        </w:rPr>
        <w:t xml:space="preserve"> від 12 липня 2022 року «Про затвердження Статутів закладів освіти </w:t>
      </w:r>
      <w:r w:rsidRPr="00D70432">
        <w:rPr>
          <w:rFonts w:ascii="Times New Roman" w:eastAsia="Times New Roman" w:hAnsi="Times New Roman"/>
          <w:b/>
          <w:sz w:val="28"/>
          <w:szCs w:val="28"/>
          <w:lang w:val="ru-RU"/>
        </w:rPr>
        <w:t>Гребінківської селищної ради</w:t>
      </w:r>
      <w:r w:rsidRPr="00D70432">
        <w:rPr>
          <w:rFonts w:ascii="Times New Roman" w:eastAsia="Times New Roman" w:hAnsi="Times New Roman"/>
          <w:b/>
          <w:sz w:val="28"/>
          <w:szCs w:val="28"/>
          <w:lang w:val="uk-UA"/>
        </w:rPr>
        <w:t xml:space="preserve"> </w:t>
      </w:r>
      <w:r w:rsidRPr="00D70432">
        <w:rPr>
          <w:rFonts w:ascii="Times New Roman" w:eastAsia="Times New Roman" w:hAnsi="Times New Roman"/>
          <w:b/>
          <w:sz w:val="28"/>
          <w:szCs w:val="28"/>
          <w:lang w:val="ru-RU"/>
        </w:rPr>
        <w:t>Білоцерківського району Київської області у новій редакції»</w:t>
      </w:r>
    </w:p>
    <w:p w:rsidR="00D70432" w:rsidRPr="00D70432" w:rsidRDefault="00D70432" w:rsidP="00D70432">
      <w:pPr>
        <w:jc w:val="center"/>
        <w:rPr>
          <w:rFonts w:ascii="Times New Roman" w:eastAsia="Times New Roman" w:hAnsi="Times New Roman"/>
          <w:sz w:val="28"/>
          <w:szCs w:val="28"/>
          <w:lang w:val="ru-RU"/>
        </w:rPr>
      </w:pPr>
    </w:p>
    <w:tbl>
      <w:tblPr>
        <w:tblStyle w:val="a5"/>
        <w:tblW w:w="0" w:type="auto"/>
        <w:tblInd w:w="0" w:type="dxa"/>
        <w:tblLook w:val="04A0" w:firstRow="1" w:lastRow="0" w:firstColumn="1" w:lastColumn="0" w:noHBand="0" w:noVBand="1"/>
      </w:tblPr>
      <w:tblGrid>
        <w:gridCol w:w="4672"/>
        <w:gridCol w:w="4673"/>
      </w:tblGrid>
      <w:tr w:rsidR="00D70432" w:rsidRPr="00D70432" w:rsidTr="00D70432">
        <w:tc>
          <w:tcPr>
            <w:tcW w:w="4839" w:type="dxa"/>
            <w:tcBorders>
              <w:top w:val="single" w:sz="4" w:space="0" w:color="auto"/>
              <w:left w:val="single" w:sz="4" w:space="0" w:color="auto"/>
              <w:bottom w:val="single" w:sz="4" w:space="0" w:color="auto"/>
              <w:right w:val="single" w:sz="4" w:space="0" w:color="auto"/>
            </w:tcBorders>
            <w:hideMark/>
          </w:tcPr>
          <w:p w:rsidR="00D70432" w:rsidRPr="00D70432" w:rsidRDefault="00D70432" w:rsidP="00D70432">
            <w:pPr>
              <w:spacing w:line="240" w:lineRule="auto"/>
              <w:jc w:val="center"/>
              <w:rPr>
                <w:rFonts w:ascii="Times New Roman" w:eastAsia="Times New Roman" w:hAnsi="Times New Roman"/>
                <w:b/>
                <w:sz w:val="24"/>
                <w:szCs w:val="24"/>
              </w:rPr>
            </w:pPr>
            <w:r w:rsidRPr="00D70432">
              <w:rPr>
                <w:rFonts w:ascii="Times New Roman" w:eastAsia="Times New Roman" w:hAnsi="Times New Roman"/>
                <w:b/>
                <w:sz w:val="24"/>
                <w:szCs w:val="24"/>
              </w:rPr>
              <w:t>Чинна редакція</w:t>
            </w:r>
          </w:p>
        </w:tc>
        <w:tc>
          <w:tcPr>
            <w:tcW w:w="4840" w:type="dxa"/>
            <w:tcBorders>
              <w:top w:val="single" w:sz="4" w:space="0" w:color="auto"/>
              <w:left w:val="single" w:sz="4" w:space="0" w:color="auto"/>
              <w:bottom w:val="single" w:sz="4" w:space="0" w:color="auto"/>
              <w:right w:val="single" w:sz="4" w:space="0" w:color="auto"/>
            </w:tcBorders>
            <w:hideMark/>
          </w:tcPr>
          <w:p w:rsidR="00D70432" w:rsidRPr="00D70432" w:rsidRDefault="00D70432" w:rsidP="00D70432">
            <w:pPr>
              <w:spacing w:line="240" w:lineRule="auto"/>
              <w:jc w:val="center"/>
              <w:rPr>
                <w:rFonts w:ascii="Times New Roman" w:eastAsia="Times New Roman" w:hAnsi="Times New Roman"/>
                <w:b/>
                <w:sz w:val="24"/>
                <w:szCs w:val="24"/>
                <w:lang w:val="ru-RU"/>
              </w:rPr>
            </w:pPr>
            <w:r w:rsidRPr="00D70432">
              <w:rPr>
                <w:rFonts w:ascii="Times New Roman" w:eastAsia="Times New Roman" w:hAnsi="Times New Roman"/>
                <w:b/>
                <w:sz w:val="24"/>
                <w:szCs w:val="24"/>
                <w:lang w:val="ru-RU"/>
              </w:rPr>
              <w:t>Редакція з урахуванням запропонованих змін</w:t>
            </w:r>
          </w:p>
        </w:tc>
      </w:tr>
      <w:tr w:rsidR="00D70432" w:rsidRPr="00D70432" w:rsidTr="00D70432">
        <w:trPr>
          <w:trHeight w:val="645"/>
        </w:trPr>
        <w:tc>
          <w:tcPr>
            <w:tcW w:w="9679" w:type="dxa"/>
            <w:gridSpan w:val="2"/>
            <w:tcBorders>
              <w:top w:val="single" w:sz="4" w:space="0" w:color="auto"/>
              <w:left w:val="single" w:sz="4" w:space="0" w:color="auto"/>
              <w:bottom w:val="single" w:sz="4" w:space="0" w:color="auto"/>
              <w:right w:val="single" w:sz="4" w:space="0" w:color="auto"/>
            </w:tcBorders>
            <w:hideMark/>
          </w:tcPr>
          <w:p w:rsidR="00D70432" w:rsidRPr="00D70432" w:rsidRDefault="00D70432" w:rsidP="00D7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Courier New"/>
                <w:sz w:val="24"/>
                <w:szCs w:val="24"/>
                <w:lang w:val="ru-RU"/>
              </w:rPr>
            </w:pPr>
            <w:r w:rsidRPr="00D70432">
              <w:rPr>
                <w:rFonts w:ascii="Times New Roman" w:eastAsia="Times New Roman" w:hAnsi="Times New Roman"/>
                <w:b/>
                <w:sz w:val="24"/>
                <w:szCs w:val="24"/>
                <w:lang w:val="uk-UA"/>
              </w:rPr>
              <w:t xml:space="preserve">СТАТУТ Лосятинської  гімназії Гребінківської селищної ради Білоцерківського району </w:t>
            </w:r>
            <w:r w:rsidRPr="00D70432">
              <w:rPr>
                <w:rFonts w:ascii="Times New Roman" w:eastAsia="Times New Roman" w:hAnsi="Times New Roman"/>
                <w:b/>
                <w:sz w:val="24"/>
                <w:szCs w:val="24"/>
                <w:lang w:val="ru-RU"/>
              </w:rPr>
              <w:t>Київської області</w:t>
            </w:r>
          </w:p>
        </w:tc>
      </w:tr>
      <w:tr w:rsidR="00D70432" w:rsidRPr="00D70432" w:rsidTr="00D70432">
        <w:trPr>
          <w:trHeight w:val="258"/>
        </w:trPr>
        <w:tc>
          <w:tcPr>
            <w:tcW w:w="9679" w:type="dxa"/>
            <w:gridSpan w:val="2"/>
            <w:tcBorders>
              <w:top w:val="single" w:sz="4" w:space="0" w:color="auto"/>
              <w:left w:val="single" w:sz="4" w:space="0" w:color="auto"/>
              <w:bottom w:val="single" w:sz="4" w:space="0" w:color="auto"/>
              <w:right w:val="single" w:sz="4" w:space="0" w:color="auto"/>
            </w:tcBorders>
            <w:hideMark/>
          </w:tcPr>
          <w:p w:rsidR="00D70432" w:rsidRPr="00D70432" w:rsidRDefault="00D70432" w:rsidP="00D7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sz w:val="24"/>
                <w:szCs w:val="24"/>
                <w:lang w:val="uk-UA"/>
              </w:rPr>
            </w:pPr>
            <w:r w:rsidRPr="00D70432">
              <w:rPr>
                <w:rFonts w:ascii="Times New Roman" w:eastAsia="Times New Roman" w:hAnsi="Times New Roman"/>
                <w:b/>
                <w:sz w:val="24"/>
                <w:szCs w:val="24"/>
                <w:lang w:val="uk-UA"/>
              </w:rPr>
              <w:t xml:space="preserve">І. </w:t>
            </w:r>
            <w:r w:rsidRPr="00D70432">
              <w:rPr>
                <w:rFonts w:ascii="Times New Roman" w:eastAsia="Times New Roman" w:hAnsi="Times New Roman"/>
                <w:b/>
                <w:color w:val="000000"/>
                <w:sz w:val="24"/>
                <w:szCs w:val="24"/>
                <w:lang w:val="uk-UA"/>
              </w:rPr>
              <w:t>Загальні положення</w:t>
            </w:r>
          </w:p>
        </w:tc>
      </w:tr>
      <w:tr w:rsidR="00D70432" w:rsidRPr="00D70432" w:rsidTr="00D70432">
        <w:tc>
          <w:tcPr>
            <w:tcW w:w="4839"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Calibri" w:hAnsi="Times New Roman"/>
                <w:sz w:val="24"/>
                <w:szCs w:val="24"/>
                <w:lang w:val="ru-RU"/>
              </w:rPr>
            </w:pPr>
            <w:r w:rsidRPr="00D70432">
              <w:rPr>
                <w:rFonts w:ascii="Times New Roman" w:eastAsia="Times New Roman" w:hAnsi="Times New Roman"/>
                <w:color w:val="000000"/>
                <w:sz w:val="24"/>
                <w:szCs w:val="24"/>
                <w:lang w:val="ru-RU"/>
              </w:rPr>
              <w:t xml:space="preserve">1.1. Лосятинська гімназія Гребінківської селищної ради Білоцерківського району Київської області </w:t>
            </w:r>
            <w:r w:rsidRPr="00D70432">
              <w:rPr>
                <w:rFonts w:ascii="Times New Roman" w:eastAsia="Times New Roman" w:hAnsi="Times New Roman"/>
                <w:sz w:val="24"/>
                <w:szCs w:val="24"/>
                <w:lang w:val="ru-RU"/>
              </w:rPr>
              <w:t xml:space="preserve">(далі – Заклад), </w:t>
            </w:r>
            <w:r w:rsidRPr="00D70432">
              <w:rPr>
                <w:rFonts w:ascii="Times New Roman" w:eastAsia="Times New Roman" w:hAnsi="Times New Roman"/>
                <w:color w:val="000000"/>
                <w:sz w:val="24"/>
                <w:szCs w:val="24"/>
                <w:lang w:val="ru-RU"/>
              </w:rPr>
              <w:t xml:space="preserve">є закладом загальної середньої освіти, який має </w:t>
            </w:r>
            <w:r w:rsidRPr="00D70432">
              <w:rPr>
                <w:rFonts w:ascii="Times New Roman" w:eastAsia="Times New Roman" w:hAnsi="Times New Roman"/>
                <w:sz w:val="24"/>
                <w:szCs w:val="24"/>
                <w:lang w:val="ru-RU"/>
              </w:rPr>
              <w:t xml:space="preserve">в своїй структурі початкову школу </w:t>
            </w:r>
            <w:proofErr w:type="gramStart"/>
            <w:r w:rsidRPr="00D70432">
              <w:rPr>
                <w:rFonts w:ascii="Times New Roman" w:eastAsia="Times New Roman" w:hAnsi="Times New Roman"/>
                <w:sz w:val="24"/>
                <w:szCs w:val="24"/>
                <w:lang w:val="ru-RU"/>
              </w:rPr>
              <w:t>та  гімназію</w:t>
            </w:r>
            <w:proofErr w:type="gramEnd"/>
            <w:r w:rsidRPr="00D70432">
              <w:rPr>
                <w:rFonts w:ascii="Times New Roman" w:eastAsia="Times New Roman" w:hAnsi="Times New Roman"/>
                <w:sz w:val="24"/>
                <w:szCs w:val="24"/>
                <w:lang w:val="ru-RU"/>
              </w:rPr>
              <w:t>, і  є правонаступником Лосятинської загальноосвітньої школи І-ІІІ ступенів Гребінківської селищної ради Білоцерківського району Київської області.</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8"/>
                <w:szCs w:val="28"/>
                <w:lang w:val="ru-RU"/>
              </w:rPr>
            </w:pPr>
          </w:p>
        </w:tc>
        <w:tc>
          <w:tcPr>
            <w:tcW w:w="4840"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Calibri" w:hAnsi="Times New Roman"/>
                <w:sz w:val="24"/>
                <w:szCs w:val="24"/>
                <w:lang w:val="ru-RU"/>
              </w:rPr>
            </w:pPr>
            <w:r w:rsidRPr="00D70432">
              <w:rPr>
                <w:rFonts w:ascii="Times New Roman" w:eastAsia="Times New Roman" w:hAnsi="Times New Roman"/>
                <w:color w:val="000000"/>
                <w:sz w:val="24"/>
                <w:szCs w:val="24"/>
                <w:lang w:val="ru-RU"/>
              </w:rPr>
              <w:t>1</w:t>
            </w:r>
            <w:r w:rsidRPr="00D70432">
              <w:rPr>
                <w:rFonts w:ascii="Times New Roman" w:eastAsia="Times New Roman" w:hAnsi="Times New Roman"/>
                <w:b/>
                <w:color w:val="000000"/>
                <w:sz w:val="24"/>
                <w:szCs w:val="24"/>
                <w:lang w:val="ru-RU"/>
              </w:rPr>
              <w:t>.1. ЛОСЯТИНСЬКА ГІМНАЗІЯ ГРЕБІНКІВСЬКОЇ СЕЛИЩНОЇ РАДИ БІЛОЦЕРКІВСЬКОГО РАЙОНУ КИЇВСЬКОЇ ОБЛАСТІ</w:t>
            </w:r>
            <w:r w:rsidRPr="00D70432">
              <w:rPr>
                <w:rFonts w:ascii="Times New Roman" w:eastAsia="Times New Roman" w:hAnsi="Times New Roman"/>
                <w:color w:val="000000"/>
                <w:sz w:val="24"/>
                <w:szCs w:val="24"/>
                <w:lang w:val="ru-RU"/>
              </w:rPr>
              <w:t xml:space="preserve"> </w:t>
            </w:r>
            <w:r w:rsidRPr="00D70432">
              <w:rPr>
                <w:rFonts w:ascii="Times New Roman" w:eastAsia="Times New Roman" w:hAnsi="Times New Roman"/>
                <w:sz w:val="24"/>
                <w:szCs w:val="24"/>
                <w:lang w:val="ru-RU"/>
              </w:rPr>
              <w:t xml:space="preserve">(далі – Заклад), </w:t>
            </w:r>
            <w:r w:rsidRPr="00D70432">
              <w:rPr>
                <w:rFonts w:ascii="Times New Roman" w:eastAsia="Times New Roman" w:hAnsi="Times New Roman"/>
                <w:color w:val="000000"/>
                <w:sz w:val="24"/>
                <w:szCs w:val="24"/>
                <w:lang w:val="ru-RU"/>
              </w:rPr>
              <w:t xml:space="preserve">є закладом загальної середньої освіти, </w:t>
            </w:r>
            <w:r w:rsidRPr="00D70432">
              <w:rPr>
                <w:rFonts w:ascii="Times New Roman" w:eastAsia="Times New Roman" w:hAnsi="Times New Roman"/>
                <w:b/>
                <w:sz w:val="24"/>
                <w:szCs w:val="24"/>
                <w:lang w:val="ru-RU"/>
              </w:rPr>
              <w:t xml:space="preserve">який здійснює загальну середню та дошкільну освіти </w:t>
            </w:r>
            <w:proofErr w:type="gramStart"/>
            <w:r w:rsidRPr="00D70432">
              <w:rPr>
                <w:rFonts w:ascii="Times New Roman" w:eastAsia="Times New Roman" w:hAnsi="Times New Roman"/>
                <w:sz w:val="24"/>
                <w:szCs w:val="24"/>
                <w:lang w:val="ru-RU"/>
              </w:rPr>
              <w:t>і  є</w:t>
            </w:r>
            <w:proofErr w:type="gramEnd"/>
            <w:r w:rsidRPr="00D70432">
              <w:rPr>
                <w:rFonts w:ascii="Times New Roman" w:eastAsia="Times New Roman" w:hAnsi="Times New Roman"/>
                <w:sz w:val="24"/>
                <w:szCs w:val="24"/>
                <w:lang w:val="ru-RU"/>
              </w:rPr>
              <w:t xml:space="preserve"> правонаступником Лосятинської загальноосвітньої школи І-ІІІ ступенів Гребінківської селищної ради Білоцерківського району Київської області.</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8"/>
                <w:szCs w:val="28"/>
                <w:lang w:val="ru-RU"/>
              </w:rPr>
            </w:pPr>
          </w:p>
        </w:tc>
      </w:tr>
      <w:tr w:rsidR="00D70432" w:rsidRPr="00D70432" w:rsidTr="00D70432">
        <w:tc>
          <w:tcPr>
            <w:tcW w:w="4839"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widowControl w:val="0"/>
              <w:tabs>
                <w:tab w:val="left" w:pos="709"/>
              </w:tabs>
              <w:autoSpaceDE w:val="0"/>
              <w:autoSpaceDN w:val="0"/>
              <w:adjustRightInd w:val="0"/>
              <w:spacing w:line="240" w:lineRule="auto"/>
              <w:ind w:firstLine="709"/>
              <w:jc w:val="both"/>
              <w:rPr>
                <w:rFonts w:ascii="Times New Roman" w:eastAsia="Times New Roman" w:hAnsi="Times New Roman"/>
                <w:sz w:val="24"/>
                <w:szCs w:val="24"/>
                <w:lang w:val="ru-RU"/>
              </w:rPr>
            </w:pPr>
            <w:r w:rsidRPr="00D70432">
              <w:rPr>
                <w:rFonts w:ascii="Times New Roman" w:eastAsia="Times New Roman" w:hAnsi="Times New Roman"/>
                <w:sz w:val="24"/>
                <w:szCs w:val="24"/>
                <w:lang w:val="ru-RU"/>
              </w:rPr>
              <w:t>1.2.</w:t>
            </w:r>
            <w:r w:rsidRPr="00D70432">
              <w:rPr>
                <w:rFonts w:ascii="Times New Roman" w:eastAsia="Times New Roman" w:hAnsi="Times New Roman"/>
                <w:sz w:val="24"/>
                <w:szCs w:val="24"/>
              </w:rPr>
              <w:t> </w:t>
            </w:r>
            <w:r w:rsidRPr="00D70432">
              <w:rPr>
                <w:rFonts w:ascii="Times New Roman" w:eastAsia="Times New Roman" w:hAnsi="Times New Roman"/>
                <w:sz w:val="24"/>
                <w:szCs w:val="24"/>
                <w:lang w:val="ru-RU"/>
              </w:rPr>
              <w:t>Організаційно-правова форма Закладу: комунальна організація (установа, заклад).</w:t>
            </w:r>
          </w:p>
          <w:p w:rsidR="00D70432" w:rsidRPr="00D70432" w:rsidRDefault="00D70432" w:rsidP="00D70432">
            <w:pPr>
              <w:widowControl w:val="0"/>
              <w:tabs>
                <w:tab w:val="left" w:pos="709"/>
              </w:tabs>
              <w:autoSpaceDE w:val="0"/>
              <w:autoSpaceDN w:val="0"/>
              <w:adjustRightInd w:val="0"/>
              <w:spacing w:line="240" w:lineRule="auto"/>
              <w:ind w:firstLine="709"/>
              <w:jc w:val="both"/>
              <w:rPr>
                <w:rFonts w:ascii="Times New Roman" w:eastAsia="Times New Roman" w:hAnsi="Times New Roman"/>
                <w:sz w:val="24"/>
                <w:szCs w:val="24"/>
                <w:lang w:val="ru-RU"/>
              </w:rPr>
            </w:pPr>
            <w:r w:rsidRPr="00D70432">
              <w:rPr>
                <w:rFonts w:ascii="Times New Roman" w:eastAsia="Times New Roman" w:hAnsi="Times New Roman"/>
                <w:sz w:val="24"/>
                <w:szCs w:val="24"/>
                <w:lang w:val="ru-RU"/>
              </w:rPr>
              <w:t xml:space="preserve">Заклад є юридичною особою, що забезпечує потреби громадян у </w:t>
            </w:r>
            <w:proofErr w:type="gramStart"/>
            <w:r w:rsidRPr="00D70432">
              <w:rPr>
                <w:rFonts w:ascii="Times New Roman" w:eastAsia="Times New Roman" w:hAnsi="Times New Roman"/>
                <w:sz w:val="24"/>
                <w:szCs w:val="24"/>
                <w:lang w:val="ru-RU"/>
              </w:rPr>
              <w:t>здобутті  початкової</w:t>
            </w:r>
            <w:proofErr w:type="gramEnd"/>
            <w:r w:rsidRPr="00D70432">
              <w:rPr>
                <w:rFonts w:ascii="Times New Roman" w:eastAsia="Times New Roman" w:hAnsi="Times New Roman"/>
                <w:sz w:val="24"/>
                <w:szCs w:val="24"/>
                <w:lang w:val="ru-RU"/>
              </w:rPr>
              <w:t xml:space="preserve"> та базової загальної середньої освіти. Заклад має печатку і штамп встановленого зразка, ідентифікаційний номер, затверджені бланки Закладу та може мати самостійне ведення бухгалтерського обліку, самостійний баланс, рахунки в органах Державної казначейської служби України. Може від свого імені набувати майнових і особистих немайнових прав, нести обов'язки, бути позивачем і відповідачем </w:t>
            </w:r>
            <w:proofErr w:type="gramStart"/>
            <w:r w:rsidRPr="00D70432">
              <w:rPr>
                <w:rFonts w:ascii="Times New Roman" w:eastAsia="Times New Roman" w:hAnsi="Times New Roman"/>
                <w:sz w:val="24"/>
                <w:szCs w:val="24"/>
                <w:lang w:val="ru-RU"/>
              </w:rPr>
              <w:t>у судах</w:t>
            </w:r>
            <w:proofErr w:type="gramEnd"/>
            <w:r w:rsidRPr="00D70432">
              <w:rPr>
                <w:rFonts w:ascii="Times New Roman" w:eastAsia="Times New Roman" w:hAnsi="Times New Roman"/>
                <w:sz w:val="24"/>
                <w:szCs w:val="24"/>
                <w:lang w:val="ru-RU"/>
              </w:rPr>
              <w:t xml:space="preserve">. </w:t>
            </w:r>
          </w:p>
          <w:p w:rsidR="00D70432" w:rsidRPr="00D70432" w:rsidRDefault="00D70432" w:rsidP="00D70432">
            <w:pPr>
              <w:widowControl w:val="0"/>
              <w:tabs>
                <w:tab w:val="left" w:pos="709"/>
              </w:tabs>
              <w:autoSpaceDE w:val="0"/>
              <w:autoSpaceDN w:val="0"/>
              <w:adjustRightInd w:val="0"/>
              <w:spacing w:line="240" w:lineRule="auto"/>
              <w:ind w:firstLine="709"/>
              <w:jc w:val="both"/>
              <w:rPr>
                <w:rFonts w:ascii="Times New Roman" w:eastAsia="Times New Roman" w:hAnsi="Times New Roman"/>
                <w:sz w:val="24"/>
                <w:szCs w:val="24"/>
              </w:rPr>
            </w:pPr>
            <w:r w:rsidRPr="00D70432">
              <w:rPr>
                <w:rFonts w:ascii="Times New Roman" w:eastAsia="Times New Roman" w:hAnsi="Times New Roman"/>
                <w:sz w:val="24"/>
                <w:szCs w:val="24"/>
              </w:rPr>
              <w:t xml:space="preserve">Заклад є неприбутковою організацією. </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8"/>
                <w:szCs w:val="28"/>
                <w:lang w:val="ru-RU"/>
              </w:rPr>
            </w:pPr>
          </w:p>
        </w:tc>
        <w:tc>
          <w:tcPr>
            <w:tcW w:w="4840"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widowControl w:val="0"/>
              <w:tabs>
                <w:tab w:val="left" w:pos="709"/>
              </w:tabs>
              <w:autoSpaceDE w:val="0"/>
              <w:autoSpaceDN w:val="0"/>
              <w:adjustRightInd w:val="0"/>
              <w:spacing w:line="240" w:lineRule="auto"/>
              <w:ind w:firstLine="709"/>
              <w:jc w:val="both"/>
              <w:rPr>
                <w:rFonts w:ascii="Times New Roman" w:eastAsia="Times New Roman" w:hAnsi="Times New Roman"/>
                <w:sz w:val="24"/>
                <w:szCs w:val="24"/>
                <w:lang w:val="ru-RU"/>
              </w:rPr>
            </w:pPr>
            <w:r w:rsidRPr="00D70432">
              <w:rPr>
                <w:rFonts w:ascii="Times New Roman" w:eastAsia="Times New Roman" w:hAnsi="Times New Roman"/>
                <w:sz w:val="24"/>
                <w:szCs w:val="24"/>
                <w:lang w:val="ru-RU"/>
              </w:rPr>
              <w:t>1.2.</w:t>
            </w:r>
            <w:r w:rsidRPr="00D70432">
              <w:rPr>
                <w:rFonts w:ascii="Times New Roman" w:eastAsia="Times New Roman" w:hAnsi="Times New Roman"/>
                <w:sz w:val="24"/>
                <w:szCs w:val="24"/>
              </w:rPr>
              <w:t> </w:t>
            </w:r>
            <w:r w:rsidRPr="00D70432">
              <w:rPr>
                <w:rFonts w:ascii="Times New Roman" w:eastAsia="Times New Roman" w:hAnsi="Times New Roman"/>
                <w:sz w:val="24"/>
                <w:szCs w:val="24"/>
                <w:lang w:val="ru-RU"/>
              </w:rPr>
              <w:t>Організаційно-правова форма Закладу: комунальна організація (установа, заклад).</w:t>
            </w:r>
          </w:p>
          <w:p w:rsidR="00D70432" w:rsidRPr="00D70432" w:rsidRDefault="00D70432" w:rsidP="00D70432">
            <w:pPr>
              <w:widowControl w:val="0"/>
              <w:tabs>
                <w:tab w:val="left" w:pos="709"/>
              </w:tabs>
              <w:autoSpaceDE w:val="0"/>
              <w:autoSpaceDN w:val="0"/>
              <w:adjustRightInd w:val="0"/>
              <w:spacing w:line="240" w:lineRule="auto"/>
              <w:ind w:firstLine="709"/>
              <w:jc w:val="both"/>
              <w:rPr>
                <w:rFonts w:ascii="Times New Roman" w:eastAsia="Times New Roman" w:hAnsi="Times New Roman"/>
                <w:sz w:val="24"/>
                <w:szCs w:val="24"/>
                <w:lang w:val="ru-RU"/>
              </w:rPr>
            </w:pPr>
            <w:r w:rsidRPr="00D70432">
              <w:rPr>
                <w:rFonts w:ascii="Times New Roman" w:eastAsia="Times New Roman" w:hAnsi="Times New Roman"/>
                <w:sz w:val="24"/>
                <w:szCs w:val="24"/>
                <w:lang w:val="ru-RU"/>
              </w:rPr>
              <w:t xml:space="preserve">Заклад є юридичною особою, що забезпечує потреби громадян у </w:t>
            </w:r>
            <w:proofErr w:type="gramStart"/>
            <w:r w:rsidRPr="00D70432">
              <w:rPr>
                <w:rFonts w:ascii="Times New Roman" w:eastAsia="Times New Roman" w:hAnsi="Times New Roman"/>
                <w:sz w:val="24"/>
                <w:szCs w:val="24"/>
                <w:lang w:val="ru-RU"/>
              </w:rPr>
              <w:t>здобутті  початкової</w:t>
            </w:r>
            <w:proofErr w:type="gramEnd"/>
            <w:r w:rsidRPr="00D70432">
              <w:rPr>
                <w:rFonts w:ascii="Times New Roman" w:eastAsia="Times New Roman" w:hAnsi="Times New Roman"/>
                <w:sz w:val="24"/>
                <w:szCs w:val="24"/>
                <w:lang w:val="ru-RU"/>
              </w:rPr>
              <w:t xml:space="preserve">, базової загальної середньої освіти </w:t>
            </w:r>
            <w:r w:rsidRPr="00D70432">
              <w:rPr>
                <w:rFonts w:ascii="Times New Roman" w:eastAsia="Times New Roman" w:hAnsi="Times New Roman"/>
                <w:b/>
                <w:sz w:val="24"/>
                <w:szCs w:val="24"/>
                <w:lang w:val="ru-RU"/>
              </w:rPr>
              <w:t>та дошкільної освіти</w:t>
            </w:r>
            <w:r w:rsidRPr="00D70432">
              <w:rPr>
                <w:rFonts w:ascii="Times New Roman" w:eastAsia="Times New Roman" w:hAnsi="Times New Roman"/>
                <w:sz w:val="24"/>
                <w:szCs w:val="24"/>
                <w:lang w:val="ru-RU"/>
              </w:rPr>
              <w:t>. Заклад має печатку і штамп встановленого зразка,</w:t>
            </w:r>
            <w:r w:rsidRPr="00D70432">
              <w:rPr>
                <w:rFonts w:eastAsia="Times New Roman"/>
                <w:lang w:val="ru-RU"/>
              </w:rPr>
              <w:t xml:space="preserve"> </w:t>
            </w:r>
            <w:r w:rsidRPr="00D70432">
              <w:rPr>
                <w:rFonts w:ascii="Times New Roman" w:eastAsia="Times New Roman" w:hAnsi="Times New Roman"/>
                <w:b/>
                <w:sz w:val="24"/>
                <w:szCs w:val="24"/>
                <w:lang w:val="ru-RU"/>
              </w:rPr>
              <w:t xml:space="preserve">ідентифікаційний код юридичної </w:t>
            </w:r>
            <w:proofErr w:type="gramStart"/>
            <w:r w:rsidRPr="00D70432">
              <w:rPr>
                <w:rFonts w:ascii="Times New Roman" w:eastAsia="Times New Roman" w:hAnsi="Times New Roman"/>
                <w:b/>
                <w:sz w:val="24"/>
                <w:szCs w:val="24"/>
                <w:lang w:val="ru-RU"/>
              </w:rPr>
              <w:t>особи</w:t>
            </w:r>
            <w:r w:rsidRPr="00D70432">
              <w:rPr>
                <w:rFonts w:ascii="Times New Roman" w:eastAsia="Times New Roman" w:hAnsi="Times New Roman"/>
                <w:sz w:val="24"/>
                <w:szCs w:val="24"/>
                <w:lang w:val="ru-RU"/>
              </w:rPr>
              <w:t xml:space="preserve">  бланки</w:t>
            </w:r>
            <w:proofErr w:type="gramEnd"/>
            <w:r w:rsidRPr="00D70432">
              <w:rPr>
                <w:rFonts w:ascii="Times New Roman" w:eastAsia="Times New Roman" w:hAnsi="Times New Roman"/>
                <w:sz w:val="24"/>
                <w:szCs w:val="24"/>
                <w:lang w:val="ru-RU"/>
              </w:rPr>
              <w:t xml:space="preserve"> Закладу, встановленого зразка, та може мати самостійне ведення бухгалтерського обліку, самостійний баланс, рахунки в органах Державної казначейської служби України. Може від свого імені набувати майнових і особистих немайнових прав, нести обов'язки, бути позивачем і відповідачем </w:t>
            </w:r>
            <w:proofErr w:type="gramStart"/>
            <w:r w:rsidRPr="00D70432">
              <w:rPr>
                <w:rFonts w:ascii="Times New Roman" w:eastAsia="Times New Roman" w:hAnsi="Times New Roman"/>
                <w:sz w:val="24"/>
                <w:szCs w:val="24"/>
                <w:lang w:val="ru-RU"/>
              </w:rPr>
              <w:t>у судах</w:t>
            </w:r>
            <w:proofErr w:type="gramEnd"/>
            <w:r w:rsidRPr="00D70432">
              <w:rPr>
                <w:rFonts w:ascii="Times New Roman" w:eastAsia="Times New Roman" w:hAnsi="Times New Roman"/>
                <w:sz w:val="24"/>
                <w:szCs w:val="24"/>
                <w:lang w:val="ru-RU"/>
              </w:rPr>
              <w:t xml:space="preserve">. </w:t>
            </w:r>
          </w:p>
          <w:p w:rsidR="00D70432" w:rsidRPr="00D70432" w:rsidRDefault="00D70432" w:rsidP="00D70432">
            <w:pPr>
              <w:widowControl w:val="0"/>
              <w:tabs>
                <w:tab w:val="left" w:pos="709"/>
              </w:tabs>
              <w:autoSpaceDE w:val="0"/>
              <w:autoSpaceDN w:val="0"/>
              <w:adjustRightInd w:val="0"/>
              <w:spacing w:line="240" w:lineRule="auto"/>
              <w:ind w:firstLine="720"/>
              <w:jc w:val="both"/>
              <w:rPr>
                <w:rFonts w:ascii="Times New Roman" w:eastAsia="Times New Roman" w:hAnsi="Times New Roman"/>
                <w:b/>
                <w:sz w:val="24"/>
                <w:szCs w:val="24"/>
                <w:lang w:val="ru-RU"/>
              </w:rPr>
            </w:pPr>
            <w:r w:rsidRPr="00D70432">
              <w:rPr>
                <w:rFonts w:ascii="Times New Roman" w:eastAsia="Times New Roman" w:hAnsi="Times New Roman"/>
                <w:b/>
                <w:sz w:val="24"/>
                <w:szCs w:val="24"/>
                <w:lang w:val="ru-RU"/>
              </w:rPr>
              <w:t>Заклад освіти є підпорядкованим, підзвітним та підконтрольним Засновнику.</w:t>
            </w:r>
          </w:p>
          <w:p w:rsidR="00D70432" w:rsidRPr="00D70432" w:rsidRDefault="00D70432" w:rsidP="00D70432">
            <w:pPr>
              <w:widowControl w:val="0"/>
              <w:tabs>
                <w:tab w:val="left" w:pos="709"/>
              </w:tabs>
              <w:autoSpaceDE w:val="0"/>
              <w:autoSpaceDN w:val="0"/>
              <w:adjustRightInd w:val="0"/>
              <w:spacing w:line="240" w:lineRule="auto"/>
              <w:ind w:firstLine="720"/>
              <w:jc w:val="both"/>
              <w:rPr>
                <w:rFonts w:ascii="Times New Roman" w:eastAsia="Times New Roman" w:hAnsi="Times New Roman"/>
                <w:b/>
                <w:sz w:val="24"/>
                <w:szCs w:val="24"/>
                <w:lang w:val="ru-RU"/>
              </w:rPr>
            </w:pPr>
            <w:r w:rsidRPr="00D70432">
              <w:rPr>
                <w:rFonts w:ascii="Times New Roman" w:eastAsia="Times New Roman" w:hAnsi="Times New Roman"/>
                <w:b/>
                <w:sz w:val="24"/>
                <w:szCs w:val="24"/>
                <w:lang w:val="ru-RU"/>
              </w:rPr>
              <w:t xml:space="preserve">Заклад освіти утворений та зареєстрований </w:t>
            </w:r>
            <w:proofErr w:type="gramStart"/>
            <w:r w:rsidRPr="00D70432">
              <w:rPr>
                <w:rFonts w:ascii="Times New Roman" w:eastAsia="Times New Roman" w:hAnsi="Times New Roman"/>
                <w:b/>
                <w:sz w:val="24"/>
                <w:szCs w:val="24"/>
                <w:lang w:val="ru-RU"/>
              </w:rPr>
              <w:t>у порядку</w:t>
            </w:r>
            <w:proofErr w:type="gramEnd"/>
            <w:r w:rsidRPr="00D70432">
              <w:rPr>
                <w:rFonts w:ascii="Times New Roman" w:eastAsia="Times New Roman" w:hAnsi="Times New Roman"/>
                <w:b/>
                <w:sz w:val="24"/>
                <w:szCs w:val="24"/>
                <w:lang w:val="ru-RU"/>
              </w:rPr>
              <w:t>, визначеному</w:t>
            </w:r>
          </w:p>
          <w:p w:rsidR="00D70432" w:rsidRPr="00D70432" w:rsidRDefault="00D70432" w:rsidP="00D70432">
            <w:pPr>
              <w:widowControl w:val="0"/>
              <w:tabs>
                <w:tab w:val="left" w:pos="709"/>
              </w:tabs>
              <w:autoSpaceDE w:val="0"/>
              <w:autoSpaceDN w:val="0"/>
              <w:adjustRightInd w:val="0"/>
              <w:spacing w:line="240" w:lineRule="auto"/>
              <w:ind w:firstLine="720"/>
              <w:jc w:val="both"/>
              <w:rPr>
                <w:rFonts w:ascii="Times New Roman" w:eastAsia="Times New Roman" w:hAnsi="Times New Roman"/>
                <w:b/>
                <w:sz w:val="24"/>
                <w:szCs w:val="24"/>
                <w:lang w:val="ru-RU"/>
              </w:rPr>
            </w:pPr>
            <w:r w:rsidRPr="00D70432">
              <w:rPr>
                <w:rFonts w:ascii="Times New Roman" w:eastAsia="Times New Roman" w:hAnsi="Times New Roman"/>
                <w:b/>
                <w:sz w:val="24"/>
                <w:szCs w:val="24"/>
                <w:lang w:val="ru-RU"/>
              </w:rPr>
              <w:t>чинним законодавством України, що</w:t>
            </w:r>
            <w:r w:rsidRPr="00D70432">
              <w:rPr>
                <w:rFonts w:ascii="Times New Roman" w:eastAsia="Times New Roman" w:hAnsi="Times New Roman"/>
                <w:sz w:val="24"/>
                <w:szCs w:val="24"/>
                <w:lang w:val="ru-RU"/>
              </w:rPr>
              <w:t xml:space="preserve"> </w:t>
            </w:r>
            <w:r w:rsidRPr="00D70432">
              <w:rPr>
                <w:rFonts w:ascii="Times New Roman" w:eastAsia="Times New Roman" w:hAnsi="Times New Roman"/>
                <w:b/>
                <w:sz w:val="24"/>
                <w:szCs w:val="24"/>
                <w:lang w:val="ru-RU"/>
              </w:rPr>
              <w:t>регулює діяльність відповідної</w:t>
            </w:r>
          </w:p>
          <w:p w:rsidR="00D70432" w:rsidRPr="00D70432" w:rsidRDefault="00D70432" w:rsidP="00D70432">
            <w:pPr>
              <w:widowControl w:val="0"/>
              <w:tabs>
                <w:tab w:val="left" w:pos="709"/>
              </w:tabs>
              <w:autoSpaceDE w:val="0"/>
              <w:autoSpaceDN w:val="0"/>
              <w:adjustRightInd w:val="0"/>
              <w:spacing w:line="240" w:lineRule="auto"/>
              <w:ind w:firstLine="720"/>
              <w:jc w:val="both"/>
              <w:rPr>
                <w:rFonts w:ascii="Times New Roman" w:eastAsia="Times New Roman" w:hAnsi="Times New Roman"/>
                <w:b/>
                <w:sz w:val="24"/>
                <w:szCs w:val="24"/>
                <w:lang w:val="ru-RU"/>
              </w:rPr>
            </w:pPr>
            <w:r w:rsidRPr="00D70432">
              <w:rPr>
                <w:rFonts w:ascii="Times New Roman" w:eastAsia="Times New Roman" w:hAnsi="Times New Roman"/>
                <w:b/>
                <w:sz w:val="24"/>
                <w:szCs w:val="24"/>
                <w:lang w:val="ru-RU"/>
              </w:rPr>
              <w:t>неприбуткової організації.</w:t>
            </w:r>
          </w:p>
          <w:p w:rsidR="00D70432" w:rsidRPr="00D70432" w:rsidRDefault="00D70432" w:rsidP="00D70432">
            <w:pPr>
              <w:widowControl w:val="0"/>
              <w:tabs>
                <w:tab w:val="left" w:pos="709"/>
              </w:tabs>
              <w:autoSpaceDE w:val="0"/>
              <w:autoSpaceDN w:val="0"/>
              <w:adjustRightInd w:val="0"/>
              <w:spacing w:line="240" w:lineRule="auto"/>
              <w:ind w:firstLine="720"/>
              <w:jc w:val="both"/>
              <w:rPr>
                <w:rFonts w:ascii="Times New Roman" w:eastAsia="Times New Roman" w:hAnsi="Times New Roman"/>
                <w:b/>
                <w:sz w:val="24"/>
                <w:szCs w:val="24"/>
                <w:lang w:val="ru-RU"/>
              </w:rPr>
            </w:pPr>
            <w:r w:rsidRPr="00D70432">
              <w:rPr>
                <w:rFonts w:ascii="Times New Roman" w:eastAsia="Times New Roman" w:hAnsi="Times New Roman"/>
                <w:b/>
                <w:sz w:val="24"/>
                <w:szCs w:val="24"/>
                <w:lang w:val="ru-RU"/>
              </w:rPr>
              <w:t xml:space="preserve">Заклад освіти як суб’єкт </w:t>
            </w:r>
            <w:r w:rsidRPr="00D70432">
              <w:rPr>
                <w:rFonts w:ascii="Times New Roman" w:eastAsia="Times New Roman" w:hAnsi="Times New Roman"/>
                <w:b/>
                <w:sz w:val="24"/>
                <w:szCs w:val="24"/>
                <w:lang w:val="ru-RU"/>
              </w:rPr>
              <w:lastRenderedPageBreak/>
              <w:t>господарювання діє в статусі неприбуткового закладу</w:t>
            </w:r>
          </w:p>
          <w:p w:rsidR="00D70432" w:rsidRPr="00D70432" w:rsidRDefault="00D70432" w:rsidP="00D70432">
            <w:pPr>
              <w:widowControl w:val="0"/>
              <w:tabs>
                <w:tab w:val="left" w:pos="709"/>
              </w:tabs>
              <w:autoSpaceDE w:val="0"/>
              <w:autoSpaceDN w:val="0"/>
              <w:adjustRightInd w:val="0"/>
              <w:spacing w:line="240" w:lineRule="auto"/>
              <w:ind w:firstLine="720"/>
              <w:jc w:val="both"/>
              <w:rPr>
                <w:rFonts w:ascii="Times New Roman" w:eastAsia="Times New Roman" w:hAnsi="Times New Roman"/>
                <w:b/>
                <w:sz w:val="24"/>
                <w:szCs w:val="24"/>
                <w:lang w:val="ru-RU"/>
              </w:rPr>
            </w:pPr>
            <w:r w:rsidRPr="00D70432">
              <w:rPr>
                <w:rFonts w:ascii="Times New Roman" w:eastAsia="Times New Roman" w:hAnsi="Times New Roman"/>
                <w:b/>
                <w:sz w:val="24"/>
                <w:szCs w:val="24"/>
                <w:lang w:val="ru-RU"/>
              </w:rPr>
              <w:t>освіти, що не має на меті отримання прибутку (доходів). Заклад освіти</w:t>
            </w:r>
          </w:p>
          <w:p w:rsidR="00D70432" w:rsidRPr="00D70432" w:rsidRDefault="00D70432" w:rsidP="00D70432">
            <w:pPr>
              <w:widowControl w:val="0"/>
              <w:tabs>
                <w:tab w:val="left" w:pos="709"/>
              </w:tabs>
              <w:autoSpaceDE w:val="0"/>
              <w:autoSpaceDN w:val="0"/>
              <w:adjustRightInd w:val="0"/>
              <w:spacing w:line="240" w:lineRule="auto"/>
              <w:ind w:firstLine="720"/>
              <w:jc w:val="both"/>
              <w:rPr>
                <w:rFonts w:ascii="Times New Roman" w:eastAsia="Times New Roman" w:hAnsi="Times New Roman"/>
                <w:b/>
                <w:sz w:val="24"/>
                <w:szCs w:val="24"/>
                <w:lang w:val="ru-RU"/>
              </w:rPr>
            </w:pPr>
            <w:r w:rsidRPr="00D70432">
              <w:rPr>
                <w:rFonts w:ascii="Times New Roman" w:eastAsia="Times New Roman" w:hAnsi="Times New Roman"/>
                <w:b/>
                <w:sz w:val="24"/>
                <w:szCs w:val="24"/>
                <w:lang w:val="ru-RU"/>
              </w:rPr>
              <w:t>дотримується заборони розподілу отриманих доходів або їх частини серед</w:t>
            </w:r>
          </w:p>
          <w:p w:rsidR="00D70432" w:rsidRPr="00D70432" w:rsidRDefault="00D70432" w:rsidP="00D70432">
            <w:pPr>
              <w:widowControl w:val="0"/>
              <w:tabs>
                <w:tab w:val="left" w:pos="709"/>
              </w:tabs>
              <w:autoSpaceDE w:val="0"/>
              <w:autoSpaceDN w:val="0"/>
              <w:adjustRightInd w:val="0"/>
              <w:spacing w:line="240" w:lineRule="auto"/>
              <w:ind w:firstLine="720"/>
              <w:jc w:val="both"/>
              <w:rPr>
                <w:rFonts w:ascii="Times New Roman" w:eastAsia="Times New Roman" w:hAnsi="Times New Roman"/>
                <w:b/>
                <w:sz w:val="24"/>
                <w:szCs w:val="24"/>
                <w:lang w:val="ru-RU"/>
              </w:rPr>
            </w:pPr>
            <w:r w:rsidRPr="00D70432">
              <w:rPr>
                <w:rFonts w:ascii="Times New Roman" w:eastAsia="Times New Roman" w:hAnsi="Times New Roman"/>
                <w:b/>
                <w:sz w:val="24"/>
                <w:szCs w:val="24"/>
                <w:lang w:val="ru-RU"/>
              </w:rPr>
              <w:t>засновників (учасників), членів закладу освіти, працівників (крім оплати їх</w:t>
            </w:r>
          </w:p>
          <w:p w:rsidR="00D70432" w:rsidRPr="00D70432" w:rsidRDefault="00D70432" w:rsidP="00D70432">
            <w:pPr>
              <w:widowControl w:val="0"/>
              <w:tabs>
                <w:tab w:val="left" w:pos="709"/>
              </w:tabs>
              <w:autoSpaceDE w:val="0"/>
              <w:autoSpaceDN w:val="0"/>
              <w:adjustRightInd w:val="0"/>
              <w:spacing w:line="240" w:lineRule="auto"/>
              <w:ind w:firstLine="720"/>
              <w:jc w:val="both"/>
              <w:rPr>
                <w:rFonts w:ascii="Times New Roman" w:eastAsia="Times New Roman" w:hAnsi="Times New Roman"/>
                <w:b/>
                <w:sz w:val="24"/>
                <w:szCs w:val="24"/>
                <w:lang w:val="ru-RU"/>
              </w:rPr>
            </w:pPr>
            <w:r w:rsidRPr="00D70432">
              <w:rPr>
                <w:rFonts w:ascii="Times New Roman" w:eastAsia="Times New Roman" w:hAnsi="Times New Roman"/>
                <w:b/>
                <w:sz w:val="24"/>
                <w:szCs w:val="24"/>
                <w:lang w:val="ru-RU"/>
              </w:rPr>
              <w:t>праці, нарахування єдиного внеску), членів органів управління та інших</w:t>
            </w:r>
          </w:p>
          <w:p w:rsidR="00D70432" w:rsidRPr="00D70432" w:rsidRDefault="00D70432" w:rsidP="00D70432">
            <w:pPr>
              <w:widowControl w:val="0"/>
              <w:tabs>
                <w:tab w:val="left" w:pos="709"/>
              </w:tabs>
              <w:autoSpaceDE w:val="0"/>
              <w:autoSpaceDN w:val="0"/>
              <w:adjustRightInd w:val="0"/>
              <w:spacing w:line="240" w:lineRule="auto"/>
              <w:ind w:firstLine="720"/>
              <w:jc w:val="both"/>
              <w:rPr>
                <w:rFonts w:ascii="Times New Roman" w:eastAsia="Times New Roman" w:hAnsi="Times New Roman"/>
                <w:b/>
                <w:sz w:val="24"/>
                <w:szCs w:val="24"/>
                <w:lang w:val="ru-RU"/>
              </w:rPr>
            </w:pPr>
            <w:r w:rsidRPr="00D70432">
              <w:rPr>
                <w:rFonts w:ascii="Times New Roman" w:eastAsia="Times New Roman" w:hAnsi="Times New Roman"/>
                <w:b/>
                <w:sz w:val="24"/>
                <w:szCs w:val="24"/>
                <w:lang w:val="ru-RU"/>
              </w:rPr>
              <w:t>пов’язаних з ними осіб. Доходи закладу освіти використовуються виключного</w:t>
            </w:r>
          </w:p>
          <w:p w:rsidR="00D70432" w:rsidRPr="00D70432" w:rsidRDefault="00D70432" w:rsidP="00D70432">
            <w:pPr>
              <w:widowControl w:val="0"/>
              <w:tabs>
                <w:tab w:val="left" w:pos="709"/>
              </w:tabs>
              <w:autoSpaceDE w:val="0"/>
              <w:autoSpaceDN w:val="0"/>
              <w:adjustRightInd w:val="0"/>
              <w:spacing w:line="240" w:lineRule="auto"/>
              <w:ind w:firstLine="720"/>
              <w:jc w:val="both"/>
              <w:rPr>
                <w:rFonts w:ascii="Times New Roman" w:eastAsia="Times New Roman" w:hAnsi="Times New Roman"/>
                <w:b/>
                <w:sz w:val="24"/>
                <w:szCs w:val="24"/>
                <w:lang w:val="ru-RU"/>
              </w:rPr>
            </w:pPr>
            <w:r w:rsidRPr="00D70432">
              <w:rPr>
                <w:rFonts w:ascii="Times New Roman" w:eastAsia="Times New Roman" w:hAnsi="Times New Roman"/>
                <w:b/>
                <w:sz w:val="24"/>
                <w:szCs w:val="24"/>
                <w:lang w:val="ru-RU"/>
              </w:rPr>
              <w:t>для фінансування видатків на його утримання, реалізації завдань та напрямів</w:t>
            </w:r>
          </w:p>
          <w:p w:rsidR="00D70432" w:rsidRPr="00D70432" w:rsidRDefault="00D70432" w:rsidP="00D70432">
            <w:pPr>
              <w:widowControl w:val="0"/>
              <w:tabs>
                <w:tab w:val="left" w:pos="709"/>
              </w:tabs>
              <w:autoSpaceDE w:val="0"/>
              <w:autoSpaceDN w:val="0"/>
              <w:adjustRightInd w:val="0"/>
              <w:spacing w:line="240" w:lineRule="auto"/>
              <w:ind w:firstLine="720"/>
              <w:jc w:val="both"/>
              <w:rPr>
                <w:rFonts w:ascii="Times New Roman" w:eastAsia="Times New Roman" w:hAnsi="Times New Roman"/>
                <w:b/>
                <w:sz w:val="24"/>
                <w:szCs w:val="24"/>
                <w:lang w:val="ru-RU"/>
              </w:rPr>
            </w:pPr>
            <w:r w:rsidRPr="00D70432">
              <w:rPr>
                <w:rFonts w:ascii="Times New Roman" w:eastAsia="Times New Roman" w:hAnsi="Times New Roman"/>
                <w:b/>
                <w:sz w:val="24"/>
                <w:szCs w:val="24"/>
                <w:lang w:val="ru-RU"/>
              </w:rPr>
              <w:t xml:space="preserve">діяльності, визначених цим Статутом. </w:t>
            </w:r>
            <w:r w:rsidRPr="00D70432">
              <w:rPr>
                <w:rFonts w:ascii="Times New Roman" w:eastAsia="Times New Roman" w:hAnsi="Times New Roman"/>
                <w:sz w:val="24"/>
                <w:szCs w:val="24"/>
                <w:lang w:val="ru-RU"/>
              </w:rPr>
              <w:t>Заклад є неприбутковою організацією.</w:t>
            </w:r>
            <w:r w:rsidRPr="00D70432">
              <w:rPr>
                <w:rFonts w:ascii="Times New Roman" w:eastAsia="Times New Roman" w:hAnsi="Times New Roman"/>
                <w:b/>
                <w:sz w:val="24"/>
                <w:szCs w:val="24"/>
                <w:lang w:val="ru-RU"/>
              </w:rPr>
              <w:t xml:space="preserve"> </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8"/>
                <w:szCs w:val="28"/>
                <w:lang w:val="ru-RU"/>
              </w:rPr>
            </w:pPr>
          </w:p>
        </w:tc>
      </w:tr>
      <w:tr w:rsidR="00D70432" w:rsidRPr="00D70432" w:rsidTr="00D70432">
        <w:tc>
          <w:tcPr>
            <w:tcW w:w="4839" w:type="dxa"/>
            <w:tcBorders>
              <w:top w:val="single" w:sz="4" w:space="0" w:color="auto"/>
              <w:left w:val="single" w:sz="4" w:space="0" w:color="auto"/>
              <w:bottom w:val="single" w:sz="4" w:space="0" w:color="auto"/>
              <w:right w:val="single" w:sz="4" w:space="0" w:color="auto"/>
            </w:tcBorders>
            <w:hideMark/>
          </w:tcPr>
          <w:p w:rsidR="00D70432" w:rsidRPr="00D70432" w:rsidRDefault="00D70432" w:rsidP="00D70432">
            <w:pPr>
              <w:widowControl w:val="0"/>
              <w:tabs>
                <w:tab w:val="left" w:pos="709"/>
              </w:tabs>
              <w:autoSpaceDE w:val="0"/>
              <w:autoSpaceDN w:val="0"/>
              <w:adjustRightInd w:val="0"/>
              <w:spacing w:line="240" w:lineRule="auto"/>
              <w:ind w:firstLine="709"/>
              <w:jc w:val="both"/>
              <w:rPr>
                <w:rFonts w:ascii="Times New Roman" w:eastAsia="Times New Roman" w:hAnsi="Times New Roman"/>
                <w:sz w:val="28"/>
                <w:szCs w:val="28"/>
                <w:lang w:val="ru-RU"/>
              </w:rPr>
            </w:pPr>
            <w:r w:rsidRPr="00D70432">
              <w:rPr>
                <w:rFonts w:ascii="Times New Roman" w:eastAsia="Times New Roman" w:hAnsi="Times New Roman"/>
                <w:sz w:val="24"/>
                <w:szCs w:val="24"/>
                <w:lang w:val="ru-RU"/>
              </w:rPr>
              <w:lastRenderedPageBreak/>
              <w:t>1.4.</w:t>
            </w:r>
            <w:r w:rsidRPr="00D70432">
              <w:rPr>
                <w:rFonts w:ascii="Times New Roman" w:eastAsia="Times New Roman" w:hAnsi="Times New Roman"/>
                <w:sz w:val="24"/>
                <w:szCs w:val="24"/>
              </w:rPr>
              <w:t> </w:t>
            </w:r>
            <w:r w:rsidRPr="00D70432">
              <w:rPr>
                <w:rFonts w:ascii="Times New Roman" w:eastAsia="Times New Roman" w:hAnsi="Times New Roman"/>
                <w:sz w:val="24"/>
                <w:szCs w:val="24"/>
                <w:lang w:val="ru-RU"/>
              </w:rPr>
              <w:t>Юридична адреса та місцезнаходження Закладу: 08667, Київська область, Білоцерківський район, село Лосятин, вулиця Центральна, 23</w:t>
            </w:r>
          </w:p>
        </w:tc>
        <w:tc>
          <w:tcPr>
            <w:tcW w:w="4840"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widowControl w:val="0"/>
              <w:tabs>
                <w:tab w:val="left" w:pos="709"/>
              </w:tabs>
              <w:autoSpaceDE w:val="0"/>
              <w:autoSpaceDN w:val="0"/>
              <w:adjustRightInd w:val="0"/>
              <w:spacing w:line="240" w:lineRule="auto"/>
              <w:ind w:firstLine="709"/>
              <w:jc w:val="both"/>
              <w:rPr>
                <w:rFonts w:ascii="Times New Roman" w:eastAsia="Times New Roman" w:hAnsi="Times New Roman"/>
                <w:sz w:val="24"/>
                <w:szCs w:val="24"/>
                <w:lang w:val="ru-RU"/>
              </w:rPr>
            </w:pPr>
            <w:r w:rsidRPr="00D70432">
              <w:rPr>
                <w:rFonts w:ascii="Times New Roman" w:eastAsia="Times New Roman" w:hAnsi="Times New Roman"/>
                <w:sz w:val="24"/>
                <w:szCs w:val="24"/>
                <w:lang w:val="ru-RU"/>
              </w:rPr>
              <w:t>1.4.</w:t>
            </w:r>
            <w:r w:rsidRPr="00D70432">
              <w:rPr>
                <w:rFonts w:ascii="Times New Roman" w:eastAsia="Times New Roman" w:hAnsi="Times New Roman"/>
                <w:sz w:val="24"/>
                <w:szCs w:val="24"/>
              </w:rPr>
              <w:t> </w:t>
            </w:r>
            <w:r w:rsidRPr="00D70432">
              <w:rPr>
                <w:rFonts w:ascii="Times New Roman" w:eastAsia="Times New Roman" w:hAnsi="Times New Roman"/>
                <w:sz w:val="24"/>
                <w:szCs w:val="24"/>
                <w:lang w:val="ru-RU"/>
              </w:rPr>
              <w:t>Юридична адреса та місцезнаходження Закладу: 08667, Київська область, Білоцерківський район, село Лосятин, вулиця Центральна</w:t>
            </w:r>
            <w:r w:rsidRPr="00D70432">
              <w:rPr>
                <w:rFonts w:ascii="Times New Roman" w:eastAsia="Times New Roman" w:hAnsi="Times New Roman"/>
                <w:b/>
                <w:sz w:val="24"/>
                <w:szCs w:val="24"/>
                <w:lang w:val="ru-RU"/>
              </w:rPr>
              <w:t>, будинок</w:t>
            </w:r>
            <w:r w:rsidRPr="00D70432">
              <w:rPr>
                <w:rFonts w:ascii="Times New Roman" w:eastAsia="Times New Roman" w:hAnsi="Times New Roman"/>
                <w:sz w:val="24"/>
                <w:szCs w:val="24"/>
                <w:lang w:val="ru-RU"/>
              </w:rPr>
              <w:t xml:space="preserve"> 23. </w:t>
            </w:r>
          </w:p>
          <w:p w:rsidR="00D70432" w:rsidRPr="00D70432" w:rsidRDefault="00D70432" w:rsidP="00D70432">
            <w:pPr>
              <w:widowControl w:val="0"/>
              <w:tabs>
                <w:tab w:val="left" w:pos="709"/>
              </w:tabs>
              <w:autoSpaceDE w:val="0"/>
              <w:autoSpaceDN w:val="0"/>
              <w:adjustRightInd w:val="0"/>
              <w:spacing w:line="240" w:lineRule="auto"/>
              <w:ind w:firstLine="709"/>
              <w:jc w:val="both"/>
              <w:rPr>
                <w:rFonts w:ascii="Times New Roman" w:eastAsia="Times New Roman" w:hAnsi="Times New Roman"/>
                <w:sz w:val="28"/>
                <w:szCs w:val="28"/>
                <w:lang w:val="ru-RU"/>
              </w:rPr>
            </w:pPr>
          </w:p>
        </w:tc>
      </w:tr>
      <w:tr w:rsidR="00D70432" w:rsidRPr="00D70432" w:rsidTr="00D70432">
        <w:tc>
          <w:tcPr>
            <w:tcW w:w="4839"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widowControl w:val="0"/>
              <w:tabs>
                <w:tab w:val="left" w:pos="709"/>
              </w:tabs>
              <w:autoSpaceDE w:val="0"/>
              <w:autoSpaceDN w:val="0"/>
              <w:adjustRightInd w:val="0"/>
              <w:spacing w:line="240" w:lineRule="auto"/>
              <w:ind w:firstLine="709"/>
              <w:jc w:val="both"/>
              <w:rPr>
                <w:rFonts w:ascii="Times New Roman" w:eastAsia="Times New Roman" w:hAnsi="Times New Roman"/>
                <w:color w:val="000000"/>
                <w:sz w:val="24"/>
                <w:szCs w:val="28"/>
                <w:lang w:val="ru-RU"/>
              </w:rPr>
            </w:pPr>
            <w:r w:rsidRPr="00D70432">
              <w:rPr>
                <w:rFonts w:ascii="Times New Roman" w:eastAsia="Times New Roman" w:hAnsi="Times New Roman"/>
                <w:sz w:val="28"/>
                <w:szCs w:val="28"/>
                <w:lang w:val="ru-RU"/>
              </w:rPr>
              <w:t>1</w:t>
            </w:r>
            <w:r w:rsidRPr="00D70432">
              <w:rPr>
                <w:rFonts w:ascii="Times New Roman" w:eastAsia="Times New Roman" w:hAnsi="Times New Roman"/>
                <w:sz w:val="24"/>
                <w:szCs w:val="28"/>
                <w:lang w:val="ru-RU"/>
              </w:rPr>
              <w:t>.6.</w:t>
            </w:r>
            <w:r w:rsidRPr="00D70432">
              <w:rPr>
                <w:rFonts w:ascii="Times New Roman" w:eastAsia="Times New Roman" w:hAnsi="Times New Roman"/>
                <w:sz w:val="24"/>
                <w:szCs w:val="28"/>
              </w:rPr>
              <w:t> </w:t>
            </w:r>
            <w:r w:rsidRPr="00D70432">
              <w:rPr>
                <w:rFonts w:ascii="Times New Roman" w:eastAsia="Times New Roman" w:hAnsi="Times New Roman"/>
                <w:sz w:val="24"/>
                <w:szCs w:val="28"/>
                <w:lang w:val="ru-RU"/>
              </w:rPr>
              <w:t xml:space="preserve">Головною метою діяльності Закладу є забезпечення, </w:t>
            </w:r>
            <w:r w:rsidRPr="00D70432">
              <w:rPr>
                <w:rFonts w:ascii="Times New Roman" w:eastAsia="Times New Roman" w:hAnsi="Times New Roman"/>
                <w:color w:val="000000"/>
                <w:sz w:val="24"/>
                <w:szCs w:val="28"/>
                <w:lang w:val="ru-RU"/>
              </w:rPr>
              <w:t>згідно з вимогами Державних стандартів</w:t>
            </w:r>
            <w:r w:rsidRPr="00D70432">
              <w:rPr>
                <w:rFonts w:ascii="Times New Roman" w:eastAsia="Times New Roman" w:hAnsi="Times New Roman"/>
                <w:sz w:val="24"/>
                <w:szCs w:val="28"/>
                <w:lang w:val="ru-RU"/>
              </w:rPr>
              <w:t>, реалізації права громадян на здобуття початкової, базової середньої освіти</w:t>
            </w:r>
            <w:r w:rsidRPr="00D70432">
              <w:rPr>
                <w:rFonts w:ascii="Times New Roman" w:eastAsia="Times New Roman" w:hAnsi="Times New Roman"/>
                <w:color w:val="000000"/>
                <w:sz w:val="24"/>
                <w:szCs w:val="28"/>
                <w:lang w:val="ru-RU"/>
              </w:rPr>
              <w:t xml:space="preserve"> на таких рівнях:</w:t>
            </w:r>
          </w:p>
          <w:p w:rsidR="00D70432" w:rsidRPr="00D70432" w:rsidRDefault="00D70432" w:rsidP="00D70432">
            <w:pPr>
              <w:shd w:val="clear" w:color="auto" w:fill="FFFFFF"/>
              <w:tabs>
                <w:tab w:val="left" w:pos="709"/>
              </w:tabs>
              <w:spacing w:line="240" w:lineRule="auto"/>
              <w:ind w:firstLine="709"/>
              <w:jc w:val="both"/>
              <w:rPr>
                <w:rFonts w:ascii="Times New Roman" w:eastAsia="Times New Roman" w:hAnsi="Times New Roman"/>
                <w:sz w:val="24"/>
                <w:szCs w:val="28"/>
                <w:lang w:val="ru-RU"/>
              </w:rPr>
            </w:pPr>
            <w:r w:rsidRPr="00D70432">
              <w:rPr>
                <w:rFonts w:ascii="Times New Roman" w:eastAsia="Times New Roman" w:hAnsi="Times New Roman"/>
                <w:sz w:val="24"/>
                <w:szCs w:val="28"/>
                <w:lang w:val="ru-RU"/>
              </w:rPr>
              <w:t>початкова освіта</w:t>
            </w:r>
            <w:r w:rsidRPr="00D70432">
              <w:rPr>
                <w:rFonts w:ascii="Times New Roman" w:eastAsia="Times New Roman" w:hAnsi="Times New Roman"/>
                <w:sz w:val="24"/>
                <w:szCs w:val="28"/>
              </w:rPr>
              <w:t> </w:t>
            </w:r>
            <w:r w:rsidRPr="00D70432">
              <w:rPr>
                <w:rFonts w:ascii="Times New Roman" w:eastAsia="Times New Roman" w:hAnsi="Times New Roman"/>
                <w:sz w:val="24"/>
                <w:szCs w:val="28"/>
                <w:lang w:val="ru-RU"/>
              </w:rPr>
              <w:t>–</w:t>
            </w:r>
            <w:r w:rsidRPr="00D70432">
              <w:rPr>
                <w:rFonts w:ascii="Times New Roman" w:eastAsia="Times New Roman" w:hAnsi="Times New Roman"/>
                <w:sz w:val="24"/>
                <w:szCs w:val="28"/>
              </w:rPr>
              <w:t> </w:t>
            </w:r>
            <w:r w:rsidRPr="00D70432">
              <w:rPr>
                <w:rFonts w:ascii="Times New Roman" w:eastAsia="Times New Roman" w:hAnsi="Times New Roman"/>
                <w:sz w:val="24"/>
                <w:szCs w:val="28"/>
                <w:lang w:val="ru-RU"/>
              </w:rPr>
              <w:t>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D70432" w:rsidRPr="00D70432" w:rsidRDefault="00D70432" w:rsidP="00D70432">
            <w:pPr>
              <w:shd w:val="clear" w:color="auto" w:fill="FFFFFF"/>
              <w:tabs>
                <w:tab w:val="left" w:pos="709"/>
              </w:tabs>
              <w:spacing w:line="240" w:lineRule="auto"/>
              <w:ind w:firstLine="709"/>
              <w:jc w:val="both"/>
              <w:rPr>
                <w:rFonts w:ascii="Times New Roman" w:eastAsia="Times New Roman" w:hAnsi="Times New Roman"/>
                <w:sz w:val="24"/>
                <w:szCs w:val="28"/>
                <w:lang w:val="ru-RU"/>
              </w:rPr>
            </w:pPr>
            <w:r w:rsidRPr="00D70432">
              <w:rPr>
                <w:rFonts w:ascii="Times New Roman" w:eastAsia="Times New Roman" w:hAnsi="Times New Roman"/>
                <w:sz w:val="24"/>
                <w:szCs w:val="28"/>
                <w:lang w:val="ru-RU"/>
              </w:rPr>
              <w:t>базова середня освіта</w:t>
            </w:r>
            <w:r w:rsidRPr="00D70432">
              <w:rPr>
                <w:rFonts w:ascii="Times New Roman" w:eastAsia="Times New Roman" w:hAnsi="Times New Roman"/>
                <w:sz w:val="24"/>
                <w:szCs w:val="28"/>
              </w:rPr>
              <w:t> </w:t>
            </w:r>
            <w:r w:rsidRPr="00D70432">
              <w:rPr>
                <w:rFonts w:ascii="Times New Roman" w:eastAsia="Times New Roman" w:hAnsi="Times New Roman"/>
                <w:sz w:val="24"/>
                <w:szCs w:val="28"/>
                <w:lang w:val="ru-RU"/>
              </w:rPr>
              <w:t>–</w:t>
            </w:r>
            <w:r w:rsidRPr="00D70432">
              <w:rPr>
                <w:rFonts w:ascii="Times New Roman" w:eastAsia="Times New Roman" w:hAnsi="Times New Roman"/>
                <w:sz w:val="24"/>
                <w:szCs w:val="28"/>
              </w:rPr>
              <w:t> </w:t>
            </w:r>
            <w:r w:rsidRPr="00D70432">
              <w:rPr>
                <w:rFonts w:ascii="Times New Roman" w:eastAsia="Times New Roman" w:hAnsi="Times New Roman"/>
                <w:sz w:val="24"/>
                <w:szCs w:val="28"/>
                <w:lang w:val="ru-RU"/>
              </w:rPr>
              <w:t>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8"/>
                <w:szCs w:val="28"/>
                <w:lang w:val="ru-RU"/>
              </w:rPr>
            </w:pPr>
          </w:p>
        </w:tc>
        <w:tc>
          <w:tcPr>
            <w:tcW w:w="4840"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widowControl w:val="0"/>
              <w:tabs>
                <w:tab w:val="left" w:pos="709"/>
              </w:tabs>
              <w:autoSpaceDE w:val="0"/>
              <w:autoSpaceDN w:val="0"/>
              <w:adjustRightInd w:val="0"/>
              <w:spacing w:line="240" w:lineRule="auto"/>
              <w:ind w:firstLine="709"/>
              <w:jc w:val="both"/>
              <w:rPr>
                <w:rFonts w:ascii="Times New Roman" w:eastAsia="Times New Roman" w:hAnsi="Times New Roman"/>
                <w:color w:val="000000"/>
                <w:sz w:val="24"/>
                <w:szCs w:val="28"/>
                <w:lang w:val="ru-RU"/>
              </w:rPr>
            </w:pPr>
            <w:r w:rsidRPr="00D70432">
              <w:rPr>
                <w:rFonts w:ascii="Times New Roman" w:eastAsia="Times New Roman" w:hAnsi="Times New Roman"/>
                <w:sz w:val="28"/>
                <w:szCs w:val="28"/>
                <w:lang w:val="ru-RU"/>
              </w:rPr>
              <w:t>1</w:t>
            </w:r>
            <w:r w:rsidRPr="00D70432">
              <w:rPr>
                <w:rFonts w:ascii="Times New Roman" w:eastAsia="Times New Roman" w:hAnsi="Times New Roman"/>
                <w:sz w:val="24"/>
                <w:szCs w:val="28"/>
                <w:lang w:val="ru-RU"/>
              </w:rPr>
              <w:t>.6.</w:t>
            </w:r>
            <w:r w:rsidRPr="00D70432">
              <w:rPr>
                <w:rFonts w:ascii="Times New Roman" w:eastAsia="Times New Roman" w:hAnsi="Times New Roman"/>
                <w:sz w:val="24"/>
                <w:szCs w:val="28"/>
              </w:rPr>
              <w:t> </w:t>
            </w:r>
            <w:r w:rsidRPr="00D70432">
              <w:rPr>
                <w:rFonts w:ascii="Times New Roman" w:eastAsia="Times New Roman" w:hAnsi="Times New Roman"/>
                <w:sz w:val="24"/>
                <w:szCs w:val="28"/>
                <w:lang w:val="ru-RU"/>
              </w:rPr>
              <w:t xml:space="preserve">Головною метою діяльності Закладу є забезпечення, </w:t>
            </w:r>
            <w:r w:rsidRPr="00D70432">
              <w:rPr>
                <w:rFonts w:ascii="Times New Roman" w:eastAsia="Times New Roman" w:hAnsi="Times New Roman"/>
                <w:color w:val="000000"/>
                <w:sz w:val="24"/>
                <w:szCs w:val="28"/>
                <w:lang w:val="ru-RU"/>
              </w:rPr>
              <w:t>згідно з вимогами Державних стандартів</w:t>
            </w:r>
            <w:r w:rsidRPr="00D70432">
              <w:rPr>
                <w:rFonts w:ascii="Times New Roman" w:eastAsia="Times New Roman" w:hAnsi="Times New Roman"/>
                <w:sz w:val="24"/>
                <w:szCs w:val="28"/>
                <w:lang w:val="ru-RU"/>
              </w:rPr>
              <w:t xml:space="preserve">, реалізації права громадян на </w:t>
            </w:r>
            <w:proofErr w:type="gramStart"/>
            <w:r w:rsidRPr="00D70432">
              <w:rPr>
                <w:rFonts w:ascii="Times New Roman" w:eastAsia="Times New Roman" w:hAnsi="Times New Roman"/>
                <w:sz w:val="24"/>
                <w:szCs w:val="28"/>
                <w:lang w:val="ru-RU"/>
              </w:rPr>
              <w:t>здобуття)повної</w:t>
            </w:r>
            <w:proofErr w:type="gramEnd"/>
            <w:r w:rsidRPr="00D70432">
              <w:rPr>
                <w:rFonts w:ascii="Times New Roman" w:eastAsia="Times New Roman" w:hAnsi="Times New Roman"/>
                <w:sz w:val="24"/>
                <w:szCs w:val="28"/>
                <w:lang w:val="ru-RU"/>
              </w:rPr>
              <w:t xml:space="preserve"> загальної середньої освіти</w:t>
            </w:r>
            <w:r w:rsidRPr="00D70432">
              <w:rPr>
                <w:rFonts w:ascii="Times New Roman" w:eastAsia="Times New Roman" w:hAnsi="Times New Roman"/>
                <w:color w:val="000000"/>
                <w:sz w:val="24"/>
                <w:szCs w:val="28"/>
                <w:lang w:val="ru-RU"/>
              </w:rPr>
              <w:t xml:space="preserve"> на таких рівнях:</w:t>
            </w:r>
          </w:p>
          <w:p w:rsidR="00D70432" w:rsidRPr="00D70432" w:rsidRDefault="00D70432" w:rsidP="00D70432">
            <w:pPr>
              <w:shd w:val="clear" w:color="auto" w:fill="FFFFFF"/>
              <w:tabs>
                <w:tab w:val="left" w:pos="709"/>
              </w:tabs>
              <w:spacing w:line="240" w:lineRule="auto"/>
              <w:ind w:firstLine="709"/>
              <w:jc w:val="both"/>
              <w:rPr>
                <w:rFonts w:ascii="Times New Roman" w:eastAsia="Times New Roman" w:hAnsi="Times New Roman"/>
                <w:sz w:val="24"/>
                <w:szCs w:val="28"/>
                <w:lang w:val="ru-RU"/>
              </w:rPr>
            </w:pPr>
            <w:r w:rsidRPr="00D70432">
              <w:rPr>
                <w:rFonts w:ascii="Times New Roman" w:eastAsia="Times New Roman" w:hAnsi="Times New Roman"/>
                <w:sz w:val="24"/>
                <w:szCs w:val="28"/>
                <w:lang w:val="ru-RU"/>
              </w:rPr>
              <w:t>початкова освіта</w:t>
            </w:r>
            <w:r w:rsidRPr="00D70432">
              <w:rPr>
                <w:rFonts w:ascii="Times New Roman" w:eastAsia="Times New Roman" w:hAnsi="Times New Roman"/>
                <w:sz w:val="24"/>
                <w:szCs w:val="28"/>
              </w:rPr>
              <w:t> </w:t>
            </w:r>
            <w:r w:rsidRPr="00D70432">
              <w:rPr>
                <w:rFonts w:ascii="Times New Roman" w:eastAsia="Times New Roman" w:hAnsi="Times New Roman"/>
                <w:sz w:val="24"/>
                <w:szCs w:val="28"/>
                <w:lang w:val="ru-RU"/>
              </w:rPr>
              <w:t>–</w:t>
            </w:r>
            <w:r w:rsidRPr="00D70432">
              <w:rPr>
                <w:rFonts w:ascii="Times New Roman" w:eastAsia="Times New Roman" w:hAnsi="Times New Roman"/>
                <w:sz w:val="24"/>
                <w:szCs w:val="28"/>
              </w:rPr>
              <w:t> </w:t>
            </w:r>
            <w:r w:rsidRPr="00D70432">
              <w:rPr>
                <w:rFonts w:ascii="Times New Roman" w:eastAsia="Times New Roman" w:hAnsi="Times New Roman"/>
                <w:sz w:val="24"/>
                <w:szCs w:val="28"/>
                <w:lang w:val="ru-RU"/>
              </w:rPr>
              <w:t>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D70432" w:rsidRPr="00D70432" w:rsidRDefault="00D70432" w:rsidP="00D70432">
            <w:pPr>
              <w:shd w:val="clear" w:color="auto" w:fill="FFFFFF"/>
              <w:tabs>
                <w:tab w:val="left" w:pos="709"/>
              </w:tabs>
              <w:spacing w:line="240" w:lineRule="auto"/>
              <w:ind w:firstLine="709"/>
              <w:jc w:val="both"/>
              <w:rPr>
                <w:rFonts w:ascii="Times New Roman" w:eastAsia="Times New Roman" w:hAnsi="Times New Roman"/>
                <w:sz w:val="24"/>
                <w:szCs w:val="28"/>
                <w:lang w:val="ru-RU"/>
              </w:rPr>
            </w:pPr>
            <w:bookmarkStart w:id="0" w:name="n52"/>
            <w:bookmarkEnd w:id="0"/>
            <w:r w:rsidRPr="00D70432">
              <w:rPr>
                <w:rFonts w:ascii="Times New Roman" w:eastAsia="Times New Roman" w:hAnsi="Times New Roman"/>
                <w:sz w:val="24"/>
                <w:szCs w:val="28"/>
                <w:lang w:val="ru-RU"/>
              </w:rPr>
              <w:t>базова середня освіта</w:t>
            </w:r>
            <w:r w:rsidRPr="00D70432">
              <w:rPr>
                <w:rFonts w:ascii="Times New Roman" w:eastAsia="Times New Roman" w:hAnsi="Times New Roman"/>
                <w:sz w:val="24"/>
                <w:szCs w:val="28"/>
              </w:rPr>
              <w:t> </w:t>
            </w:r>
            <w:r w:rsidRPr="00D70432">
              <w:rPr>
                <w:rFonts w:ascii="Times New Roman" w:eastAsia="Times New Roman" w:hAnsi="Times New Roman"/>
                <w:sz w:val="24"/>
                <w:szCs w:val="28"/>
                <w:lang w:val="ru-RU"/>
              </w:rPr>
              <w:t>–</w:t>
            </w:r>
            <w:r w:rsidRPr="00D70432">
              <w:rPr>
                <w:rFonts w:ascii="Times New Roman" w:eastAsia="Times New Roman" w:hAnsi="Times New Roman"/>
                <w:sz w:val="24"/>
                <w:szCs w:val="28"/>
              </w:rPr>
              <w:t> </w:t>
            </w:r>
            <w:r w:rsidRPr="00D70432">
              <w:rPr>
                <w:rFonts w:ascii="Times New Roman" w:eastAsia="Times New Roman" w:hAnsi="Times New Roman"/>
                <w:sz w:val="24"/>
                <w:szCs w:val="28"/>
                <w:lang w:val="ru-RU"/>
              </w:rPr>
              <w:t>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bookmarkStart w:id="1" w:name="n53"/>
            <w:bookmarkEnd w:id="1"/>
          </w:p>
          <w:p w:rsidR="00D70432" w:rsidRPr="00D70432" w:rsidRDefault="00D70432" w:rsidP="00D70432">
            <w:pPr>
              <w:shd w:val="clear" w:color="auto" w:fill="FFFFFF"/>
              <w:tabs>
                <w:tab w:val="left" w:pos="709"/>
              </w:tabs>
              <w:spacing w:line="240" w:lineRule="auto"/>
              <w:ind w:firstLine="709"/>
              <w:jc w:val="both"/>
              <w:rPr>
                <w:rFonts w:ascii="Times New Roman" w:eastAsia="Times New Roman" w:hAnsi="Times New Roman"/>
                <w:b/>
                <w:sz w:val="24"/>
                <w:szCs w:val="28"/>
                <w:lang w:val="ru-RU"/>
              </w:rPr>
            </w:pPr>
            <w:r w:rsidRPr="00D70432">
              <w:rPr>
                <w:rFonts w:ascii="Times New Roman" w:eastAsia="Times New Roman" w:hAnsi="Times New Roman"/>
                <w:b/>
                <w:sz w:val="24"/>
                <w:szCs w:val="28"/>
                <w:lang w:val="ru-RU"/>
              </w:rPr>
              <w:t>Здобуття дошкільної освіти за рівнем дошкільної освіти.</w:t>
            </w:r>
          </w:p>
          <w:p w:rsidR="00D70432" w:rsidRPr="00D70432" w:rsidRDefault="00D70432" w:rsidP="00D70432">
            <w:pPr>
              <w:widowControl w:val="0"/>
              <w:tabs>
                <w:tab w:val="left" w:pos="709"/>
              </w:tabs>
              <w:autoSpaceDE w:val="0"/>
              <w:autoSpaceDN w:val="0"/>
              <w:adjustRightInd w:val="0"/>
              <w:spacing w:line="240" w:lineRule="auto"/>
              <w:ind w:firstLine="709"/>
              <w:jc w:val="both"/>
              <w:rPr>
                <w:rFonts w:ascii="Times New Roman" w:eastAsia="Times New Roman" w:hAnsi="Times New Roman"/>
                <w:sz w:val="28"/>
                <w:szCs w:val="28"/>
                <w:lang w:val="ru-RU"/>
              </w:rPr>
            </w:pPr>
          </w:p>
        </w:tc>
      </w:tr>
      <w:tr w:rsidR="00D70432" w:rsidRPr="00D70432" w:rsidTr="00D70432">
        <w:tc>
          <w:tcPr>
            <w:tcW w:w="4839"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widowControl w:val="0"/>
              <w:tabs>
                <w:tab w:val="left" w:pos="0"/>
                <w:tab w:val="left" w:pos="709"/>
                <w:tab w:val="left" w:pos="1738"/>
              </w:tabs>
              <w:autoSpaceDE w:val="0"/>
              <w:autoSpaceDN w:val="0"/>
              <w:adjustRightInd w:val="0"/>
              <w:spacing w:line="240" w:lineRule="auto"/>
              <w:ind w:firstLine="709"/>
              <w:jc w:val="both"/>
              <w:rPr>
                <w:rFonts w:ascii="Times New Roman" w:eastAsia="Times New Roman" w:hAnsi="Times New Roman"/>
                <w:color w:val="000000"/>
                <w:sz w:val="24"/>
                <w:szCs w:val="24"/>
                <w:lang w:val="ru-RU"/>
              </w:rPr>
            </w:pPr>
            <w:r w:rsidRPr="00D70432">
              <w:rPr>
                <w:rFonts w:ascii="Times New Roman" w:eastAsia="Times New Roman" w:hAnsi="Times New Roman"/>
                <w:color w:val="000000"/>
                <w:sz w:val="24"/>
                <w:szCs w:val="24"/>
                <w:lang w:val="ru-RU"/>
              </w:rPr>
              <w:t>1.14.</w:t>
            </w:r>
            <w:r w:rsidRPr="00D70432">
              <w:rPr>
                <w:rFonts w:ascii="Times New Roman" w:eastAsia="Times New Roman" w:hAnsi="Times New Roman"/>
                <w:color w:val="000000"/>
                <w:sz w:val="24"/>
                <w:szCs w:val="24"/>
              </w:rPr>
              <w:t> </w:t>
            </w:r>
            <w:r w:rsidRPr="00D70432">
              <w:rPr>
                <w:rFonts w:ascii="Times New Roman" w:eastAsia="Times New Roman" w:hAnsi="Times New Roman"/>
                <w:color w:val="000000"/>
                <w:sz w:val="24"/>
                <w:szCs w:val="24"/>
                <w:lang w:val="ru-RU"/>
              </w:rPr>
              <w:t>Заклад зобов’язаний:</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 xml:space="preserve">реалізовувати положення Конституції України, Законів </w:t>
            </w:r>
            <w:proofErr w:type="gramStart"/>
            <w:r w:rsidRPr="00D70432">
              <w:rPr>
                <w:rFonts w:ascii="Times New Roman" w:eastAsia="Times New Roman" w:hAnsi="Times New Roman"/>
                <w:sz w:val="24"/>
                <w:szCs w:val="24"/>
                <w:lang w:val="ru-RU" w:eastAsia="uk-UA"/>
              </w:rPr>
              <w:t xml:space="preserve">України  </w:t>
            </w:r>
            <w:r w:rsidRPr="00D70432">
              <w:rPr>
                <w:rFonts w:ascii="Times New Roman" w:eastAsia="Times New Roman" w:hAnsi="Times New Roman"/>
                <w:sz w:val="24"/>
                <w:szCs w:val="24"/>
                <w:lang w:val="ru-RU" w:eastAsia="uk-UA"/>
              </w:rPr>
              <w:lastRenderedPageBreak/>
              <w:t>«</w:t>
            </w:r>
            <w:proofErr w:type="gramEnd"/>
            <w:r w:rsidRPr="00D70432">
              <w:rPr>
                <w:rFonts w:ascii="Times New Roman" w:eastAsia="Times New Roman" w:hAnsi="Times New Roman"/>
                <w:sz w:val="24"/>
                <w:szCs w:val="24"/>
                <w:lang w:val="ru-RU" w:eastAsia="uk-UA"/>
              </w:rPr>
              <w:t>Про освіту», «Про повну загальну середню освіту», інших нормативно-правових актів у галузі освіти;</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здійснювати освітню діяльність на підставі ліцензії, отриманої у встановленому законодавством порядку;</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задовольняти потреби громадян, що проживають на території обслуговування Закладу, в здобутті повної загальної середньої освіти;</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за потреби створювати інклюзивні та/або спеціальні групи та класи для навчання осіб з особливими освітніми потребами;</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створювати власну науково-методичну і матеріально-технічну базу;</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забезпечувати єдність навчання та виховання;</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 xml:space="preserve">проходити плановий інституційний аудит у терміни та </w:t>
            </w:r>
            <w:proofErr w:type="gramStart"/>
            <w:r w:rsidRPr="00D70432">
              <w:rPr>
                <w:rFonts w:ascii="Times New Roman" w:eastAsia="Times New Roman" w:hAnsi="Times New Roman"/>
                <w:sz w:val="24"/>
                <w:szCs w:val="24"/>
                <w:lang w:val="ru-RU" w:eastAsia="uk-UA"/>
              </w:rPr>
              <w:t>в порядку</w:t>
            </w:r>
            <w:proofErr w:type="gramEnd"/>
            <w:r w:rsidRPr="00D70432">
              <w:rPr>
                <w:rFonts w:ascii="Times New Roman" w:eastAsia="Times New Roman" w:hAnsi="Times New Roman"/>
                <w:sz w:val="24"/>
                <w:szCs w:val="24"/>
                <w:lang w:val="ru-RU" w:eastAsia="uk-UA"/>
              </w:rPr>
              <w:t>, визначеним спеціальним законодавством;</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 xml:space="preserve">забезпечувати відповідність рівня загальної середньої освіти Державним стандартам </w:t>
            </w:r>
            <w:r w:rsidRPr="00D70432">
              <w:rPr>
                <w:rFonts w:ascii="Times New Roman" w:eastAsia="Times New Roman" w:hAnsi="Times New Roman"/>
                <w:sz w:val="24"/>
                <w:szCs w:val="24"/>
                <w:lang w:val="ru-RU"/>
              </w:rPr>
              <w:t xml:space="preserve">початкової, базової </w:t>
            </w:r>
            <w:r w:rsidRPr="00D70432">
              <w:rPr>
                <w:rFonts w:ascii="Times New Roman" w:eastAsia="Times New Roman" w:hAnsi="Times New Roman"/>
                <w:sz w:val="24"/>
                <w:szCs w:val="24"/>
                <w:lang w:val="ru-RU" w:eastAsia="uk-UA"/>
              </w:rPr>
              <w:t>загальної середньої освіти;</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охороняти життя і здоров’я здобувачів освіти, педагогічних та інших працівників Закладу;</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додержуватись фінансової дисципліни, зберігати матеріальну базу;</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забезпечувати видачу здобувачам освіти документів про освіту встановленого зразка;</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здійснювати інші повноваження, делеговані Засновником Органу управління освітою.</w:t>
            </w:r>
          </w:p>
          <w:p w:rsidR="00D70432" w:rsidRPr="00D70432" w:rsidRDefault="00D70432" w:rsidP="00D70432">
            <w:pPr>
              <w:widowControl w:val="0"/>
              <w:tabs>
                <w:tab w:val="left" w:pos="709"/>
                <w:tab w:val="left" w:pos="1418"/>
              </w:tabs>
              <w:autoSpaceDE w:val="0"/>
              <w:autoSpaceDN w:val="0"/>
              <w:adjustRightInd w:val="0"/>
              <w:spacing w:line="240" w:lineRule="auto"/>
              <w:ind w:firstLine="709"/>
              <w:jc w:val="both"/>
              <w:rPr>
                <w:rFonts w:ascii="Times New Roman" w:eastAsia="Times New Roman" w:hAnsi="Times New Roman"/>
                <w:sz w:val="28"/>
                <w:szCs w:val="28"/>
                <w:lang w:val="ru-RU"/>
              </w:rPr>
            </w:pPr>
          </w:p>
        </w:tc>
        <w:tc>
          <w:tcPr>
            <w:tcW w:w="4840"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widowControl w:val="0"/>
              <w:tabs>
                <w:tab w:val="left" w:pos="0"/>
                <w:tab w:val="left" w:pos="709"/>
                <w:tab w:val="left" w:pos="1738"/>
              </w:tabs>
              <w:autoSpaceDE w:val="0"/>
              <w:autoSpaceDN w:val="0"/>
              <w:adjustRightInd w:val="0"/>
              <w:spacing w:line="240" w:lineRule="auto"/>
              <w:ind w:firstLine="709"/>
              <w:jc w:val="both"/>
              <w:rPr>
                <w:rFonts w:ascii="Times New Roman" w:eastAsia="Times New Roman" w:hAnsi="Times New Roman"/>
                <w:color w:val="000000"/>
                <w:sz w:val="24"/>
                <w:szCs w:val="24"/>
                <w:lang w:val="ru-RU"/>
              </w:rPr>
            </w:pPr>
            <w:r w:rsidRPr="00D70432">
              <w:rPr>
                <w:rFonts w:ascii="Times New Roman" w:eastAsia="Times New Roman" w:hAnsi="Times New Roman"/>
                <w:color w:val="000000"/>
                <w:sz w:val="24"/>
                <w:szCs w:val="24"/>
                <w:lang w:val="ru-RU"/>
              </w:rPr>
              <w:lastRenderedPageBreak/>
              <w:t>1.14.</w:t>
            </w:r>
            <w:r w:rsidRPr="00D70432">
              <w:rPr>
                <w:rFonts w:ascii="Times New Roman" w:eastAsia="Times New Roman" w:hAnsi="Times New Roman"/>
                <w:color w:val="000000"/>
                <w:sz w:val="24"/>
                <w:szCs w:val="24"/>
              </w:rPr>
              <w:t> </w:t>
            </w:r>
            <w:r w:rsidRPr="00D70432">
              <w:rPr>
                <w:rFonts w:ascii="Times New Roman" w:eastAsia="Times New Roman" w:hAnsi="Times New Roman"/>
                <w:color w:val="000000"/>
                <w:sz w:val="24"/>
                <w:szCs w:val="24"/>
                <w:lang w:val="ru-RU"/>
              </w:rPr>
              <w:t>Заклад зобов’язаний:</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 xml:space="preserve">реалізовувати положення Конституції України, Законів </w:t>
            </w:r>
            <w:proofErr w:type="gramStart"/>
            <w:r w:rsidRPr="00D70432">
              <w:rPr>
                <w:rFonts w:ascii="Times New Roman" w:eastAsia="Times New Roman" w:hAnsi="Times New Roman"/>
                <w:sz w:val="24"/>
                <w:szCs w:val="24"/>
                <w:lang w:val="ru-RU" w:eastAsia="uk-UA"/>
              </w:rPr>
              <w:t xml:space="preserve">України  </w:t>
            </w:r>
            <w:r w:rsidRPr="00D70432">
              <w:rPr>
                <w:rFonts w:ascii="Times New Roman" w:eastAsia="Times New Roman" w:hAnsi="Times New Roman"/>
                <w:sz w:val="24"/>
                <w:szCs w:val="24"/>
                <w:lang w:val="ru-RU" w:eastAsia="uk-UA"/>
              </w:rPr>
              <w:lastRenderedPageBreak/>
              <w:t>«</w:t>
            </w:r>
            <w:proofErr w:type="gramEnd"/>
            <w:r w:rsidRPr="00D70432">
              <w:rPr>
                <w:rFonts w:ascii="Times New Roman" w:eastAsia="Times New Roman" w:hAnsi="Times New Roman"/>
                <w:sz w:val="24"/>
                <w:szCs w:val="24"/>
                <w:lang w:val="ru-RU" w:eastAsia="uk-UA"/>
              </w:rPr>
              <w:t>Про освіту», «Про повну загальну середню освіту», інших нормативно-правових актів у галузі освіти;</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здійснювати освітню діяльність на підставі ліцензії, отриманої у встановленому законодавством порядку;</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 xml:space="preserve">задовольняти потреби громадян, що проживають на території обслуговування Закладу, в здобутті повної загальної середньої </w:t>
            </w:r>
            <w:r w:rsidRPr="00D70432">
              <w:rPr>
                <w:rFonts w:ascii="Times New Roman" w:eastAsia="Times New Roman" w:hAnsi="Times New Roman"/>
                <w:b/>
                <w:sz w:val="24"/>
                <w:szCs w:val="24"/>
                <w:lang w:val="ru-RU" w:eastAsia="uk-UA"/>
              </w:rPr>
              <w:t>та дошкільної</w:t>
            </w:r>
            <w:r w:rsidRPr="00D70432">
              <w:rPr>
                <w:rFonts w:ascii="Times New Roman" w:eastAsia="Times New Roman" w:hAnsi="Times New Roman"/>
                <w:sz w:val="24"/>
                <w:szCs w:val="24"/>
                <w:lang w:val="ru-RU" w:eastAsia="uk-UA"/>
              </w:rPr>
              <w:t xml:space="preserve"> освіти;</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за потреби створювати інклюзивні та/або спеціальні групи та класи для навчання осіб з особливими освітніми потребами;</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створювати власну науково-методичну і матеріально-технічну базу;</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забезпечувати єдність навчання та виховання;</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 xml:space="preserve">проходити плановий інституційний аудит у терміни та </w:t>
            </w:r>
            <w:proofErr w:type="gramStart"/>
            <w:r w:rsidRPr="00D70432">
              <w:rPr>
                <w:rFonts w:ascii="Times New Roman" w:eastAsia="Times New Roman" w:hAnsi="Times New Roman"/>
                <w:sz w:val="24"/>
                <w:szCs w:val="24"/>
                <w:lang w:val="ru-RU" w:eastAsia="uk-UA"/>
              </w:rPr>
              <w:t>в порядку</w:t>
            </w:r>
            <w:proofErr w:type="gramEnd"/>
            <w:r w:rsidRPr="00D70432">
              <w:rPr>
                <w:rFonts w:ascii="Times New Roman" w:eastAsia="Times New Roman" w:hAnsi="Times New Roman"/>
                <w:sz w:val="24"/>
                <w:szCs w:val="24"/>
                <w:lang w:val="ru-RU" w:eastAsia="uk-UA"/>
              </w:rPr>
              <w:t>, визначеним спеціальним законодавством;</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 xml:space="preserve">забезпечувати відповідність рівня загальної середньої освіти </w:t>
            </w:r>
            <w:bookmarkStart w:id="2" w:name="_Hlk129166926"/>
            <w:r w:rsidRPr="00D70432">
              <w:rPr>
                <w:rFonts w:ascii="Times New Roman" w:eastAsia="Times New Roman" w:hAnsi="Times New Roman"/>
                <w:sz w:val="24"/>
                <w:szCs w:val="24"/>
                <w:lang w:val="ru-RU" w:eastAsia="uk-UA"/>
              </w:rPr>
              <w:t>Державним стандартам</w:t>
            </w:r>
            <w:bookmarkEnd w:id="2"/>
            <w:r w:rsidRPr="00D70432">
              <w:rPr>
                <w:rFonts w:ascii="Times New Roman" w:eastAsia="Times New Roman" w:hAnsi="Times New Roman"/>
                <w:sz w:val="24"/>
                <w:szCs w:val="24"/>
                <w:lang w:val="ru-RU" w:eastAsia="uk-UA"/>
              </w:rPr>
              <w:t xml:space="preserve"> </w:t>
            </w:r>
            <w:r w:rsidRPr="00D70432">
              <w:rPr>
                <w:rFonts w:ascii="Times New Roman" w:eastAsia="Times New Roman" w:hAnsi="Times New Roman"/>
                <w:sz w:val="24"/>
                <w:szCs w:val="24"/>
                <w:lang w:val="ru-RU"/>
              </w:rPr>
              <w:t xml:space="preserve">початкової, базової </w:t>
            </w:r>
            <w:r w:rsidRPr="00D70432">
              <w:rPr>
                <w:rFonts w:ascii="Times New Roman" w:eastAsia="Times New Roman" w:hAnsi="Times New Roman"/>
                <w:sz w:val="24"/>
                <w:szCs w:val="24"/>
                <w:lang w:val="ru-RU" w:eastAsia="uk-UA"/>
              </w:rPr>
              <w:t xml:space="preserve">загальної середньої освіти </w:t>
            </w:r>
            <w:r w:rsidRPr="00D70432">
              <w:rPr>
                <w:rFonts w:ascii="Times New Roman" w:eastAsia="Times New Roman" w:hAnsi="Times New Roman"/>
                <w:b/>
                <w:sz w:val="24"/>
                <w:szCs w:val="24"/>
                <w:lang w:val="ru-RU" w:eastAsia="uk-UA"/>
              </w:rPr>
              <w:t>та Державному стандарту</w:t>
            </w:r>
            <w:r w:rsidRPr="00D70432">
              <w:rPr>
                <w:rFonts w:ascii="Times New Roman" w:eastAsia="Times New Roman" w:hAnsi="Times New Roman"/>
                <w:sz w:val="24"/>
                <w:szCs w:val="24"/>
                <w:lang w:val="ru-RU" w:eastAsia="uk-UA"/>
              </w:rPr>
              <w:t xml:space="preserve"> </w:t>
            </w:r>
            <w:r w:rsidRPr="00D70432">
              <w:rPr>
                <w:rFonts w:ascii="Times New Roman" w:eastAsia="Times New Roman" w:hAnsi="Times New Roman"/>
                <w:b/>
                <w:sz w:val="24"/>
                <w:szCs w:val="24"/>
                <w:lang w:val="ru-RU" w:eastAsia="uk-UA"/>
              </w:rPr>
              <w:t xml:space="preserve">дошкільної </w:t>
            </w:r>
            <w:r w:rsidRPr="00D70432">
              <w:rPr>
                <w:rFonts w:ascii="Times New Roman" w:eastAsia="Times New Roman" w:hAnsi="Times New Roman"/>
                <w:sz w:val="24"/>
                <w:szCs w:val="24"/>
                <w:lang w:val="ru-RU" w:eastAsia="uk-UA"/>
              </w:rPr>
              <w:t>освіти;</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охороняти життя і здоров’я здобувачів освіти, педагогічних та інших працівників Закладу;</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додержуватись фінансової дисципліни, зберігати матеріальну базу;</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забезпечувати видачу здобувачам освіти документів про освіту встановленого зразка;</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sz w:val="24"/>
                <w:szCs w:val="24"/>
                <w:lang w:val="ru-RU" w:eastAsia="uk-UA"/>
              </w:rPr>
            </w:pPr>
            <w:r w:rsidRPr="00D70432">
              <w:rPr>
                <w:rFonts w:ascii="Times New Roman" w:eastAsia="Times New Roman" w:hAnsi="Times New Roman"/>
                <w:sz w:val="24"/>
                <w:szCs w:val="24"/>
                <w:lang w:val="ru-RU" w:eastAsia="uk-UA"/>
              </w:rPr>
              <w:t>здійснювати інші повноваження, делеговані Засновником Органу управління освітою.</w:t>
            </w:r>
          </w:p>
          <w:p w:rsidR="00D70432" w:rsidRPr="00D70432" w:rsidRDefault="00D70432" w:rsidP="00D70432">
            <w:pPr>
              <w:widowControl w:val="0"/>
              <w:tabs>
                <w:tab w:val="left" w:pos="709"/>
                <w:tab w:val="left" w:pos="1418"/>
              </w:tabs>
              <w:autoSpaceDE w:val="0"/>
              <w:autoSpaceDN w:val="0"/>
              <w:adjustRightInd w:val="0"/>
              <w:spacing w:line="240" w:lineRule="auto"/>
              <w:ind w:firstLine="709"/>
              <w:jc w:val="both"/>
              <w:rPr>
                <w:rFonts w:ascii="Times New Roman" w:eastAsia="Times New Roman" w:hAnsi="Times New Roman"/>
                <w:sz w:val="28"/>
                <w:szCs w:val="28"/>
                <w:lang w:val="ru-RU"/>
              </w:rPr>
            </w:pPr>
          </w:p>
        </w:tc>
      </w:tr>
      <w:tr w:rsidR="00D70432" w:rsidRPr="00D70432" w:rsidTr="00D70432">
        <w:tc>
          <w:tcPr>
            <w:tcW w:w="4839"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widowControl w:val="0"/>
              <w:tabs>
                <w:tab w:val="left" w:pos="0"/>
                <w:tab w:val="left" w:pos="709"/>
                <w:tab w:val="left" w:pos="851"/>
                <w:tab w:val="left" w:pos="1276"/>
              </w:tabs>
              <w:autoSpaceDE w:val="0"/>
              <w:autoSpaceDN w:val="0"/>
              <w:adjustRightInd w:val="0"/>
              <w:spacing w:line="240" w:lineRule="auto"/>
              <w:ind w:firstLine="709"/>
              <w:jc w:val="both"/>
              <w:rPr>
                <w:rFonts w:ascii="Times New Roman" w:eastAsia="Times New Roman" w:hAnsi="Times New Roman"/>
                <w:sz w:val="24"/>
                <w:szCs w:val="24"/>
                <w:lang w:val="ru-RU"/>
              </w:rPr>
            </w:pPr>
            <w:r w:rsidRPr="00D70432">
              <w:rPr>
                <w:rFonts w:ascii="Times New Roman" w:eastAsia="Times New Roman" w:hAnsi="Times New Roman"/>
                <w:color w:val="000000"/>
                <w:sz w:val="24"/>
                <w:szCs w:val="24"/>
                <w:lang w:val="ru-RU"/>
              </w:rPr>
              <w:lastRenderedPageBreak/>
              <w:t>1.15.</w:t>
            </w:r>
            <w:r w:rsidRPr="00D70432">
              <w:rPr>
                <w:rFonts w:ascii="Times New Roman" w:eastAsia="Times New Roman" w:hAnsi="Times New Roman"/>
                <w:color w:val="000000"/>
                <w:sz w:val="24"/>
                <w:szCs w:val="24"/>
              </w:rPr>
              <w:t> </w:t>
            </w:r>
            <w:r w:rsidRPr="00D70432">
              <w:rPr>
                <w:rFonts w:ascii="Times New Roman" w:eastAsia="Times New Roman" w:hAnsi="Times New Roman"/>
                <w:color w:val="000000"/>
                <w:sz w:val="24"/>
                <w:szCs w:val="24"/>
                <w:lang w:val="ru-RU"/>
              </w:rPr>
              <w:t>Заклад відноситься до закладів загальної середньої освіти та провадить освітню діяльність відповідно до ліцензії.</w:t>
            </w:r>
          </w:p>
          <w:p w:rsidR="00D70432" w:rsidRPr="00D70432" w:rsidRDefault="00D70432" w:rsidP="00D70432">
            <w:pPr>
              <w:widowControl w:val="0"/>
              <w:tabs>
                <w:tab w:val="left" w:pos="0"/>
                <w:tab w:val="left" w:pos="709"/>
                <w:tab w:val="left" w:pos="851"/>
                <w:tab w:val="left" w:pos="1276"/>
              </w:tabs>
              <w:autoSpaceDE w:val="0"/>
              <w:autoSpaceDN w:val="0"/>
              <w:adjustRightInd w:val="0"/>
              <w:spacing w:line="240" w:lineRule="auto"/>
              <w:ind w:firstLine="709"/>
              <w:jc w:val="both"/>
              <w:rPr>
                <w:rFonts w:ascii="Times New Roman" w:eastAsia="Times New Roman" w:hAnsi="Times New Roman"/>
                <w:color w:val="000000"/>
                <w:sz w:val="24"/>
                <w:szCs w:val="24"/>
                <w:lang w:val="ru-RU"/>
              </w:rPr>
            </w:pPr>
            <w:r w:rsidRPr="00D70432">
              <w:rPr>
                <w:rFonts w:ascii="Times New Roman" w:eastAsia="Times New Roman" w:hAnsi="Times New Roman"/>
                <w:bCs/>
                <w:color w:val="000000"/>
                <w:sz w:val="24"/>
                <w:szCs w:val="24"/>
                <w:lang w:val="ru-RU"/>
              </w:rPr>
              <w:t>Тип Закладу</w:t>
            </w:r>
            <w:r w:rsidRPr="00D70432">
              <w:rPr>
                <w:rFonts w:ascii="Times New Roman" w:eastAsia="Times New Roman" w:hAnsi="Times New Roman"/>
                <w:bCs/>
                <w:color w:val="000000"/>
                <w:sz w:val="24"/>
                <w:szCs w:val="24"/>
              </w:rPr>
              <w:t> </w:t>
            </w:r>
            <w:r w:rsidRPr="00D70432">
              <w:rPr>
                <w:rFonts w:ascii="Times New Roman" w:eastAsia="Times New Roman" w:hAnsi="Times New Roman"/>
                <w:bCs/>
                <w:color w:val="000000"/>
                <w:sz w:val="24"/>
                <w:szCs w:val="24"/>
                <w:lang w:val="ru-RU"/>
              </w:rPr>
              <w:t>–</w:t>
            </w:r>
            <w:r w:rsidRPr="00D70432">
              <w:rPr>
                <w:rFonts w:ascii="Times New Roman" w:eastAsia="Times New Roman" w:hAnsi="Times New Roman"/>
                <w:bCs/>
                <w:color w:val="000000"/>
                <w:sz w:val="24"/>
                <w:szCs w:val="24"/>
              </w:rPr>
              <w:t> </w:t>
            </w:r>
            <w:r w:rsidRPr="00D70432">
              <w:rPr>
                <w:rFonts w:ascii="Times New Roman" w:eastAsia="Times New Roman" w:hAnsi="Times New Roman"/>
                <w:bCs/>
                <w:color w:val="000000"/>
                <w:sz w:val="24"/>
                <w:szCs w:val="24"/>
                <w:lang w:val="ru-RU"/>
              </w:rPr>
              <w:t xml:space="preserve">гімназія, що </w:t>
            </w:r>
            <w:r w:rsidRPr="00D70432">
              <w:rPr>
                <w:rFonts w:ascii="Times New Roman" w:eastAsia="Times New Roman" w:hAnsi="Times New Roman"/>
                <w:sz w:val="24"/>
                <w:szCs w:val="24"/>
                <w:lang w:val="ru-RU"/>
              </w:rPr>
              <w:t xml:space="preserve">здійснює освітню діяльність одночасно на різних рівнях освіти та утворює для цього структурні підрозділи: </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sz w:val="24"/>
                <w:szCs w:val="24"/>
                <w:lang w:val="ru-RU"/>
              </w:rPr>
            </w:pPr>
            <w:r w:rsidRPr="00D70432">
              <w:rPr>
                <w:rFonts w:ascii="Times New Roman" w:eastAsia="Times New Roman" w:hAnsi="Times New Roman"/>
                <w:sz w:val="24"/>
                <w:szCs w:val="24"/>
                <w:lang w:val="ru-RU"/>
              </w:rPr>
              <w:t xml:space="preserve">початкова школа, що забезпечує здобуття початкової освіти, яка відповідає першому рівню Національної рамки кваліфікацій; </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sz w:val="24"/>
                <w:szCs w:val="24"/>
                <w:lang w:val="ru-RU"/>
              </w:rPr>
            </w:pPr>
            <w:r w:rsidRPr="00D70432">
              <w:rPr>
                <w:rFonts w:ascii="Times New Roman" w:eastAsia="Times New Roman" w:hAnsi="Times New Roman"/>
                <w:sz w:val="24"/>
                <w:szCs w:val="24"/>
                <w:lang w:val="ru-RU"/>
              </w:rPr>
              <w:t xml:space="preserve">гімназія, що забезпечує здобуття базової середньої освіти, яка відповідає </w:t>
            </w:r>
            <w:r w:rsidRPr="00D70432">
              <w:rPr>
                <w:rFonts w:ascii="Times New Roman" w:eastAsia="Times New Roman" w:hAnsi="Times New Roman"/>
                <w:sz w:val="24"/>
                <w:szCs w:val="24"/>
                <w:lang w:val="ru-RU"/>
              </w:rPr>
              <w:lastRenderedPageBreak/>
              <w:t>другому рівню Національної рамки кваліфікацій.</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sz w:val="24"/>
                <w:szCs w:val="24"/>
                <w:lang w:val="ru-RU"/>
              </w:rPr>
            </w:pPr>
            <w:r w:rsidRPr="00D70432">
              <w:rPr>
                <w:rFonts w:ascii="Times New Roman" w:eastAsia="Times New Roman" w:hAnsi="Times New Roman"/>
                <w:sz w:val="24"/>
                <w:szCs w:val="24"/>
                <w:lang w:val="ru-RU"/>
              </w:rPr>
              <w:t xml:space="preserve">Структурні підрозділи діють відповідно до установчих документів Закладу та на підставі положення про нього, затвердженого керівником Закладу. </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8"/>
                <w:szCs w:val="28"/>
                <w:lang w:val="ru-RU"/>
              </w:rPr>
            </w:pPr>
          </w:p>
        </w:tc>
        <w:tc>
          <w:tcPr>
            <w:tcW w:w="4840"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widowControl w:val="0"/>
              <w:tabs>
                <w:tab w:val="left" w:pos="0"/>
                <w:tab w:val="left" w:pos="709"/>
                <w:tab w:val="left" w:pos="851"/>
                <w:tab w:val="left" w:pos="1276"/>
              </w:tabs>
              <w:autoSpaceDE w:val="0"/>
              <w:autoSpaceDN w:val="0"/>
              <w:adjustRightInd w:val="0"/>
              <w:spacing w:line="240" w:lineRule="auto"/>
              <w:ind w:firstLine="709"/>
              <w:jc w:val="both"/>
              <w:rPr>
                <w:rFonts w:ascii="Times New Roman" w:eastAsia="Times New Roman" w:hAnsi="Times New Roman"/>
                <w:sz w:val="24"/>
                <w:szCs w:val="24"/>
                <w:lang w:val="ru-RU"/>
              </w:rPr>
            </w:pPr>
            <w:r w:rsidRPr="00D70432">
              <w:rPr>
                <w:rFonts w:ascii="Times New Roman" w:eastAsia="Times New Roman" w:hAnsi="Times New Roman"/>
                <w:color w:val="000000"/>
                <w:sz w:val="24"/>
                <w:szCs w:val="24"/>
                <w:lang w:val="ru-RU"/>
              </w:rPr>
              <w:lastRenderedPageBreak/>
              <w:t>1.15.</w:t>
            </w:r>
            <w:r w:rsidRPr="00D70432">
              <w:rPr>
                <w:rFonts w:ascii="Times New Roman" w:eastAsia="Times New Roman" w:hAnsi="Times New Roman"/>
                <w:color w:val="000000"/>
                <w:sz w:val="24"/>
                <w:szCs w:val="24"/>
              </w:rPr>
              <w:t> </w:t>
            </w:r>
            <w:r w:rsidRPr="00D70432">
              <w:rPr>
                <w:rFonts w:ascii="Times New Roman" w:eastAsia="Times New Roman" w:hAnsi="Times New Roman"/>
                <w:color w:val="000000"/>
                <w:sz w:val="24"/>
                <w:szCs w:val="24"/>
                <w:lang w:val="ru-RU"/>
              </w:rPr>
              <w:t xml:space="preserve">Заклад відноситься до закладів загальної середньої освіти та провадить освітню діяльність відповідно до ліцензій, </w:t>
            </w:r>
            <w:r w:rsidRPr="00D70432">
              <w:rPr>
                <w:rFonts w:ascii="Times New Roman" w:eastAsia="Times New Roman" w:hAnsi="Times New Roman"/>
                <w:b/>
                <w:sz w:val="24"/>
                <w:szCs w:val="24"/>
                <w:lang w:val="ru-RU"/>
              </w:rPr>
              <w:t>що відповідають кожному рівню освіти.</w:t>
            </w:r>
          </w:p>
          <w:p w:rsidR="00D70432" w:rsidRPr="00D70432" w:rsidRDefault="00D70432" w:rsidP="00D70432">
            <w:pPr>
              <w:widowControl w:val="0"/>
              <w:tabs>
                <w:tab w:val="left" w:pos="0"/>
                <w:tab w:val="left" w:pos="709"/>
                <w:tab w:val="left" w:pos="851"/>
                <w:tab w:val="left" w:pos="1276"/>
              </w:tabs>
              <w:autoSpaceDE w:val="0"/>
              <w:autoSpaceDN w:val="0"/>
              <w:adjustRightInd w:val="0"/>
              <w:spacing w:line="240" w:lineRule="auto"/>
              <w:ind w:firstLine="709"/>
              <w:jc w:val="both"/>
              <w:rPr>
                <w:rFonts w:ascii="Times New Roman" w:eastAsia="Times New Roman" w:hAnsi="Times New Roman"/>
                <w:color w:val="000000"/>
                <w:sz w:val="24"/>
                <w:szCs w:val="24"/>
                <w:lang w:val="ru-RU"/>
              </w:rPr>
            </w:pPr>
            <w:r w:rsidRPr="00D70432">
              <w:rPr>
                <w:rFonts w:ascii="Times New Roman" w:eastAsia="Times New Roman" w:hAnsi="Times New Roman"/>
                <w:bCs/>
                <w:color w:val="000000"/>
                <w:sz w:val="24"/>
                <w:szCs w:val="24"/>
                <w:lang w:val="ru-RU"/>
              </w:rPr>
              <w:t>Тип Закладу</w:t>
            </w:r>
            <w:r w:rsidRPr="00D70432">
              <w:rPr>
                <w:rFonts w:ascii="Times New Roman" w:eastAsia="Times New Roman" w:hAnsi="Times New Roman"/>
                <w:bCs/>
                <w:color w:val="000000"/>
                <w:sz w:val="24"/>
                <w:szCs w:val="24"/>
              </w:rPr>
              <w:t> </w:t>
            </w:r>
            <w:r w:rsidRPr="00D70432">
              <w:rPr>
                <w:rFonts w:ascii="Times New Roman" w:eastAsia="Times New Roman" w:hAnsi="Times New Roman"/>
                <w:bCs/>
                <w:color w:val="000000"/>
                <w:sz w:val="24"/>
                <w:szCs w:val="24"/>
                <w:lang w:val="ru-RU"/>
              </w:rPr>
              <w:t>–</w:t>
            </w:r>
            <w:r w:rsidRPr="00D70432">
              <w:rPr>
                <w:rFonts w:ascii="Times New Roman" w:eastAsia="Times New Roman" w:hAnsi="Times New Roman"/>
                <w:bCs/>
                <w:color w:val="000000"/>
                <w:sz w:val="24"/>
                <w:szCs w:val="24"/>
              </w:rPr>
              <w:t> </w:t>
            </w:r>
            <w:r w:rsidRPr="00D70432">
              <w:rPr>
                <w:rFonts w:ascii="Times New Roman" w:eastAsia="Times New Roman" w:hAnsi="Times New Roman"/>
                <w:bCs/>
                <w:color w:val="000000"/>
                <w:sz w:val="24"/>
                <w:szCs w:val="24"/>
                <w:lang w:val="ru-RU"/>
              </w:rPr>
              <w:t xml:space="preserve">гімназія, що </w:t>
            </w:r>
            <w:r w:rsidRPr="00D70432">
              <w:rPr>
                <w:rFonts w:ascii="Times New Roman" w:eastAsia="Times New Roman" w:hAnsi="Times New Roman"/>
                <w:sz w:val="24"/>
                <w:szCs w:val="24"/>
                <w:lang w:val="ru-RU"/>
              </w:rPr>
              <w:t xml:space="preserve">здійснює освітню діяльність одночасно на різних рівнях освіти та утворює для цього структурні підрозділи: </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sz w:val="24"/>
                <w:szCs w:val="24"/>
                <w:lang w:val="ru-RU"/>
              </w:rPr>
            </w:pPr>
            <w:r w:rsidRPr="00D70432">
              <w:rPr>
                <w:rFonts w:ascii="Times New Roman" w:eastAsia="Times New Roman" w:hAnsi="Times New Roman"/>
                <w:sz w:val="24"/>
                <w:szCs w:val="24"/>
                <w:lang w:val="ru-RU"/>
              </w:rPr>
              <w:t xml:space="preserve">початкова школа, що забезпечує здобуття початкової освіти, яка відповідає першому рівню Національної рамки кваліфікацій; </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sz w:val="24"/>
                <w:szCs w:val="24"/>
                <w:lang w:val="ru-RU"/>
              </w:rPr>
            </w:pPr>
            <w:r w:rsidRPr="00D70432">
              <w:rPr>
                <w:rFonts w:ascii="Times New Roman" w:eastAsia="Times New Roman" w:hAnsi="Times New Roman"/>
                <w:sz w:val="24"/>
                <w:szCs w:val="24"/>
                <w:lang w:val="ru-RU"/>
              </w:rPr>
              <w:t xml:space="preserve">гімназія, що забезпечує здобуття базової середньої освіти, яка відповідає </w:t>
            </w:r>
            <w:r w:rsidRPr="00D70432">
              <w:rPr>
                <w:rFonts w:ascii="Times New Roman" w:eastAsia="Times New Roman" w:hAnsi="Times New Roman"/>
                <w:sz w:val="24"/>
                <w:szCs w:val="24"/>
                <w:lang w:val="ru-RU"/>
              </w:rPr>
              <w:lastRenderedPageBreak/>
              <w:t>другому рівню Національної рамки кваліфікацій;</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b/>
                <w:sz w:val="24"/>
                <w:szCs w:val="24"/>
                <w:lang w:val="ru-RU"/>
              </w:rPr>
            </w:pPr>
            <w:bookmarkStart w:id="3" w:name="_Hlk129168309"/>
            <w:r w:rsidRPr="00D70432">
              <w:rPr>
                <w:rFonts w:ascii="Times New Roman" w:eastAsia="Times New Roman" w:hAnsi="Times New Roman"/>
                <w:b/>
                <w:sz w:val="24"/>
                <w:szCs w:val="24"/>
                <w:lang w:val="ru-RU"/>
              </w:rPr>
              <w:t xml:space="preserve">дошкільна освіта, </w:t>
            </w:r>
            <w:bookmarkEnd w:id="3"/>
            <w:r w:rsidRPr="00D70432">
              <w:rPr>
                <w:rFonts w:ascii="Times New Roman" w:eastAsia="Times New Roman" w:hAnsi="Times New Roman"/>
                <w:b/>
                <w:sz w:val="24"/>
                <w:szCs w:val="24"/>
                <w:lang w:val="ru-RU"/>
              </w:rPr>
              <w:t>що забезпечує здобуття рівня дошкільної освіти.</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sz w:val="24"/>
                <w:szCs w:val="24"/>
                <w:lang w:val="ru-RU"/>
              </w:rPr>
            </w:pPr>
            <w:r w:rsidRPr="00D70432">
              <w:rPr>
                <w:rFonts w:ascii="Times New Roman" w:eastAsia="Times New Roman" w:hAnsi="Times New Roman"/>
                <w:sz w:val="24"/>
                <w:szCs w:val="24"/>
                <w:lang w:val="ru-RU"/>
              </w:rPr>
              <w:t xml:space="preserve">Структурні підрозділи діють відповідно до установчих документів Закладу та на підставі положення про нього, затвердженого керівником Закладу. </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8"/>
                <w:szCs w:val="28"/>
                <w:lang w:val="ru-RU"/>
              </w:rPr>
            </w:pPr>
          </w:p>
        </w:tc>
      </w:tr>
      <w:tr w:rsidR="00D70432" w:rsidRPr="00D70432" w:rsidTr="00D70432">
        <w:tc>
          <w:tcPr>
            <w:tcW w:w="4839"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color w:val="000000"/>
                <w:sz w:val="24"/>
                <w:szCs w:val="24"/>
                <w:lang w:val="ru-RU"/>
              </w:rPr>
            </w:pPr>
            <w:r w:rsidRPr="00D70432">
              <w:rPr>
                <w:rFonts w:ascii="Times New Roman" w:eastAsia="Times New Roman" w:hAnsi="Times New Roman"/>
                <w:sz w:val="24"/>
                <w:szCs w:val="24"/>
                <w:lang w:val="ru-RU"/>
              </w:rPr>
              <w:lastRenderedPageBreak/>
              <w:t xml:space="preserve">1.16. Термін здобуття освіти в Закладі: </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sz w:val="24"/>
                <w:szCs w:val="24"/>
                <w:lang w:val="uk-UA"/>
              </w:rPr>
            </w:pPr>
            <w:r w:rsidRPr="00D70432">
              <w:rPr>
                <w:rFonts w:ascii="Times New Roman" w:eastAsia="Times New Roman" w:hAnsi="Times New Roman"/>
                <w:sz w:val="24"/>
                <w:szCs w:val="24"/>
                <w:lang w:val="ru-RU"/>
              </w:rPr>
              <w:t xml:space="preserve">початкова освіта тривалістю чотири роки; </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sz w:val="24"/>
                <w:szCs w:val="24"/>
                <w:lang w:val="ru-RU"/>
              </w:rPr>
            </w:pPr>
            <w:r w:rsidRPr="00D70432">
              <w:rPr>
                <w:rFonts w:ascii="Times New Roman" w:eastAsia="Times New Roman" w:hAnsi="Times New Roman"/>
                <w:sz w:val="24"/>
                <w:szCs w:val="24"/>
                <w:lang w:val="ru-RU"/>
              </w:rPr>
              <w:t>базова середня освіта тривалістю п’ять років.</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8"/>
                <w:szCs w:val="28"/>
                <w:lang w:val="ru-RU"/>
              </w:rPr>
            </w:pPr>
          </w:p>
        </w:tc>
        <w:tc>
          <w:tcPr>
            <w:tcW w:w="4840"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color w:val="000000"/>
                <w:sz w:val="24"/>
                <w:szCs w:val="24"/>
                <w:lang w:val="ru-RU"/>
              </w:rPr>
            </w:pPr>
            <w:r w:rsidRPr="00D70432">
              <w:rPr>
                <w:rFonts w:ascii="Times New Roman" w:eastAsia="Times New Roman" w:hAnsi="Times New Roman"/>
                <w:sz w:val="24"/>
                <w:szCs w:val="24"/>
                <w:lang w:val="ru-RU"/>
              </w:rPr>
              <w:t xml:space="preserve">1.16. Термін здобуття освіти в Закладі: </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sz w:val="24"/>
                <w:szCs w:val="24"/>
                <w:lang w:val="uk-UA"/>
              </w:rPr>
            </w:pPr>
            <w:r w:rsidRPr="00D70432">
              <w:rPr>
                <w:rFonts w:ascii="Times New Roman" w:eastAsia="Times New Roman" w:hAnsi="Times New Roman"/>
                <w:sz w:val="24"/>
                <w:szCs w:val="24"/>
                <w:lang w:val="ru-RU"/>
              </w:rPr>
              <w:t xml:space="preserve">початкова освіта тривалістю чотири роки; </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sz w:val="24"/>
                <w:szCs w:val="24"/>
                <w:lang w:val="ru-RU"/>
              </w:rPr>
            </w:pPr>
            <w:r w:rsidRPr="00D70432">
              <w:rPr>
                <w:rFonts w:ascii="Times New Roman" w:eastAsia="Times New Roman" w:hAnsi="Times New Roman"/>
                <w:sz w:val="24"/>
                <w:szCs w:val="24"/>
                <w:lang w:val="ru-RU"/>
              </w:rPr>
              <w:t>базова середня освіта тривалістю п’ять років;</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sz w:val="24"/>
                <w:szCs w:val="24"/>
                <w:lang w:val="ru-RU"/>
              </w:rPr>
            </w:pPr>
            <w:r w:rsidRPr="00D70432">
              <w:rPr>
                <w:rFonts w:ascii="Times New Roman" w:eastAsia="Times New Roman" w:hAnsi="Times New Roman"/>
                <w:sz w:val="24"/>
                <w:szCs w:val="24"/>
                <w:lang w:val="ru-RU"/>
              </w:rPr>
              <w:t>дошкільна освіта, тривалістю 4 (5) років</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8"/>
                <w:szCs w:val="28"/>
                <w:lang w:val="ru-RU"/>
              </w:rPr>
            </w:pPr>
          </w:p>
        </w:tc>
      </w:tr>
      <w:tr w:rsidR="00D70432" w:rsidRPr="00D70432" w:rsidTr="00D70432">
        <w:tc>
          <w:tcPr>
            <w:tcW w:w="4839"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olor w:val="000000"/>
                <w:sz w:val="24"/>
                <w:szCs w:val="24"/>
                <w:lang w:val="ru-RU"/>
              </w:rPr>
            </w:pPr>
            <w:r w:rsidRPr="00D70432">
              <w:rPr>
                <w:rFonts w:ascii="Times New Roman" w:eastAsia="Times New Roman" w:hAnsi="Times New Roman"/>
                <w:sz w:val="24"/>
                <w:szCs w:val="24"/>
                <w:lang w:val="ru-RU"/>
              </w:rPr>
              <w:t>1.19. Заклад</w:t>
            </w:r>
            <w:r w:rsidRPr="00D70432">
              <w:rPr>
                <w:rFonts w:ascii="Times New Roman" w:eastAsia="Times New Roman" w:hAnsi="Times New Roman"/>
                <w:color w:val="000000"/>
                <w:sz w:val="24"/>
                <w:szCs w:val="24"/>
                <w:lang w:val="ru-RU"/>
              </w:rPr>
              <w:t xml:space="preserve">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 Заклад освіти може організовувати такі форми здобуття освіти як екстернат та педагогічний патронаж.</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4"/>
                <w:szCs w:val="24"/>
                <w:lang w:val="ru-RU"/>
              </w:rPr>
            </w:pPr>
          </w:p>
        </w:tc>
        <w:tc>
          <w:tcPr>
            <w:tcW w:w="4840" w:type="dxa"/>
            <w:tcBorders>
              <w:top w:val="single" w:sz="4" w:space="0" w:color="auto"/>
              <w:left w:val="single" w:sz="4" w:space="0" w:color="auto"/>
              <w:bottom w:val="single" w:sz="4" w:space="0" w:color="auto"/>
              <w:right w:val="single" w:sz="4" w:space="0" w:color="auto"/>
            </w:tcBorders>
            <w:hideMark/>
          </w:tcPr>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Calibri" w:hAnsi="Times New Roman"/>
                <w:b/>
                <w:sz w:val="24"/>
                <w:szCs w:val="24"/>
                <w:shd w:val="clear" w:color="auto" w:fill="FFFFFF"/>
                <w:lang w:val="ru-RU"/>
              </w:rPr>
            </w:pPr>
            <w:r w:rsidRPr="00D70432">
              <w:rPr>
                <w:rFonts w:ascii="Times New Roman" w:eastAsia="Times New Roman" w:hAnsi="Times New Roman"/>
                <w:b/>
                <w:sz w:val="24"/>
                <w:szCs w:val="24"/>
                <w:lang w:val="ru-RU"/>
              </w:rPr>
              <w:t xml:space="preserve">1.19. </w:t>
            </w:r>
            <w:r w:rsidRPr="00D70432">
              <w:rPr>
                <w:rFonts w:ascii="Times New Roman" w:eastAsia="Times New Roman" w:hAnsi="Times New Roman"/>
                <w:b/>
                <w:sz w:val="24"/>
                <w:szCs w:val="24"/>
                <w:shd w:val="clear" w:color="auto" w:fill="FFFFFF"/>
                <w:lang w:val="ru-RU"/>
              </w:rPr>
              <w:t xml:space="preserve">Повна загальна середня освіта може здобуватися за очною (денною), дистанційною, мережевою, екстернатною, сімейною (домашньою) формами чи формою педагогічного патронажу, а також за очною (вечірньою), заочною формами (на рівні базової середньої освіти) </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b/>
                <w:sz w:val="24"/>
                <w:szCs w:val="24"/>
                <w:lang w:val="ru-RU"/>
              </w:rPr>
            </w:pPr>
            <w:r w:rsidRPr="00D70432">
              <w:rPr>
                <w:rFonts w:ascii="Times New Roman" w:eastAsia="Times New Roman" w:hAnsi="Times New Roman"/>
                <w:b/>
                <w:sz w:val="24"/>
                <w:szCs w:val="24"/>
                <w:lang w:val="ru-RU"/>
              </w:rP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w:t>
            </w:r>
            <w:proofErr w:type="gramStart"/>
            <w:r w:rsidRPr="00D70432">
              <w:rPr>
                <w:rFonts w:ascii="Times New Roman" w:eastAsia="Times New Roman" w:hAnsi="Times New Roman"/>
                <w:b/>
                <w:sz w:val="24"/>
                <w:szCs w:val="24"/>
                <w:lang w:val="ru-RU"/>
              </w:rPr>
              <w:t>у межах</w:t>
            </w:r>
            <w:proofErr w:type="gramEnd"/>
            <w:r w:rsidRPr="00D70432">
              <w:rPr>
                <w:rFonts w:ascii="Times New Roman" w:eastAsia="Times New Roman" w:hAnsi="Times New Roman"/>
                <w:b/>
                <w:sz w:val="24"/>
                <w:szCs w:val="24"/>
                <w:lang w:val="ru-RU"/>
              </w:rPr>
              <w:t xml:space="preserve">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b/>
                <w:sz w:val="28"/>
                <w:szCs w:val="28"/>
                <w:lang w:val="ru-RU"/>
              </w:rPr>
            </w:pPr>
            <w:r w:rsidRPr="00D70432">
              <w:rPr>
                <w:rFonts w:ascii="Times New Roman" w:eastAsia="Times New Roman" w:hAnsi="Times New Roman"/>
                <w:sz w:val="24"/>
                <w:szCs w:val="24"/>
                <w:lang w:val="ru-RU"/>
              </w:rPr>
              <w:t>Заклад</w:t>
            </w:r>
            <w:r w:rsidRPr="00D70432">
              <w:rPr>
                <w:rFonts w:ascii="Times New Roman" w:eastAsia="Times New Roman" w:hAnsi="Times New Roman"/>
                <w:color w:val="000000"/>
                <w:sz w:val="24"/>
                <w:szCs w:val="24"/>
                <w:lang w:val="ru-RU"/>
              </w:rPr>
              <w:t xml:space="preserve">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 Заклад освіти може організовувати такі форми здобуття освіти як екстернат та педагогічний патронаж.</w:t>
            </w:r>
          </w:p>
        </w:tc>
      </w:tr>
      <w:tr w:rsidR="00D70432" w:rsidRPr="00D70432" w:rsidTr="00D70432">
        <w:tc>
          <w:tcPr>
            <w:tcW w:w="4839" w:type="dxa"/>
            <w:tcBorders>
              <w:top w:val="single" w:sz="4" w:space="0" w:color="auto"/>
              <w:left w:val="single" w:sz="4" w:space="0" w:color="auto"/>
              <w:bottom w:val="single" w:sz="4" w:space="0" w:color="auto"/>
              <w:right w:val="single" w:sz="4" w:space="0" w:color="auto"/>
            </w:tcBorders>
            <w:hideMark/>
          </w:tcPr>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4"/>
                <w:szCs w:val="24"/>
                <w:lang w:val="ru-RU"/>
              </w:rPr>
            </w:pPr>
            <w:r w:rsidRPr="00D70432">
              <w:rPr>
                <w:rFonts w:ascii="Times New Roman" w:eastAsia="Times New Roman" w:hAnsi="Times New Roman"/>
                <w:sz w:val="24"/>
                <w:szCs w:val="24"/>
                <w:lang w:val="ru-RU"/>
              </w:rPr>
              <w:t>Пункт 2.5. Відсутній</w:t>
            </w:r>
          </w:p>
        </w:tc>
        <w:tc>
          <w:tcPr>
            <w:tcW w:w="4840"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b/>
                <w:sz w:val="24"/>
                <w:szCs w:val="28"/>
                <w:lang w:val="ru-RU" w:eastAsia="uk-UA"/>
              </w:rPr>
            </w:pPr>
            <w:r w:rsidRPr="00D70432">
              <w:rPr>
                <w:rFonts w:ascii="Times New Roman" w:eastAsia="Times New Roman" w:hAnsi="Times New Roman"/>
                <w:b/>
                <w:sz w:val="24"/>
                <w:szCs w:val="28"/>
                <w:lang w:val="ru-RU" w:eastAsia="uk-UA"/>
              </w:rPr>
              <w:t>2.5. Комплектування дошкільних груп:</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b/>
                <w:sz w:val="28"/>
                <w:szCs w:val="28"/>
                <w:lang w:val="ru-RU"/>
              </w:rPr>
            </w:pPr>
          </w:p>
        </w:tc>
      </w:tr>
      <w:tr w:rsidR="00D70432" w:rsidRPr="00D70432" w:rsidTr="00D70432">
        <w:tc>
          <w:tcPr>
            <w:tcW w:w="4839" w:type="dxa"/>
            <w:tcBorders>
              <w:top w:val="single" w:sz="4" w:space="0" w:color="auto"/>
              <w:left w:val="single" w:sz="4" w:space="0" w:color="auto"/>
              <w:bottom w:val="single" w:sz="4" w:space="0" w:color="auto"/>
              <w:right w:val="single" w:sz="4" w:space="0" w:color="auto"/>
            </w:tcBorders>
            <w:hideMark/>
          </w:tcPr>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4"/>
                <w:szCs w:val="24"/>
                <w:lang w:val="ru-RU"/>
              </w:rPr>
            </w:pPr>
            <w:r w:rsidRPr="00D70432">
              <w:rPr>
                <w:rFonts w:ascii="Times New Roman" w:eastAsia="Times New Roman" w:hAnsi="Times New Roman"/>
                <w:sz w:val="24"/>
                <w:szCs w:val="24"/>
                <w:lang w:val="ru-RU"/>
              </w:rPr>
              <w:lastRenderedPageBreak/>
              <w:t>Пункт 2.5.1. Відсутній</w:t>
            </w:r>
          </w:p>
        </w:tc>
        <w:tc>
          <w:tcPr>
            <w:tcW w:w="4840"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b/>
                <w:sz w:val="24"/>
                <w:szCs w:val="28"/>
                <w:lang w:val="ru-RU" w:eastAsia="uk-UA"/>
              </w:rPr>
            </w:pPr>
            <w:r w:rsidRPr="00D70432">
              <w:rPr>
                <w:rFonts w:ascii="Times New Roman" w:eastAsia="Times New Roman" w:hAnsi="Times New Roman"/>
                <w:b/>
                <w:sz w:val="24"/>
                <w:szCs w:val="28"/>
                <w:lang w:val="ru-RU" w:eastAsia="uk-UA"/>
              </w:rPr>
              <w:t xml:space="preserve">2.5.1. У закладі може функціонувати різновіковаі 2-4 роки, 5-6 (7) років групи, або </w:t>
            </w:r>
            <w:proofErr w:type="gramStart"/>
            <w:r w:rsidRPr="00D70432">
              <w:rPr>
                <w:rFonts w:ascii="Times New Roman" w:eastAsia="Times New Roman" w:hAnsi="Times New Roman"/>
                <w:b/>
                <w:sz w:val="24"/>
                <w:szCs w:val="28"/>
                <w:lang w:val="ru-RU" w:eastAsia="uk-UA"/>
              </w:rPr>
              <w:t>одна  2</w:t>
            </w:r>
            <w:proofErr w:type="gramEnd"/>
            <w:r w:rsidRPr="00D70432">
              <w:rPr>
                <w:rFonts w:ascii="Times New Roman" w:eastAsia="Times New Roman" w:hAnsi="Times New Roman"/>
                <w:b/>
                <w:sz w:val="24"/>
                <w:szCs w:val="28"/>
                <w:lang w:val="ru-RU" w:eastAsia="uk-UA"/>
              </w:rPr>
              <w:t>-6 (7) років група з денним перебування.</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b/>
                <w:sz w:val="28"/>
                <w:szCs w:val="28"/>
                <w:lang w:val="ru-RU"/>
              </w:rPr>
            </w:pPr>
          </w:p>
        </w:tc>
      </w:tr>
      <w:tr w:rsidR="00D70432" w:rsidRPr="00D70432" w:rsidTr="00D70432">
        <w:tc>
          <w:tcPr>
            <w:tcW w:w="4839" w:type="dxa"/>
            <w:tcBorders>
              <w:top w:val="single" w:sz="4" w:space="0" w:color="auto"/>
              <w:left w:val="single" w:sz="4" w:space="0" w:color="auto"/>
              <w:bottom w:val="single" w:sz="4" w:space="0" w:color="auto"/>
              <w:right w:val="single" w:sz="4" w:space="0" w:color="auto"/>
            </w:tcBorders>
            <w:hideMark/>
          </w:tcPr>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4"/>
                <w:szCs w:val="24"/>
                <w:lang w:val="ru-RU"/>
              </w:rPr>
            </w:pPr>
            <w:r w:rsidRPr="00D70432">
              <w:rPr>
                <w:rFonts w:ascii="Times New Roman" w:eastAsia="Times New Roman" w:hAnsi="Times New Roman"/>
                <w:sz w:val="24"/>
                <w:szCs w:val="24"/>
                <w:lang w:val="ru-RU"/>
              </w:rPr>
              <w:t>Пункт 2.5.2. Відсутній</w:t>
            </w:r>
          </w:p>
        </w:tc>
        <w:tc>
          <w:tcPr>
            <w:tcW w:w="4840"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b/>
                <w:sz w:val="24"/>
                <w:szCs w:val="28"/>
                <w:lang w:val="ru-RU" w:eastAsia="uk-UA"/>
              </w:rPr>
            </w:pPr>
            <w:r w:rsidRPr="00D70432">
              <w:rPr>
                <w:rFonts w:ascii="Times New Roman" w:eastAsia="Times New Roman" w:hAnsi="Times New Roman"/>
                <w:b/>
                <w:sz w:val="24"/>
                <w:szCs w:val="28"/>
                <w:lang w:val="ru-RU" w:eastAsia="uk-UA"/>
              </w:rPr>
              <w:t>2.5.2. Зарахування дітей дошкільних груп здійснюється на підставі заяви одного із батьків (або осіб, що їх замінюють) згідно обліку черги або, в разі відсутності черги, по факту подання заяви.</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b/>
                <w:sz w:val="28"/>
                <w:szCs w:val="28"/>
                <w:lang w:val="ru-RU"/>
              </w:rPr>
            </w:pPr>
          </w:p>
        </w:tc>
      </w:tr>
      <w:tr w:rsidR="00D70432" w:rsidRPr="00D70432" w:rsidTr="00D70432">
        <w:tc>
          <w:tcPr>
            <w:tcW w:w="4839" w:type="dxa"/>
            <w:tcBorders>
              <w:top w:val="single" w:sz="4" w:space="0" w:color="auto"/>
              <w:left w:val="single" w:sz="4" w:space="0" w:color="auto"/>
              <w:bottom w:val="single" w:sz="4" w:space="0" w:color="auto"/>
              <w:right w:val="single" w:sz="4" w:space="0" w:color="auto"/>
            </w:tcBorders>
            <w:hideMark/>
          </w:tcPr>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4"/>
                <w:szCs w:val="24"/>
                <w:lang w:val="ru-RU"/>
              </w:rPr>
            </w:pPr>
            <w:r w:rsidRPr="00D70432">
              <w:rPr>
                <w:rFonts w:ascii="Times New Roman" w:eastAsia="Times New Roman" w:hAnsi="Times New Roman"/>
                <w:sz w:val="24"/>
                <w:szCs w:val="24"/>
                <w:lang w:val="ru-RU"/>
              </w:rPr>
              <w:t>Пункт 2.5.3. Відсутній</w:t>
            </w:r>
          </w:p>
        </w:tc>
        <w:tc>
          <w:tcPr>
            <w:tcW w:w="4840"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b/>
                <w:sz w:val="24"/>
                <w:szCs w:val="28"/>
                <w:lang w:val="ru-RU" w:eastAsia="uk-UA"/>
              </w:rPr>
            </w:pPr>
            <w:r w:rsidRPr="00D70432">
              <w:rPr>
                <w:rFonts w:ascii="Times New Roman" w:eastAsia="Times New Roman" w:hAnsi="Times New Roman"/>
                <w:b/>
                <w:sz w:val="24"/>
                <w:szCs w:val="28"/>
                <w:lang w:val="ru-RU" w:eastAsia="uk-UA"/>
              </w:rPr>
              <w:t xml:space="preserve">2.5.3. Для зарахування дитини у дошкільну групу батьки (або особи, що їх замінюють) надають </w:t>
            </w:r>
            <w:proofErr w:type="gramStart"/>
            <w:r w:rsidRPr="00D70432">
              <w:rPr>
                <w:rFonts w:ascii="Times New Roman" w:eastAsia="Times New Roman" w:hAnsi="Times New Roman"/>
                <w:b/>
                <w:sz w:val="24"/>
                <w:szCs w:val="28"/>
                <w:lang w:val="ru-RU" w:eastAsia="uk-UA"/>
              </w:rPr>
              <w:t>до закладу</w:t>
            </w:r>
            <w:proofErr w:type="gramEnd"/>
            <w:r w:rsidRPr="00D70432">
              <w:rPr>
                <w:rFonts w:ascii="Times New Roman" w:eastAsia="Times New Roman" w:hAnsi="Times New Roman"/>
                <w:b/>
                <w:sz w:val="24"/>
                <w:szCs w:val="28"/>
                <w:lang w:val="ru-RU" w:eastAsia="uk-UA"/>
              </w:rPr>
              <w:t>: медичну довідку про стан здоров’я дитини, картку щеплень дитини, довідку про епідеміологічне оточення, копію свідоцтва про народження дитини, копію документа, що посвідчує особу батьків, документи, що надають право на пільги при харчуванні дитини.</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b/>
                <w:sz w:val="28"/>
                <w:szCs w:val="28"/>
                <w:lang w:val="ru-RU"/>
              </w:rPr>
            </w:pPr>
          </w:p>
        </w:tc>
      </w:tr>
      <w:tr w:rsidR="00D70432" w:rsidRPr="00D70432" w:rsidTr="00D70432">
        <w:tc>
          <w:tcPr>
            <w:tcW w:w="4839" w:type="dxa"/>
            <w:tcBorders>
              <w:top w:val="single" w:sz="4" w:space="0" w:color="auto"/>
              <w:left w:val="single" w:sz="4" w:space="0" w:color="auto"/>
              <w:bottom w:val="single" w:sz="4" w:space="0" w:color="auto"/>
              <w:right w:val="single" w:sz="4" w:space="0" w:color="auto"/>
            </w:tcBorders>
            <w:hideMark/>
          </w:tcPr>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4"/>
                <w:szCs w:val="24"/>
                <w:lang w:val="ru-RU"/>
              </w:rPr>
            </w:pPr>
            <w:r w:rsidRPr="00D70432">
              <w:rPr>
                <w:rFonts w:ascii="Times New Roman" w:eastAsia="Times New Roman" w:hAnsi="Times New Roman"/>
                <w:sz w:val="24"/>
                <w:szCs w:val="24"/>
                <w:lang w:val="ru-RU"/>
              </w:rPr>
              <w:t>Пункт 2.5.4. Відсутній</w:t>
            </w:r>
          </w:p>
        </w:tc>
        <w:tc>
          <w:tcPr>
            <w:tcW w:w="4840"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b/>
                <w:sz w:val="24"/>
                <w:szCs w:val="28"/>
                <w:lang w:val="ru-RU" w:eastAsia="uk-UA"/>
              </w:rPr>
            </w:pPr>
            <w:r w:rsidRPr="00D70432">
              <w:rPr>
                <w:rFonts w:ascii="Times New Roman" w:eastAsia="Times New Roman" w:hAnsi="Times New Roman"/>
                <w:b/>
                <w:sz w:val="24"/>
                <w:szCs w:val="28"/>
                <w:lang w:val="ru-RU" w:eastAsia="uk-UA"/>
              </w:rPr>
              <w:t>2.5.4. За вихованцем дошкільної групи зберігається місце у разі його (її) хвороби, карантину, санаторного лікування (підтверджується довідкою); хвороби або відпустки одного і батьків (або осіб, що їх замінюють), підтвердження заявою одного з батьків або осіб, що ї замінюють); у літній оздоровчий період – 75 днів.</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b/>
                <w:sz w:val="28"/>
                <w:szCs w:val="28"/>
                <w:lang w:val="ru-RU"/>
              </w:rPr>
            </w:pPr>
          </w:p>
        </w:tc>
      </w:tr>
      <w:tr w:rsidR="00D70432" w:rsidRPr="00D70432" w:rsidTr="00D70432">
        <w:tc>
          <w:tcPr>
            <w:tcW w:w="4839" w:type="dxa"/>
            <w:tcBorders>
              <w:top w:val="single" w:sz="4" w:space="0" w:color="auto"/>
              <w:left w:val="single" w:sz="4" w:space="0" w:color="auto"/>
              <w:bottom w:val="single" w:sz="4" w:space="0" w:color="auto"/>
              <w:right w:val="single" w:sz="4" w:space="0" w:color="auto"/>
            </w:tcBorders>
            <w:hideMark/>
          </w:tcPr>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4"/>
                <w:szCs w:val="24"/>
                <w:lang w:val="ru-RU"/>
              </w:rPr>
            </w:pPr>
            <w:r w:rsidRPr="00D70432">
              <w:rPr>
                <w:rFonts w:ascii="Times New Roman" w:eastAsia="Times New Roman" w:hAnsi="Times New Roman"/>
                <w:sz w:val="24"/>
                <w:szCs w:val="24"/>
                <w:lang w:val="ru-RU"/>
              </w:rPr>
              <w:t>Пункт 2.5.5. Відсутній</w:t>
            </w:r>
          </w:p>
        </w:tc>
        <w:tc>
          <w:tcPr>
            <w:tcW w:w="4840"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b/>
                <w:sz w:val="24"/>
                <w:szCs w:val="28"/>
                <w:lang w:val="ru-RU" w:eastAsia="uk-UA"/>
              </w:rPr>
            </w:pPr>
            <w:r w:rsidRPr="00D70432">
              <w:rPr>
                <w:rFonts w:ascii="Times New Roman" w:eastAsia="Times New Roman" w:hAnsi="Times New Roman"/>
                <w:b/>
                <w:sz w:val="24"/>
                <w:szCs w:val="28"/>
                <w:lang w:val="ru-RU" w:eastAsia="uk-UA"/>
              </w:rPr>
              <w:t xml:space="preserve">2.5.5. Відрахування вихованців з дошкільної групи може здійснюватися на підставі медичного висновку про стан здоров’я дитини (підтверджується довідкою); згідно заяви одного із батьків (або осіб, що їх замінюють); при </w:t>
            </w:r>
            <w:proofErr w:type="gramStart"/>
            <w:r w:rsidRPr="00D70432">
              <w:rPr>
                <w:rFonts w:ascii="Times New Roman" w:eastAsia="Times New Roman" w:hAnsi="Times New Roman"/>
                <w:b/>
                <w:sz w:val="24"/>
                <w:szCs w:val="28"/>
                <w:lang w:val="ru-RU" w:eastAsia="uk-UA"/>
              </w:rPr>
              <w:t>невиконанні  батьками</w:t>
            </w:r>
            <w:proofErr w:type="gramEnd"/>
            <w:r w:rsidRPr="00D70432">
              <w:rPr>
                <w:rFonts w:ascii="Times New Roman" w:eastAsia="Times New Roman" w:hAnsi="Times New Roman"/>
                <w:b/>
                <w:sz w:val="24"/>
                <w:szCs w:val="28"/>
                <w:lang w:val="ru-RU" w:eastAsia="uk-UA"/>
              </w:rPr>
              <w:t xml:space="preserve"> (або особами, які їх замінюють) угоди із закладом освіти (якщо така угода існує); у разі невідвідування вихованцем закладу  впродовж 30 днів без поважних причин та пояснень з боку батьків (або осіб, що їх замінюють). Адміністрація закладу зобов’язана письмово повідомити батьків (або осіб, що їх замінюють) про примусове відрахування дитини не менше як за 10 днів до дати відрахування.</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b/>
                <w:sz w:val="28"/>
                <w:szCs w:val="28"/>
                <w:lang w:val="ru-RU"/>
              </w:rPr>
            </w:pPr>
          </w:p>
        </w:tc>
      </w:tr>
      <w:tr w:rsidR="00D70432" w:rsidRPr="00D70432" w:rsidTr="00D70432">
        <w:tc>
          <w:tcPr>
            <w:tcW w:w="9679" w:type="dxa"/>
            <w:gridSpan w:val="2"/>
            <w:tcBorders>
              <w:top w:val="single" w:sz="4" w:space="0" w:color="auto"/>
              <w:left w:val="single" w:sz="4" w:space="0" w:color="auto"/>
              <w:bottom w:val="single" w:sz="4" w:space="0" w:color="auto"/>
              <w:right w:val="single" w:sz="4" w:space="0" w:color="auto"/>
            </w:tcBorders>
            <w:hideMark/>
          </w:tcPr>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color w:val="000000"/>
                <w:sz w:val="24"/>
                <w:szCs w:val="24"/>
                <w:lang w:val="uk-UA"/>
              </w:rPr>
            </w:pPr>
            <w:r w:rsidRPr="00D70432">
              <w:rPr>
                <w:rFonts w:ascii="Times New Roman" w:eastAsia="Times New Roman" w:hAnsi="Times New Roman"/>
                <w:b/>
                <w:color w:val="000000"/>
                <w:sz w:val="24"/>
                <w:szCs w:val="24"/>
              </w:rPr>
              <w:lastRenderedPageBreak/>
              <w:t>ІII. Учасни</w:t>
            </w:r>
            <w:r w:rsidRPr="00D70432">
              <w:rPr>
                <w:rFonts w:ascii="Times New Roman" w:eastAsia="Times New Roman" w:hAnsi="Times New Roman"/>
                <w:b/>
                <w:color w:val="000000"/>
                <w:sz w:val="24"/>
                <w:szCs w:val="24"/>
                <w:lang w:val="uk-UA"/>
              </w:rPr>
              <w:t>ки освітнього процесу</w:t>
            </w:r>
          </w:p>
        </w:tc>
      </w:tr>
      <w:tr w:rsidR="00D70432" w:rsidRPr="00D70432" w:rsidTr="00D70432">
        <w:tc>
          <w:tcPr>
            <w:tcW w:w="4839"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sz w:val="24"/>
                <w:szCs w:val="24"/>
                <w:lang w:val="ru-RU"/>
              </w:rPr>
            </w:pPr>
            <w:r w:rsidRPr="00D70432">
              <w:rPr>
                <w:rFonts w:ascii="Times New Roman" w:eastAsia="Times New Roman" w:hAnsi="Times New Roman"/>
                <w:color w:val="000000"/>
                <w:sz w:val="24"/>
                <w:szCs w:val="24"/>
                <w:lang w:val="ru-RU"/>
              </w:rPr>
              <w:t xml:space="preserve">3.1. Учасниками освітнього процесу в закладі освіти </w:t>
            </w:r>
            <w:proofErr w:type="gramStart"/>
            <w:r w:rsidRPr="00D70432">
              <w:rPr>
                <w:rFonts w:ascii="Times New Roman" w:eastAsia="Times New Roman" w:hAnsi="Times New Roman"/>
                <w:color w:val="000000"/>
                <w:sz w:val="24"/>
                <w:szCs w:val="24"/>
                <w:lang w:val="ru-RU"/>
              </w:rPr>
              <w:t>є:здобувачі</w:t>
            </w:r>
            <w:proofErr w:type="gramEnd"/>
            <w:r w:rsidRPr="00D70432">
              <w:rPr>
                <w:rFonts w:ascii="Times New Roman" w:eastAsia="Times New Roman" w:hAnsi="Times New Roman"/>
                <w:color w:val="000000"/>
                <w:sz w:val="24"/>
                <w:szCs w:val="24"/>
                <w:lang w:val="ru-RU"/>
              </w:rPr>
              <w:t xml:space="preserve"> освіти (учні та вихованці); педагогічні працівники, психологи, бібліотекарі; батьки здобувачів освіти або особи, які їх замінюють; </w:t>
            </w:r>
            <w:r w:rsidRPr="00D70432">
              <w:rPr>
                <w:rFonts w:ascii="Times New Roman" w:eastAsia="Times New Roman" w:hAnsi="Times New Roman"/>
                <w:sz w:val="24"/>
                <w:szCs w:val="24"/>
                <w:lang w:val="ru-RU"/>
              </w:rPr>
              <w:t>фізичні особи, які провадять освітню діяльність; інші особи, передбачені спеціальними законами та залучені до освітнього процесу у порядку, що встановлюється Закладом освіти.</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8"/>
                <w:szCs w:val="28"/>
                <w:lang w:val="ru-RU"/>
              </w:rPr>
            </w:pPr>
          </w:p>
        </w:tc>
        <w:tc>
          <w:tcPr>
            <w:tcW w:w="4840" w:type="dxa"/>
            <w:tcBorders>
              <w:top w:val="single" w:sz="4" w:space="0" w:color="auto"/>
              <w:left w:val="single" w:sz="4" w:space="0" w:color="auto"/>
              <w:bottom w:val="single" w:sz="4" w:space="0" w:color="auto"/>
              <w:right w:val="single" w:sz="4" w:space="0" w:color="auto"/>
            </w:tcBorders>
          </w:tcPr>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b/>
                <w:sz w:val="24"/>
                <w:szCs w:val="24"/>
                <w:lang w:val="ru-RU"/>
              </w:rPr>
            </w:pPr>
            <w:r w:rsidRPr="00D70432">
              <w:rPr>
                <w:rFonts w:ascii="Times New Roman" w:eastAsia="Times New Roman" w:hAnsi="Times New Roman"/>
                <w:b/>
                <w:sz w:val="24"/>
                <w:szCs w:val="24"/>
                <w:lang w:val="ru-RU"/>
              </w:rPr>
              <w:t>3.1. Учасниками освітнього процесу в закладах освіти є:</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b/>
                <w:sz w:val="24"/>
                <w:szCs w:val="24"/>
                <w:lang w:val="ru-RU"/>
              </w:rPr>
            </w:pPr>
            <w:r w:rsidRPr="00D70432">
              <w:rPr>
                <w:rFonts w:ascii="Times New Roman" w:eastAsia="Times New Roman" w:hAnsi="Times New Roman"/>
                <w:b/>
                <w:sz w:val="24"/>
                <w:szCs w:val="24"/>
                <w:lang w:val="ru-RU"/>
              </w:rPr>
              <w:t>учні;</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b/>
                <w:sz w:val="24"/>
                <w:szCs w:val="24"/>
                <w:lang w:val="ru-RU"/>
              </w:rPr>
            </w:pPr>
            <w:r w:rsidRPr="00D70432">
              <w:rPr>
                <w:rFonts w:ascii="Times New Roman" w:eastAsia="Times New Roman" w:hAnsi="Times New Roman"/>
                <w:b/>
                <w:sz w:val="24"/>
                <w:szCs w:val="24"/>
                <w:lang w:val="ru-RU"/>
              </w:rPr>
              <w:t>педагогічні працівники;</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b/>
                <w:sz w:val="24"/>
                <w:szCs w:val="24"/>
                <w:lang w:val="ru-RU"/>
              </w:rPr>
            </w:pPr>
            <w:r w:rsidRPr="00D70432">
              <w:rPr>
                <w:rFonts w:ascii="Times New Roman" w:eastAsia="Times New Roman" w:hAnsi="Times New Roman"/>
                <w:b/>
                <w:sz w:val="24"/>
                <w:szCs w:val="24"/>
                <w:lang w:val="ru-RU"/>
              </w:rPr>
              <w:t>інші працівники закладу освіти;</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b/>
                <w:sz w:val="24"/>
                <w:szCs w:val="24"/>
              </w:rPr>
            </w:pPr>
            <w:r w:rsidRPr="00D70432">
              <w:rPr>
                <w:rFonts w:ascii="Times New Roman" w:eastAsia="Times New Roman" w:hAnsi="Times New Roman"/>
                <w:b/>
                <w:sz w:val="24"/>
                <w:szCs w:val="24"/>
              </w:rPr>
              <w:t>батьки учнів;</w:t>
            </w:r>
          </w:p>
          <w:p w:rsidR="00D70432" w:rsidRPr="00D70432" w:rsidRDefault="00D70432" w:rsidP="00D70432">
            <w:pPr>
              <w:tabs>
                <w:tab w:val="left" w:pos="916"/>
                <w:tab w:val="left" w:pos="1832"/>
                <w:tab w:val="left" w:pos="2748"/>
                <w:tab w:val="left" w:pos="3664"/>
                <w:tab w:val="left" w:pos="5496"/>
                <w:tab w:val="left" w:pos="597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eastAsia="Times New Roman" w:hAnsi="Times New Roman"/>
                <w:b/>
                <w:sz w:val="24"/>
                <w:szCs w:val="24"/>
              </w:rPr>
            </w:pPr>
            <w:r w:rsidRPr="00D70432">
              <w:rPr>
                <w:rFonts w:ascii="Times New Roman" w:eastAsia="Times New Roman" w:hAnsi="Times New Roman"/>
                <w:b/>
                <w:sz w:val="24"/>
                <w:szCs w:val="24"/>
              </w:rPr>
              <w:t xml:space="preserve">асистенти дітей. </w:t>
            </w:r>
          </w:p>
          <w:p w:rsidR="00D70432" w:rsidRPr="00D70432" w:rsidRDefault="00D70432" w:rsidP="00D70432">
            <w:pPr>
              <w:tabs>
                <w:tab w:val="left" w:pos="709"/>
                <w:tab w:val="left" w:pos="851"/>
              </w:tabs>
              <w:spacing w:line="240" w:lineRule="auto"/>
              <w:ind w:firstLine="709"/>
              <w:jc w:val="both"/>
              <w:rPr>
                <w:rFonts w:ascii="Times New Roman" w:eastAsia="Times New Roman" w:hAnsi="Times New Roman"/>
                <w:color w:val="FF0000"/>
                <w:sz w:val="24"/>
                <w:szCs w:val="28"/>
                <w:lang w:val="ru-RU" w:eastAsia="uk-UA"/>
              </w:rPr>
            </w:pPr>
          </w:p>
        </w:tc>
      </w:tr>
    </w:tbl>
    <w:p w:rsidR="00D70432" w:rsidRPr="00D70432" w:rsidRDefault="00D70432" w:rsidP="00D70432">
      <w:pPr>
        <w:jc w:val="center"/>
        <w:rPr>
          <w:rFonts w:ascii="Times New Roman" w:eastAsia="Times New Roman" w:hAnsi="Times New Roman"/>
          <w:sz w:val="28"/>
          <w:szCs w:val="28"/>
          <w:lang w:val="ru-RU"/>
        </w:rPr>
      </w:pPr>
    </w:p>
    <w:p w:rsidR="00D70432" w:rsidRPr="00D70432" w:rsidRDefault="00D70432" w:rsidP="00D70432">
      <w:pPr>
        <w:spacing w:after="0" w:line="240" w:lineRule="auto"/>
        <w:jc w:val="both"/>
        <w:rPr>
          <w:rFonts w:ascii="Times New Roman" w:eastAsia="Times New Roman" w:hAnsi="Times New Roman"/>
          <w:spacing w:val="1"/>
          <w:sz w:val="28"/>
          <w:lang w:val="ru-RU"/>
        </w:rPr>
      </w:pPr>
      <w:r w:rsidRPr="00D70432">
        <w:rPr>
          <w:rFonts w:ascii="Times New Roman" w:eastAsia="Times New Roman" w:hAnsi="Times New Roman"/>
          <w:b/>
          <w:spacing w:val="1"/>
          <w:sz w:val="28"/>
          <w:lang w:val="ru-RU"/>
        </w:rPr>
        <w:t xml:space="preserve"> Начальник відділу освіти    </w:t>
      </w:r>
      <w:r w:rsidRPr="00D70432">
        <w:rPr>
          <w:rFonts w:ascii="Times New Roman" w:eastAsia="Times New Roman" w:hAnsi="Times New Roman"/>
          <w:b/>
          <w:i/>
          <w:spacing w:val="1"/>
          <w:sz w:val="28"/>
          <w:lang w:val="ru-RU"/>
        </w:rPr>
        <w:t xml:space="preserve">                                     </w:t>
      </w:r>
      <w:r w:rsidRPr="00D70432">
        <w:rPr>
          <w:rFonts w:ascii="Times New Roman" w:eastAsia="Times New Roman" w:hAnsi="Times New Roman"/>
          <w:b/>
          <w:spacing w:val="1"/>
          <w:sz w:val="28"/>
          <w:lang w:val="ru-RU"/>
        </w:rPr>
        <w:t xml:space="preserve">       Лариса ТКАЧЕНКО</w:t>
      </w:r>
    </w:p>
    <w:p w:rsidR="00D70432" w:rsidRDefault="00D70432" w:rsidP="00EC0750">
      <w:pPr>
        <w:widowControl w:val="0"/>
        <w:autoSpaceDE w:val="0"/>
        <w:autoSpaceDN w:val="0"/>
        <w:adjustRightInd w:val="0"/>
        <w:spacing w:after="0" w:line="240" w:lineRule="auto"/>
        <w:ind w:left="426"/>
        <w:jc w:val="center"/>
        <w:rPr>
          <w:rFonts w:ascii="Times New Roman" w:hAnsi="Times New Roman"/>
          <w:b/>
          <w:color w:val="000000"/>
          <w:sz w:val="28"/>
          <w:szCs w:val="28"/>
          <w:lang w:val="ru-RU"/>
        </w:rPr>
      </w:pPr>
      <w:bookmarkStart w:id="4" w:name="_GoBack"/>
      <w:bookmarkEnd w:id="4"/>
    </w:p>
    <w:p w:rsidR="00EC0750" w:rsidRDefault="00EC0750" w:rsidP="00EC0750">
      <w:pPr>
        <w:widowControl w:val="0"/>
        <w:autoSpaceDE w:val="0"/>
        <w:autoSpaceDN w:val="0"/>
        <w:adjustRightInd w:val="0"/>
        <w:spacing w:after="0" w:line="240" w:lineRule="auto"/>
        <w:ind w:left="426"/>
        <w:jc w:val="both"/>
        <w:rPr>
          <w:rFonts w:ascii="Times New Roman" w:hAnsi="Times New Roman"/>
          <w:color w:val="000000"/>
          <w:sz w:val="28"/>
          <w:szCs w:val="28"/>
          <w:lang w:val="ru-RU"/>
        </w:rPr>
      </w:pPr>
    </w:p>
    <w:p w:rsidR="00EC0750" w:rsidRDefault="00EC0750" w:rsidP="00EC0750">
      <w:pPr>
        <w:widowControl w:val="0"/>
        <w:autoSpaceDE w:val="0"/>
        <w:autoSpaceDN w:val="0"/>
        <w:adjustRightInd w:val="0"/>
        <w:spacing w:after="0" w:line="240" w:lineRule="auto"/>
        <w:ind w:left="426"/>
        <w:jc w:val="both"/>
        <w:rPr>
          <w:rFonts w:ascii="Times New Roman" w:hAnsi="Times New Roman"/>
          <w:color w:val="000000"/>
          <w:sz w:val="28"/>
          <w:szCs w:val="28"/>
          <w:lang w:val="ru-RU"/>
        </w:rPr>
      </w:pPr>
    </w:p>
    <w:p w:rsidR="00EC0750" w:rsidRDefault="00EC0750" w:rsidP="00EC0750">
      <w:pPr>
        <w:widowControl w:val="0"/>
        <w:autoSpaceDE w:val="0"/>
        <w:autoSpaceDN w:val="0"/>
        <w:adjustRightInd w:val="0"/>
        <w:spacing w:after="0" w:line="240" w:lineRule="auto"/>
        <w:ind w:left="426"/>
        <w:jc w:val="both"/>
        <w:rPr>
          <w:rFonts w:ascii="Times New Roman" w:hAnsi="Times New Roman"/>
          <w:color w:val="000000"/>
          <w:sz w:val="28"/>
          <w:szCs w:val="28"/>
          <w:lang w:val="ru-RU"/>
        </w:rPr>
      </w:pPr>
    </w:p>
    <w:p w:rsidR="00EC0750" w:rsidRDefault="00EC0750" w:rsidP="00EC0750">
      <w:pPr>
        <w:widowControl w:val="0"/>
        <w:autoSpaceDE w:val="0"/>
        <w:autoSpaceDN w:val="0"/>
        <w:adjustRightInd w:val="0"/>
        <w:spacing w:after="0" w:line="240" w:lineRule="auto"/>
        <w:jc w:val="both"/>
        <w:rPr>
          <w:rFonts w:ascii="Times New Roman" w:hAnsi="Times New Roman"/>
          <w:color w:val="000000"/>
          <w:sz w:val="28"/>
          <w:szCs w:val="28"/>
          <w:lang w:val="ru-RU"/>
        </w:rPr>
      </w:pPr>
    </w:p>
    <w:p w:rsidR="00EC0750" w:rsidRDefault="00EC0750" w:rsidP="00EC0750">
      <w:pPr>
        <w:widowControl w:val="0"/>
        <w:autoSpaceDE w:val="0"/>
        <w:autoSpaceDN w:val="0"/>
        <w:adjustRightInd w:val="0"/>
        <w:spacing w:after="0" w:line="240" w:lineRule="auto"/>
        <w:jc w:val="both"/>
        <w:rPr>
          <w:rFonts w:ascii="Times New Roman" w:hAnsi="Times New Roman"/>
          <w:color w:val="000000"/>
          <w:sz w:val="28"/>
          <w:szCs w:val="28"/>
          <w:lang w:val="ru-RU"/>
        </w:rPr>
      </w:pPr>
    </w:p>
    <w:p w:rsidR="00EC0750" w:rsidRDefault="00EC0750" w:rsidP="00EC0750">
      <w:pPr>
        <w:widowControl w:val="0"/>
        <w:autoSpaceDE w:val="0"/>
        <w:autoSpaceDN w:val="0"/>
        <w:adjustRightInd w:val="0"/>
        <w:spacing w:after="0" w:line="240" w:lineRule="auto"/>
        <w:jc w:val="both"/>
        <w:rPr>
          <w:rFonts w:ascii="Times New Roman" w:hAnsi="Times New Roman"/>
          <w:color w:val="000000"/>
          <w:sz w:val="28"/>
          <w:szCs w:val="28"/>
          <w:lang w:val="ru-RU"/>
        </w:rPr>
      </w:pPr>
    </w:p>
    <w:p w:rsidR="00EC0750" w:rsidRDefault="00EC0750" w:rsidP="00EC0750">
      <w:pPr>
        <w:widowControl w:val="0"/>
        <w:autoSpaceDE w:val="0"/>
        <w:autoSpaceDN w:val="0"/>
        <w:adjustRightInd w:val="0"/>
        <w:spacing w:after="0" w:line="240" w:lineRule="auto"/>
        <w:jc w:val="both"/>
        <w:rPr>
          <w:rFonts w:ascii="Times New Roman" w:hAnsi="Times New Roman"/>
          <w:color w:val="000000"/>
          <w:sz w:val="28"/>
          <w:szCs w:val="28"/>
          <w:lang w:val="ru-RU"/>
        </w:rPr>
      </w:pPr>
    </w:p>
    <w:p w:rsidR="00EC0750" w:rsidRDefault="00EC0750" w:rsidP="00EC0750">
      <w:pPr>
        <w:widowControl w:val="0"/>
        <w:autoSpaceDE w:val="0"/>
        <w:autoSpaceDN w:val="0"/>
        <w:adjustRightInd w:val="0"/>
        <w:spacing w:after="0" w:line="240" w:lineRule="auto"/>
        <w:jc w:val="both"/>
        <w:rPr>
          <w:rFonts w:ascii="Times New Roman" w:hAnsi="Times New Roman"/>
          <w:color w:val="000000"/>
          <w:sz w:val="28"/>
          <w:szCs w:val="28"/>
          <w:lang w:val="ru-RU"/>
        </w:rPr>
      </w:pPr>
    </w:p>
    <w:p w:rsidR="00EC0750" w:rsidRDefault="00EC0750" w:rsidP="00EC0750">
      <w:pPr>
        <w:widowControl w:val="0"/>
        <w:autoSpaceDE w:val="0"/>
        <w:autoSpaceDN w:val="0"/>
        <w:adjustRightInd w:val="0"/>
        <w:spacing w:after="0" w:line="240" w:lineRule="auto"/>
        <w:jc w:val="both"/>
        <w:rPr>
          <w:rFonts w:ascii="Times New Roman" w:hAnsi="Times New Roman"/>
          <w:color w:val="000000"/>
          <w:sz w:val="28"/>
          <w:szCs w:val="28"/>
          <w:lang w:val="ru-RU"/>
        </w:rPr>
      </w:pPr>
    </w:p>
    <w:p w:rsidR="00EC0750" w:rsidRDefault="00EC0750" w:rsidP="00EC0750">
      <w:pPr>
        <w:widowControl w:val="0"/>
        <w:autoSpaceDE w:val="0"/>
        <w:autoSpaceDN w:val="0"/>
        <w:adjustRightInd w:val="0"/>
        <w:spacing w:after="0" w:line="240" w:lineRule="auto"/>
        <w:jc w:val="both"/>
        <w:rPr>
          <w:rFonts w:ascii="Times New Roman" w:hAnsi="Times New Roman"/>
          <w:color w:val="000000"/>
          <w:sz w:val="28"/>
          <w:szCs w:val="28"/>
          <w:lang w:val="ru-RU"/>
        </w:rPr>
      </w:pPr>
    </w:p>
    <w:p w:rsidR="00EC0750" w:rsidRDefault="00EC0750" w:rsidP="00EC0750">
      <w:pPr>
        <w:widowControl w:val="0"/>
        <w:autoSpaceDE w:val="0"/>
        <w:autoSpaceDN w:val="0"/>
        <w:adjustRightInd w:val="0"/>
        <w:spacing w:after="0" w:line="240" w:lineRule="auto"/>
        <w:jc w:val="both"/>
        <w:rPr>
          <w:rFonts w:ascii="Times New Roman" w:hAnsi="Times New Roman"/>
          <w:color w:val="000000"/>
          <w:sz w:val="28"/>
          <w:szCs w:val="28"/>
          <w:lang w:val="ru-RU"/>
        </w:rPr>
      </w:pPr>
    </w:p>
    <w:p w:rsidR="00EC0750" w:rsidRDefault="00EC0750" w:rsidP="00EC0750">
      <w:pPr>
        <w:widowControl w:val="0"/>
        <w:autoSpaceDE w:val="0"/>
        <w:autoSpaceDN w:val="0"/>
        <w:adjustRightInd w:val="0"/>
        <w:spacing w:after="0" w:line="240" w:lineRule="auto"/>
        <w:jc w:val="both"/>
        <w:rPr>
          <w:rFonts w:ascii="Times New Roman" w:hAnsi="Times New Roman"/>
          <w:color w:val="000000"/>
          <w:sz w:val="28"/>
          <w:szCs w:val="28"/>
          <w:lang w:val="ru-RU"/>
        </w:rPr>
      </w:pPr>
    </w:p>
    <w:p w:rsidR="00EC0750" w:rsidRDefault="00EC0750" w:rsidP="00EC0750">
      <w:pPr>
        <w:widowControl w:val="0"/>
        <w:autoSpaceDE w:val="0"/>
        <w:autoSpaceDN w:val="0"/>
        <w:adjustRightInd w:val="0"/>
        <w:spacing w:after="0" w:line="240" w:lineRule="auto"/>
        <w:jc w:val="both"/>
        <w:rPr>
          <w:rFonts w:ascii="Times New Roman" w:hAnsi="Times New Roman"/>
          <w:color w:val="000000"/>
          <w:sz w:val="28"/>
          <w:szCs w:val="28"/>
          <w:lang w:val="ru-RU"/>
        </w:rPr>
      </w:pPr>
    </w:p>
    <w:p w:rsidR="00B13EE6" w:rsidRDefault="00B13EE6"/>
    <w:sectPr w:rsidR="00B13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000D2"/>
    <w:multiLevelType w:val="hybridMultilevel"/>
    <w:tmpl w:val="23442C6A"/>
    <w:lvl w:ilvl="0" w:tplc="26AE61BA">
      <w:start w:val="1"/>
      <w:numFmt w:val="decimal"/>
      <w:lvlText w:val="%1."/>
      <w:lvlJc w:val="left"/>
      <w:pPr>
        <w:ind w:left="786" w:hanging="360"/>
      </w:pPr>
      <w:rPr>
        <w:rFonts w:cs="Times New Roman"/>
        <w:b/>
        <w:color w:val="auto"/>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A1"/>
    <w:rsid w:val="00076366"/>
    <w:rsid w:val="00B13EE6"/>
    <w:rsid w:val="00BF0EA1"/>
    <w:rsid w:val="00D70432"/>
    <w:rsid w:val="00EC0750"/>
    <w:rsid w:val="00F36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E354"/>
  <w15:chartTrackingRefBased/>
  <w15:docId w15:val="{4F0E222A-E921-4F78-9C6C-D3CB6940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750"/>
    <w:pPr>
      <w:spacing w:line="256" w:lineRule="auto"/>
    </w:pPr>
    <w:rPr>
      <w:rFonts w:eastAsiaTheme="minorEastAs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36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76366"/>
    <w:rPr>
      <w:rFonts w:ascii="Segoe UI" w:eastAsiaTheme="minorEastAsia" w:hAnsi="Segoe UI" w:cs="Segoe UI"/>
      <w:sz w:val="18"/>
      <w:szCs w:val="18"/>
      <w:lang w:val="en-US"/>
    </w:rPr>
  </w:style>
  <w:style w:type="table" w:styleId="a5">
    <w:name w:val="Table Grid"/>
    <w:basedOn w:val="a1"/>
    <w:uiPriority w:val="39"/>
    <w:rsid w:val="00D70432"/>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5939">
      <w:bodyDiv w:val="1"/>
      <w:marLeft w:val="0"/>
      <w:marRight w:val="0"/>
      <w:marTop w:val="0"/>
      <w:marBottom w:val="0"/>
      <w:divBdr>
        <w:top w:val="none" w:sz="0" w:space="0" w:color="auto"/>
        <w:left w:val="none" w:sz="0" w:space="0" w:color="auto"/>
        <w:bottom w:val="none" w:sz="0" w:space="0" w:color="auto"/>
        <w:right w:val="none" w:sz="0" w:space="0" w:color="auto"/>
      </w:divBdr>
    </w:div>
    <w:div w:id="156266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2260</Words>
  <Characters>12886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5</cp:revision>
  <cp:lastPrinted>2023-03-15T06:53:00Z</cp:lastPrinted>
  <dcterms:created xsi:type="dcterms:W3CDTF">2023-03-15T06:00:00Z</dcterms:created>
  <dcterms:modified xsi:type="dcterms:W3CDTF">2023-03-15T08:20:00Z</dcterms:modified>
</cp:coreProperties>
</file>