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5A" w:rsidRDefault="00B75D5A" w:rsidP="00521FF9">
      <w:pPr>
        <w:ind w:right="4675"/>
      </w:pPr>
    </w:p>
    <w:p w:rsidR="00521FF9" w:rsidRPr="00E52F34" w:rsidRDefault="00521FF9" w:rsidP="00E52F34">
      <w:pPr>
        <w:jc w:val="right"/>
        <w:rPr>
          <w:rFonts w:eastAsia="Calibri"/>
          <w:b/>
          <w:sz w:val="28"/>
          <w:szCs w:val="22"/>
          <w:lang w:eastAsia="en-US"/>
        </w:rPr>
      </w:pPr>
      <w:r w:rsidRPr="00521FF9">
        <w:rPr>
          <w:rFonts w:eastAsia="Calibri"/>
          <w:b/>
          <w:sz w:val="28"/>
          <w:szCs w:val="22"/>
          <w:lang w:eastAsia="en-US"/>
        </w:rPr>
        <w:t>ПРОЄКТ</w:t>
      </w:r>
    </w:p>
    <w:p w:rsidR="00E52F34" w:rsidRDefault="00E52F34" w:rsidP="00E52F34">
      <w:pPr>
        <w:ind w:firstLine="426"/>
        <w:jc w:val="right"/>
        <w:rPr>
          <w:b/>
        </w:rPr>
      </w:pPr>
      <w:r w:rsidRPr="00E52F34">
        <w:rPr>
          <w:b/>
        </w:rPr>
        <w:t xml:space="preserve">Директор ДЖЕП «Дослідницьке» </w:t>
      </w:r>
    </w:p>
    <w:p w:rsidR="00E52F34" w:rsidRPr="00E52F34" w:rsidRDefault="00E52F34" w:rsidP="00E52F34">
      <w:pPr>
        <w:ind w:firstLine="426"/>
        <w:jc w:val="right"/>
        <w:rPr>
          <w:b/>
        </w:rPr>
      </w:pPr>
      <w:r>
        <w:rPr>
          <w:b/>
        </w:rPr>
        <w:t>_____________Оксана ВОЙТЕНКО</w:t>
      </w:r>
    </w:p>
    <w:p w:rsidR="00E52F34" w:rsidRPr="00521FF9" w:rsidRDefault="00E52F34" w:rsidP="00521FF9">
      <w:pPr>
        <w:ind w:firstLine="709"/>
        <w:jc w:val="center"/>
        <w:rPr>
          <w:rFonts w:eastAsia="Calibri"/>
          <w:b/>
          <w:szCs w:val="22"/>
          <w:lang w:eastAsia="en-US"/>
        </w:rPr>
      </w:pPr>
    </w:p>
    <w:p w:rsidR="00521FF9" w:rsidRPr="00521FF9" w:rsidRDefault="00521FF9" w:rsidP="00521FF9">
      <w:pPr>
        <w:ind w:firstLine="709"/>
        <w:jc w:val="right"/>
        <w:rPr>
          <w:rFonts w:eastAsia="Calibri"/>
          <w:sz w:val="28"/>
          <w:szCs w:val="22"/>
          <w:lang w:eastAsia="en-US"/>
        </w:rPr>
      </w:pPr>
    </w:p>
    <w:p w:rsidR="00521FF9" w:rsidRPr="00521FF9" w:rsidRDefault="00521FF9" w:rsidP="00521FF9">
      <w:pPr>
        <w:jc w:val="center"/>
        <w:rPr>
          <w:noProof/>
          <w:sz w:val="28"/>
          <w:szCs w:val="28"/>
        </w:rPr>
      </w:pPr>
      <w:r w:rsidRPr="00521FF9">
        <w:rPr>
          <w:noProof/>
          <w:sz w:val="28"/>
          <w:szCs w:val="28"/>
          <w:lang w:val="ru-RU"/>
        </w:rPr>
        <w:drawing>
          <wp:inline distT="0" distB="0" distL="0" distR="0" wp14:anchorId="1CDC5FBB" wp14:editId="0DF9342B">
            <wp:extent cx="571500" cy="762000"/>
            <wp:effectExtent l="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FF9" w:rsidRPr="00521FF9" w:rsidRDefault="00521FF9" w:rsidP="00521FF9">
      <w:pPr>
        <w:jc w:val="center"/>
        <w:rPr>
          <w:b/>
          <w:bCs/>
          <w:sz w:val="32"/>
          <w:szCs w:val="32"/>
        </w:rPr>
      </w:pPr>
      <w:r w:rsidRPr="00521FF9">
        <w:rPr>
          <w:b/>
          <w:bCs/>
          <w:sz w:val="32"/>
          <w:szCs w:val="32"/>
        </w:rPr>
        <w:t>ГРЕБІНКІВСЬКА СЕЛИЩНА РАДА</w:t>
      </w:r>
    </w:p>
    <w:p w:rsidR="00521FF9" w:rsidRPr="00521FF9" w:rsidRDefault="00521FF9" w:rsidP="00521FF9">
      <w:pPr>
        <w:jc w:val="center"/>
        <w:rPr>
          <w:b/>
          <w:sz w:val="32"/>
          <w:szCs w:val="32"/>
        </w:rPr>
      </w:pPr>
      <w:r w:rsidRPr="00521FF9">
        <w:rPr>
          <w:b/>
          <w:sz w:val="32"/>
          <w:szCs w:val="32"/>
        </w:rPr>
        <w:t>Білоцерківського району, Київської області</w:t>
      </w:r>
    </w:p>
    <w:p w:rsidR="00521FF9" w:rsidRPr="00521FF9" w:rsidRDefault="00521FF9" w:rsidP="00521FF9">
      <w:pPr>
        <w:ind w:right="57"/>
        <w:jc w:val="center"/>
        <w:rPr>
          <w:b/>
          <w:bCs/>
          <w:sz w:val="32"/>
          <w:szCs w:val="28"/>
        </w:rPr>
      </w:pPr>
    </w:p>
    <w:p w:rsidR="00521FF9" w:rsidRPr="00521FF9" w:rsidRDefault="00521FF9" w:rsidP="00521FF9">
      <w:pPr>
        <w:ind w:right="57"/>
        <w:jc w:val="center"/>
        <w:rPr>
          <w:b/>
          <w:bCs/>
          <w:sz w:val="32"/>
          <w:szCs w:val="28"/>
        </w:rPr>
      </w:pPr>
    </w:p>
    <w:p w:rsidR="00521FF9" w:rsidRPr="00521FF9" w:rsidRDefault="00521FF9" w:rsidP="00521FF9">
      <w:pPr>
        <w:spacing w:after="160"/>
        <w:ind w:right="57"/>
        <w:jc w:val="center"/>
        <w:rPr>
          <w:b/>
          <w:bCs/>
          <w:sz w:val="32"/>
          <w:szCs w:val="28"/>
        </w:rPr>
      </w:pPr>
      <w:r w:rsidRPr="00521FF9">
        <w:rPr>
          <w:b/>
          <w:bCs/>
          <w:sz w:val="32"/>
          <w:szCs w:val="28"/>
        </w:rPr>
        <w:t>РІШЕННЯ</w:t>
      </w:r>
    </w:p>
    <w:p w:rsidR="00521FF9" w:rsidRPr="00521FF9" w:rsidRDefault="00521FF9" w:rsidP="00521FF9">
      <w:pPr>
        <w:spacing w:after="160"/>
        <w:ind w:right="57" w:firstLine="142"/>
        <w:rPr>
          <w:sz w:val="28"/>
          <w:szCs w:val="28"/>
        </w:rPr>
      </w:pPr>
      <w:r w:rsidRPr="00521FF9">
        <w:rPr>
          <w:sz w:val="28"/>
          <w:szCs w:val="28"/>
        </w:rPr>
        <w:t xml:space="preserve">від ___________ 2023 року           смт Гребінки                              № ____      </w:t>
      </w:r>
    </w:p>
    <w:p w:rsidR="00521FF9" w:rsidRPr="00521FF9" w:rsidRDefault="00521FF9" w:rsidP="00521FF9">
      <w:pPr>
        <w:ind w:right="57"/>
        <w:rPr>
          <w:b/>
          <w:bCs/>
          <w:sz w:val="28"/>
          <w:szCs w:val="28"/>
        </w:rPr>
      </w:pPr>
      <w:r w:rsidRPr="00521FF9">
        <w:rPr>
          <w:b/>
          <w:bCs/>
          <w:sz w:val="28"/>
          <w:szCs w:val="28"/>
        </w:rPr>
        <w:t xml:space="preserve">Про заслуховування звіту щодо роботи </w:t>
      </w:r>
    </w:p>
    <w:p w:rsidR="00E52F34" w:rsidRDefault="00E52F34" w:rsidP="00E52F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Державного житлово-експлуатаційного </w:t>
      </w:r>
    </w:p>
    <w:p w:rsidR="00E52F34" w:rsidRDefault="00E52F34" w:rsidP="00E52F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підприємства «Дослідницьке» </w:t>
      </w:r>
    </w:p>
    <w:p w:rsidR="00E52F34" w:rsidRDefault="00E52F34" w:rsidP="00E52F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період з 01.01.2022 по 31.12.2022 року</w:t>
      </w:r>
    </w:p>
    <w:p w:rsidR="00521FF9" w:rsidRPr="00521FF9" w:rsidRDefault="00521FF9" w:rsidP="00521FF9">
      <w:pPr>
        <w:ind w:right="57"/>
        <w:rPr>
          <w:b/>
          <w:bCs/>
          <w:sz w:val="28"/>
          <w:szCs w:val="28"/>
        </w:rPr>
      </w:pPr>
    </w:p>
    <w:p w:rsidR="00521FF9" w:rsidRPr="00521FF9" w:rsidRDefault="00521FF9" w:rsidP="008A05D4">
      <w:pPr>
        <w:ind w:firstLine="567"/>
        <w:jc w:val="both"/>
        <w:rPr>
          <w:sz w:val="28"/>
          <w:szCs w:val="28"/>
        </w:rPr>
      </w:pPr>
      <w:r w:rsidRPr="00521FF9">
        <w:rPr>
          <w:sz w:val="28"/>
          <w:szCs w:val="28"/>
        </w:rPr>
        <w:t xml:space="preserve">Відповідно до </w:t>
      </w:r>
      <w:proofErr w:type="spellStart"/>
      <w:r w:rsidR="008A05D4">
        <w:rPr>
          <w:sz w:val="28"/>
          <w:szCs w:val="28"/>
        </w:rPr>
        <w:t>ст.ст</w:t>
      </w:r>
      <w:proofErr w:type="spellEnd"/>
      <w:r w:rsidR="008A05D4">
        <w:rPr>
          <w:sz w:val="28"/>
          <w:szCs w:val="28"/>
        </w:rPr>
        <w:t>. 25, 29</w:t>
      </w:r>
      <w:r w:rsidR="00E52F34">
        <w:rPr>
          <w:sz w:val="28"/>
          <w:szCs w:val="28"/>
        </w:rPr>
        <w:t xml:space="preserve"> </w:t>
      </w:r>
      <w:r w:rsidR="00E52F34" w:rsidRPr="002D74EE">
        <w:rPr>
          <w:sz w:val="28"/>
          <w:szCs w:val="28"/>
        </w:rPr>
        <w:t>Закону України "Про місцеве самоврядування в Україні"</w:t>
      </w:r>
      <w:r w:rsidR="00E52F34" w:rsidRPr="00D13772">
        <w:rPr>
          <w:sz w:val="28"/>
          <w:szCs w:val="28"/>
        </w:rPr>
        <w:t>,</w:t>
      </w:r>
      <w:r w:rsidR="008A05D4">
        <w:rPr>
          <w:sz w:val="28"/>
          <w:szCs w:val="28"/>
        </w:rPr>
        <w:t xml:space="preserve"> Статуту</w:t>
      </w:r>
      <w:r w:rsidR="008A05D4" w:rsidRPr="008A05D4">
        <w:rPr>
          <w:b/>
          <w:sz w:val="28"/>
          <w:szCs w:val="28"/>
        </w:rPr>
        <w:t xml:space="preserve"> </w:t>
      </w:r>
      <w:r w:rsidR="008A05D4" w:rsidRPr="008A05D4">
        <w:rPr>
          <w:sz w:val="28"/>
          <w:szCs w:val="28"/>
        </w:rPr>
        <w:t>Державного житлово-експлуатаційного підприємства «Дослідницьке»</w:t>
      </w:r>
      <w:r w:rsidR="00726DBF">
        <w:rPr>
          <w:sz w:val="28"/>
          <w:szCs w:val="28"/>
        </w:rPr>
        <w:t>, затвердженого рішенням Гребінківської селищної ради Білоцерківського району Київської області від 21 травня 2021 року № 169-06-</w:t>
      </w:r>
      <w:r w:rsidR="00726DBF">
        <w:rPr>
          <w:sz w:val="28"/>
          <w:szCs w:val="28"/>
          <w:lang w:val="en-US"/>
        </w:rPr>
        <w:t>VIII</w:t>
      </w:r>
      <w:r w:rsidRPr="00521FF9">
        <w:rPr>
          <w:bCs/>
          <w:sz w:val="28"/>
          <w:szCs w:val="28"/>
        </w:rPr>
        <w:t>,</w:t>
      </w:r>
      <w:r w:rsidRPr="00521FF9">
        <w:rPr>
          <w:sz w:val="28"/>
          <w:szCs w:val="28"/>
        </w:rPr>
        <w:t xml:space="preserve"> </w:t>
      </w:r>
      <w:r w:rsidR="005C31C8">
        <w:rPr>
          <w:color w:val="000000"/>
          <w:sz w:val="28"/>
          <w:szCs w:val="28"/>
        </w:rPr>
        <w:t xml:space="preserve">враховуючи рекомендації постійно діючих комісій, </w:t>
      </w:r>
      <w:proofErr w:type="spellStart"/>
      <w:r w:rsidR="005C31C8">
        <w:rPr>
          <w:color w:val="000000"/>
          <w:sz w:val="28"/>
          <w:szCs w:val="28"/>
        </w:rPr>
        <w:t>Гребінківська</w:t>
      </w:r>
      <w:proofErr w:type="spellEnd"/>
      <w:r w:rsidR="005C31C8">
        <w:rPr>
          <w:color w:val="000000"/>
          <w:sz w:val="28"/>
          <w:szCs w:val="28"/>
        </w:rPr>
        <w:t xml:space="preserve"> селищна рада</w:t>
      </w:r>
    </w:p>
    <w:p w:rsidR="00521FF9" w:rsidRPr="00521FF9" w:rsidRDefault="00521FF9" w:rsidP="00521FF9">
      <w:pPr>
        <w:ind w:right="57"/>
        <w:rPr>
          <w:sz w:val="28"/>
          <w:szCs w:val="28"/>
        </w:rPr>
      </w:pPr>
    </w:p>
    <w:p w:rsidR="00521FF9" w:rsidRPr="00521FF9" w:rsidRDefault="005C31C8" w:rsidP="00521FF9">
      <w:pPr>
        <w:spacing w:line="276" w:lineRule="auto"/>
        <w:ind w:left="284" w:right="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</w:t>
      </w:r>
      <w:r w:rsidR="00521FF9" w:rsidRPr="00521FF9">
        <w:rPr>
          <w:b/>
          <w:bCs/>
          <w:sz w:val="28"/>
          <w:szCs w:val="28"/>
        </w:rPr>
        <w:t>:</w:t>
      </w:r>
    </w:p>
    <w:p w:rsidR="00521FF9" w:rsidRPr="00521FF9" w:rsidRDefault="00521FF9" w:rsidP="00521FF9">
      <w:pPr>
        <w:spacing w:line="276" w:lineRule="auto"/>
        <w:ind w:left="284" w:right="57"/>
        <w:rPr>
          <w:b/>
          <w:bCs/>
          <w:sz w:val="14"/>
          <w:szCs w:val="28"/>
        </w:rPr>
      </w:pPr>
    </w:p>
    <w:p w:rsidR="00726DBF" w:rsidRDefault="00726DBF" w:rsidP="00726DBF">
      <w:pPr>
        <w:ind w:firstLine="284"/>
        <w:jc w:val="both"/>
        <w:rPr>
          <w:sz w:val="28"/>
          <w:szCs w:val="28"/>
        </w:rPr>
      </w:pPr>
      <w:r w:rsidRPr="00726DBF">
        <w:rPr>
          <w:b/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Звіт щодо роботи</w:t>
      </w:r>
      <w:r w:rsidRPr="00726DBF">
        <w:rPr>
          <w:b/>
          <w:sz w:val="28"/>
          <w:szCs w:val="28"/>
        </w:rPr>
        <w:t xml:space="preserve"> </w:t>
      </w:r>
      <w:r w:rsidRPr="00726DBF">
        <w:rPr>
          <w:sz w:val="28"/>
          <w:szCs w:val="28"/>
        </w:rPr>
        <w:t>Держ</w:t>
      </w:r>
      <w:r>
        <w:rPr>
          <w:sz w:val="28"/>
          <w:szCs w:val="28"/>
        </w:rPr>
        <w:t xml:space="preserve">авного житлово-експлуатаційного </w:t>
      </w:r>
      <w:r w:rsidRPr="00726DBF">
        <w:rPr>
          <w:sz w:val="28"/>
          <w:szCs w:val="28"/>
        </w:rPr>
        <w:t>підприємства «Дослідницьке» за період з 01.01.2022 по 31.12.2022 року</w:t>
      </w:r>
      <w:bookmarkStart w:id="0" w:name="_GoBack"/>
      <w:bookmarkEnd w:id="0"/>
      <w:r w:rsidR="00521FF9" w:rsidRPr="00521FF9">
        <w:rPr>
          <w:sz w:val="28"/>
          <w:szCs w:val="28"/>
        </w:rPr>
        <w:t xml:space="preserve"> взяти до відома (звіт додається).</w:t>
      </w:r>
    </w:p>
    <w:p w:rsidR="00726DBF" w:rsidRDefault="00726DBF" w:rsidP="00726DBF">
      <w:pPr>
        <w:ind w:firstLine="284"/>
        <w:jc w:val="both"/>
        <w:rPr>
          <w:sz w:val="28"/>
          <w:szCs w:val="28"/>
        </w:rPr>
      </w:pPr>
      <w:r w:rsidRPr="00726DBF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21FF9" w:rsidRPr="00521FF9">
        <w:rPr>
          <w:sz w:val="28"/>
          <w:szCs w:val="28"/>
        </w:rPr>
        <w:t xml:space="preserve">Керуючому справами (секретарю) виконавчого комітету ТИХОНЕНКО </w:t>
      </w:r>
      <w:r>
        <w:rPr>
          <w:sz w:val="28"/>
          <w:szCs w:val="28"/>
        </w:rPr>
        <w:t>Олені Володимирівні розмістити</w:t>
      </w:r>
      <w:r w:rsidR="00521FF9" w:rsidRPr="00521FF9">
        <w:rPr>
          <w:sz w:val="28"/>
          <w:szCs w:val="28"/>
        </w:rPr>
        <w:t xml:space="preserve"> дане рішення на офіційному веб-сайті Гребінківської селищної ради.</w:t>
      </w:r>
    </w:p>
    <w:p w:rsidR="00521FF9" w:rsidRPr="00726DBF" w:rsidRDefault="00726DBF" w:rsidP="005C31C8">
      <w:pPr>
        <w:ind w:firstLine="284"/>
        <w:jc w:val="both"/>
        <w:rPr>
          <w:sz w:val="28"/>
          <w:szCs w:val="28"/>
        </w:rPr>
      </w:pPr>
      <w:r w:rsidRPr="00726DBF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521FF9" w:rsidRPr="00521FF9">
        <w:rPr>
          <w:sz w:val="28"/>
          <w:szCs w:val="28"/>
        </w:rPr>
        <w:t xml:space="preserve">Контроль за виконання даного рішення покласти на </w:t>
      </w:r>
      <w:r w:rsidR="005C31C8">
        <w:rPr>
          <w:sz w:val="28"/>
          <w:szCs w:val="28"/>
        </w:rPr>
        <w:t>постійні комісії</w:t>
      </w:r>
      <w:r w:rsidR="005C31C8" w:rsidRPr="00645A91">
        <w:rPr>
          <w:sz w:val="28"/>
          <w:szCs w:val="28"/>
        </w:rPr>
        <w:t xml:space="preserve"> з питань прав людини, законності, депутатської діяльності, етики та регламенту</w:t>
      </w:r>
      <w:r w:rsidR="005C31C8">
        <w:rPr>
          <w:sz w:val="28"/>
          <w:szCs w:val="28"/>
        </w:rPr>
        <w:t xml:space="preserve">, з питань комунальної власності, житлово-комунального господарства, енергозбереження та транспорту, торгівлі </w:t>
      </w:r>
      <w:r w:rsidR="005C31C8" w:rsidRPr="00645A91">
        <w:rPr>
          <w:sz w:val="28"/>
          <w:szCs w:val="28"/>
        </w:rPr>
        <w:t xml:space="preserve"> та на заступника селищного голови ВОЛОЩУКА Олександра Едуардовича.</w:t>
      </w:r>
    </w:p>
    <w:p w:rsidR="00521FF9" w:rsidRPr="00521FF9" w:rsidRDefault="00521FF9" w:rsidP="00521FF9">
      <w:pPr>
        <w:spacing w:before="240" w:after="160" w:line="276" w:lineRule="auto"/>
        <w:ind w:left="66" w:right="57"/>
        <w:jc w:val="both"/>
        <w:rPr>
          <w:b/>
          <w:bCs/>
          <w:sz w:val="28"/>
          <w:szCs w:val="28"/>
        </w:rPr>
      </w:pPr>
    </w:p>
    <w:p w:rsidR="008A05D4" w:rsidRPr="005C31C8" w:rsidRDefault="00521FF9" w:rsidP="005C31C8">
      <w:pPr>
        <w:spacing w:before="240" w:after="160" w:line="276" w:lineRule="auto"/>
        <w:ind w:left="66" w:right="57"/>
        <w:jc w:val="both"/>
        <w:rPr>
          <w:b/>
          <w:bCs/>
          <w:sz w:val="28"/>
          <w:szCs w:val="28"/>
        </w:rPr>
      </w:pPr>
      <w:r w:rsidRPr="00521FF9">
        <w:rPr>
          <w:b/>
          <w:bCs/>
          <w:sz w:val="28"/>
          <w:szCs w:val="28"/>
        </w:rPr>
        <w:t>Селищний голова                                                                    Роман ЗАСУХА</w:t>
      </w:r>
    </w:p>
    <w:p w:rsidR="008A05D4" w:rsidRDefault="00726DBF" w:rsidP="00C52577">
      <w:pPr>
        <w:shd w:val="clear" w:color="auto" w:fill="FFFFFF"/>
        <w:spacing w:before="19" w:line="283" w:lineRule="exact"/>
        <w:ind w:left="1541" w:right="-1"/>
        <w:jc w:val="right"/>
        <w:rPr>
          <w:b/>
          <w:bCs/>
        </w:rPr>
      </w:pPr>
      <w:r>
        <w:rPr>
          <w:b/>
          <w:bCs/>
        </w:rPr>
        <w:lastRenderedPageBreak/>
        <w:t xml:space="preserve">Додаток  </w:t>
      </w:r>
    </w:p>
    <w:p w:rsidR="00726DBF" w:rsidRDefault="005C31C8" w:rsidP="00C52577">
      <w:pPr>
        <w:shd w:val="clear" w:color="auto" w:fill="FFFFFF"/>
        <w:spacing w:before="19" w:line="283" w:lineRule="exact"/>
        <w:ind w:left="1541" w:right="-1"/>
        <w:jc w:val="right"/>
        <w:rPr>
          <w:b/>
          <w:bCs/>
        </w:rPr>
      </w:pPr>
      <w:r>
        <w:rPr>
          <w:b/>
          <w:bCs/>
        </w:rPr>
        <w:t xml:space="preserve">до рішення </w:t>
      </w:r>
    </w:p>
    <w:p w:rsidR="00726DBF" w:rsidRDefault="00726DBF" w:rsidP="00C52577">
      <w:pPr>
        <w:shd w:val="clear" w:color="auto" w:fill="FFFFFF"/>
        <w:spacing w:before="19" w:line="283" w:lineRule="exact"/>
        <w:ind w:left="1541" w:right="-1"/>
        <w:jc w:val="right"/>
        <w:rPr>
          <w:b/>
          <w:bCs/>
        </w:rPr>
      </w:pPr>
      <w:r>
        <w:rPr>
          <w:b/>
          <w:bCs/>
        </w:rPr>
        <w:t xml:space="preserve"> Гребінківської селищної ради</w:t>
      </w:r>
    </w:p>
    <w:p w:rsidR="00C52577" w:rsidRDefault="00C52577" w:rsidP="00C52577">
      <w:pPr>
        <w:shd w:val="clear" w:color="auto" w:fill="FFFFFF"/>
        <w:spacing w:before="19" w:line="283" w:lineRule="exact"/>
        <w:ind w:left="1541" w:right="-1"/>
        <w:jc w:val="right"/>
        <w:rPr>
          <w:b/>
          <w:bCs/>
        </w:rPr>
      </w:pPr>
      <w:r>
        <w:rPr>
          <w:b/>
          <w:bCs/>
        </w:rPr>
        <w:t>від____________№______</w:t>
      </w:r>
    </w:p>
    <w:p w:rsidR="008A05D4" w:rsidRDefault="008A05D4" w:rsidP="00B75D5A">
      <w:pPr>
        <w:shd w:val="clear" w:color="auto" w:fill="FFFFFF"/>
        <w:spacing w:before="19" w:line="283" w:lineRule="exact"/>
        <w:ind w:left="1541" w:right="1464"/>
        <w:jc w:val="center"/>
        <w:rPr>
          <w:b/>
          <w:bCs/>
        </w:rPr>
      </w:pPr>
    </w:p>
    <w:p w:rsidR="00B75D5A" w:rsidRDefault="00B75D5A" w:rsidP="00B75D5A">
      <w:pPr>
        <w:shd w:val="clear" w:color="auto" w:fill="FFFFFF"/>
        <w:spacing w:before="19" w:line="283" w:lineRule="exact"/>
        <w:ind w:left="1541" w:right="1464"/>
        <w:jc w:val="center"/>
        <w:rPr>
          <w:b/>
          <w:bCs/>
          <w:spacing w:val="-1"/>
        </w:rPr>
      </w:pPr>
      <w:r>
        <w:rPr>
          <w:b/>
          <w:bCs/>
        </w:rPr>
        <w:t xml:space="preserve"> </w:t>
      </w:r>
      <w:r>
        <w:rPr>
          <w:b/>
          <w:bCs/>
          <w:spacing w:val="-1"/>
        </w:rPr>
        <w:t>Державне житлово-експлуатаційне підприємство «Дослідницьке»</w:t>
      </w:r>
    </w:p>
    <w:p w:rsidR="00B75D5A" w:rsidRDefault="00B75D5A" w:rsidP="00B75D5A">
      <w:pPr>
        <w:shd w:val="clear" w:color="auto" w:fill="FFFFFF"/>
        <w:spacing w:before="19" w:line="283" w:lineRule="exact"/>
        <w:ind w:left="1541" w:right="1464"/>
        <w:jc w:val="center"/>
      </w:pPr>
    </w:p>
    <w:p w:rsidR="00B75D5A" w:rsidRDefault="00B75D5A" w:rsidP="00B75D5A">
      <w:pPr>
        <w:pStyle w:val="a4"/>
        <w:jc w:val="center"/>
        <w:rPr>
          <w:spacing w:val="-7"/>
          <w:lang w:val="uk-UA"/>
        </w:rPr>
      </w:pPr>
      <w:r>
        <w:rPr>
          <w:lang w:val="uk-UA"/>
        </w:rPr>
        <w:t>08654, Київська область, Білоцерківський район, смт. Дослідницьке, вул. Інженерна, 6</w:t>
      </w:r>
      <w:r>
        <w:rPr>
          <w:spacing w:val="-7"/>
          <w:lang w:val="uk-UA"/>
        </w:rPr>
        <w:t xml:space="preserve">, </w:t>
      </w:r>
      <w:proofErr w:type="spellStart"/>
      <w:r>
        <w:rPr>
          <w:spacing w:val="-7"/>
          <w:lang w:val="uk-UA"/>
        </w:rPr>
        <w:t>тел</w:t>
      </w:r>
      <w:proofErr w:type="spellEnd"/>
      <w:r>
        <w:rPr>
          <w:spacing w:val="-7"/>
          <w:lang w:val="uk-UA"/>
        </w:rPr>
        <w:t>. (095) 259-07-16</w:t>
      </w:r>
    </w:p>
    <w:p w:rsidR="00B75D5A" w:rsidRDefault="00B75D5A" w:rsidP="00B75D5A">
      <w:pPr>
        <w:pStyle w:val="a4"/>
        <w:jc w:val="center"/>
        <w:rPr>
          <w:spacing w:val="-7"/>
          <w:lang w:val="uk-UA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6" w:history="1">
        <w:r>
          <w:rPr>
            <w:rStyle w:val="a3"/>
            <w:lang w:val="en-US"/>
          </w:rPr>
          <w:t>dgep</w:t>
        </w:r>
        <w:r>
          <w:rPr>
            <w:rStyle w:val="a3"/>
          </w:rPr>
          <w:t>20579580@</w:t>
        </w:r>
        <w:r>
          <w:rPr>
            <w:rStyle w:val="a3"/>
            <w:lang w:val="en-US"/>
          </w:rPr>
          <w:t>ukr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net</w:t>
        </w:r>
      </w:hyperlink>
    </w:p>
    <w:p w:rsidR="00B75D5A" w:rsidRPr="00C52577" w:rsidRDefault="00B75D5A" w:rsidP="00C52577">
      <w:pPr>
        <w:shd w:val="clear" w:color="auto" w:fill="FFFFFF"/>
        <w:spacing w:before="250" w:line="226" w:lineRule="exact"/>
        <w:ind w:left="38"/>
        <w:rPr>
          <w:spacing w:val="-7"/>
        </w:rPr>
      </w:pPr>
      <w:r>
        <w:rPr>
          <w:spacing w:val="-7"/>
        </w:rPr>
        <w:t>___________________________________________________________________________</w:t>
      </w:r>
      <w:r w:rsidR="00C52577">
        <w:rPr>
          <w:spacing w:val="-7"/>
        </w:rPr>
        <w:t>_______</w:t>
      </w:r>
    </w:p>
    <w:p w:rsidR="00B75D5A" w:rsidRDefault="00B75D5A" w:rsidP="00B75D5A">
      <w:pPr>
        <w:shd w:val="clear" w:color="auto" w:fill="FFFFFF"/>
        <w:spacing w:before="259" w:line="278" w:lineRule="exact"/>
        <w:ind w:right="2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31.01.2023 року</w:t>
      </w:r>
    </w:p>
    <w:p w:rsidR="00B75D5A" w:rsidRDefault="00B75D5A" w:rsidP="00B75D5A">
      <w:pPr>
        <w:pStyle w:val="a4"/>
        <w:ind w:left="3600"/>
        <w:rPr>
          <w:i/>
          <w:sz w:val="28"/>
          <w:szCs w:val="28"/>
          <w:lang w:val="uk-UA"/>
        </w:rPr>
      </w:pPr>
    </w:p>
    <w:p w:rsidR="00B75D5A" w:rsidRDefault="00B75D5A" w:rsidP="00B75D5A">
      <w:pPr>
        <w:ind w:firstLine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Звіт </w:t>
      </w:r>
    </w:p>
    <w:p w:rsidR="00B75D5A" w:rsidRDefault="00B75D5A" w:rsidP="00B75D5A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директора Державного житлово-експлуатаційного підприємства «Дослідницьке» </w:t>
      </w:r>
    </w:p>
    <w:p w:rsidR="00B75D5A" w:rsidRDefault="00B75D5A" w:rsidP="00B75D5A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період з 01.01.2022 по 31.12.2022 року</w:t>
      </w:r>
    </w:p>
    <w:p w:rsidR="00B75D5A" w:rsidRDefault="00B75D5A" w:rsidP="00B75D5A">
      <w:pPr>
        <w:ind w:firstLine="426"/>
        <w:jc w:val="center"/>
        <w:rPr>
          <w:b/>
          <w:sz w:val="28"/>
          <w:szCs w:val="28"/>
        </w:rPr>
      </w:pPr>
    </w:p>
    <w:p w:rsidR="00B75D5A" w:rsidRDefault="00B75D5A" w:rsidP="00B75D5A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Державне житлово-експлуатаційне підприємство «Дослідницьке» (ДЖЕП «Дослідницьке»)</w:t>
      </w:r>
      <w:r>
        <w:rPr>
          <w:sz w:val="28"/>
          <w:szCs w:val="28"/>
        </w:rPr>
        <w:t xml:space="preserve"> функціонує для задоволення житлово-побутових потреб селища Дослідницьке та села Саливонки.</w:t>
      </w:r>
    </w:p>
    <w:p w:rsidR="00B75D5A" w:rsidRDefault="00B75D5A" w:rsidP="00B75D5A">
      <w:pPr>
        <w:ind w:firstLine="426"/>
        <w:rPr>
          <w:sz w:val="28"/>
          <w:szCs w:val="28"/>
        </w:rPr>
      </w:pPr>
    </w:p>
    <w:p w:rsidR="00B75D5A" w:rsidRDefault="00B75D5A" w:rsidP="00B75D5A">
      <w:pPr>
        <w:ind w:firstLine="426"/>
        <w:rPr>
          <w:sz w:val="28"/>
          <w:szCs w:val="28"/>
        </w:rPr>
      </w:pPr>
      <w:r>
        <w:rPr>
          <w:sz w:val="28"/>
          <w:szCs w:val="28"/>
        </w:rPr>
        <w:t>Основні житлово-комунальні послуги, які надає підприємство:</w:t>
      </w:r>
    </w:p>
    <w:p w:rsidR="00B75D5A" w:rsidRDefault="00B75D5A" w:rsidP="00B75D5A">
      <w:pPr>
        <w:pStyle w:val="a5"/>
        <w:numPr>
          <w:ilvl w:val="0"/>
          <w:numId w:val="1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Управління багатоквартирними будинками (13 будинків)</w:t>
      </w:r>
    </w:p>
    <w:p w:rsidR="00B75D5A" w:rsidRDefault="00B75D5A" w:rsidP="00B75D5A">
      <w:pPr>
        <w:pStyle w:val="a5"/>
        <w:numPr>
          <w:ilvl w:val="0"/>
          <w:numId w:val="1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Послуги по централізованому водопостачанню та водовідведенню (1 773 осіб)</w:t>
      </w:r>
    </w:p>
    <w:p w:rsidR="00B75D5A" w:rsidRDefault="00B75D5A" w:rsidP="00B75D5A">
      <w:pPr>
        <w:pStyle w:val="a5"/>
        <w:numPr>
          <w:ilvl w:val="0"/>
          <w:numId w:val="1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Вивіз побутового сміття </w:t>
      </w:r>
    </w:p>
    <w:p w:rsidR="00B75D5A" w:rsidRDefault="00B75D5A" w:rsidP="00B75D5A">
      <w:pPr>
        <w:pStyle w:val="a5"/>
        <w:ind w:left="435" w:firstLine="426"/>
        <w:rPr>
          <w:sz w:val="28"/>
          <w:szCs w:val="28"/>
        </w:rPr>
      </w:pPr>
      <w:r>
        <w:rPr>
          <w:sz w:val="28"/>
          <w:szCs w:val="28"/>
        </w:rPr>
        <w:t>( 1780 абонентів)</w:t>
      </w:r>
    </w:p>
    <w:p w:rsidR="00B75D5A" w:rsidRDefault="00B75D5A" w:rsidP="00B75D5A">
      <w:pPr>
        <w:pStyle w:val="a5"/>
        <w:numPr>
          <w:ilvl w:val="0"/>
          <w:numId w:val="1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Послуги по благоустрою селища та кладовища смт Дослідницьке</w:t>
      </w:r>
    </w:p>
    <w:p w:rsidR="00B75D5A" w:rsidRDefault="00B75D5A" w:rsidP="00B75D5A">
      <w:pPr>
        <w:rPr>
          <w:sz w:val="28"/>
          <w:szCs w:val="28"/>
        </w:rPr>
      </w:pPr>
    </w:p>
    <w:p w:rsidR="00B75D5A" w:rsidRDefault="00B75D5A" w:rsidP="00B75D5A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На підприємстві працюють 27 осіб: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Робітники – 22 осіб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АУП – 5 осіб</w:t>
      </w:r>
    </w:p>
    <w:p w:rsidR="00B75D5A" w:rsidRDefault="00B75D5A" w:rsidP="00B75D5A">
      <w:pPr>
        <w:ind w:left="75" w:firstLine="426"/>
        <w:rPr>
          <w:sz w:val="28"/>
          <w:szCs w:val="28"/>
        </w:rPr>
      </w:pPr>
    </w:p>
    <w:p w:rsidR="00B75D5A" w:rsidRDefault="00B75D5A" w:rsidP="00B75D5A">
      <w:pPr>
        <w:ind w:left="75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Тарифи: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Управління багатоквартирними будинками – Наказ № Обслуговування будинків та прибудинкових територій – рішення Дослідницької селищної ради № 6-2 від 03.02.2017 року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Послуги по централізованому водопостачанню та водовідведенню – рішення № 19 від 05.03.2021 року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Вивіз побутового сміття – рішення № 29 від 26.03.2021 року</w:t>
      </w:r>
    </w:p>
    <w:p w:rsidR="00B75D5A" w:rsidRDefault="00B75D5A" w:rsidP="00B75D5A">
      <w:pPr>
        <w:pStyle w:val="a5"/>
        <w:ind w:left="435" w:firstLine="426"/>
        <w:rPr>
          <w:b/>
          <w:sz w:val="28"/>
          <w:szCs w:val="28"/>
        </w:rPr>
      </w:pPr>
    </w:p>
    <w:p w:rsidR="00B75D5A" w:rsidRDefault="00B75D5A" w:rsidP="00B75D5A">
      <w:pPr>
        <w:pStyle w:val="a5"/>
        <w:ind w:left="435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водопостачання та водовідведення</w:t>
      </w:r>
    </w:p>
    <w:p w:rsidR="00B75D5A" w:rsidRDefault="00B75D5A" w:rsidP="00B75D5A">
      <w:pPr>
        <w:pStyle w:val="a5"/>
        <w:ind w:left="435" w:firstLine="426"/>
        <w:rPr>
          <w:b/>
          <w:sz w:val="28"/>
          <w:szCs w:val="28"/>
        </w:rPr>
      </w:pPr>
    </w:p>
    <w:p w:rsidR="00B75D5A" w:rsidRDefault="00B75D5A" w:rsidP="00B75D5A">
      <w:pPr>
        <w:pStyle w:val="a5"/>
        <w:ind w:left="435" w:firstLine="426"/>
        <w:rPr>
          <w:sz w:val="28"/>
          <w:szCs w:val="28"/>
        </w:rPr>
      </w:pPr>
      <w:r>
        <w:rPr>
          <w:sz w:val="28"/>
          <w:szCs w:val="28"/>
        </w:rPr>
        <w:t>Джерелами водопостачання є 9 артсвердловин (5 постійно працюючі).</w:t>
      </w:r>
    </w:p>
    <w:p w:rsidR="00B75D5A" w:rsidRDefault="00B75D5A" w:rsidP="00B75D5A">
      <w:pPr>
        <w:pStyle w:val="a5"/>
        <w:ind w:left="435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Вода зі свердловин надходить до РЧВ на відстій, далі подається до споживачів. В селі Саливонки вода піднімається в водонапірну башту і потім спускається до споживачів.</w:t>
      </w:r>
    </w:p>
    <w:p w:rsidR="00B75D5A" w:rsidRDefault="00B75D5A" w:rsidP="00B75D5A">
      <w:pPr>
        <w:pStyle w:val="a5"/>
        <w:ind w:left="435" w:firstLine="132"/>
        <w:rPr>
          <w:b/>
          <w:sz w:val="28"/>
          <w:szCs w:val="28"/>
        </w:rPr>
      </w:pPr>
    </w:p>
    <w:p w:rsidR="00B75D5A" w:rsidRDefault="00B75D5A" w:rsidP="00B75D5A">
      <w:pPr>
        <w:pStyle w:val="a5"/>
        <w:ind w:left="435" w:firstLine="132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Проведені роботи: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Заміна електро та сантехнічного обладнання, встановлення насоса на свердловині №7 смт Дослідницьке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Заміна насосів на свердловинах та ремонт обладнання смт Дослідницьке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Оснащення КНС аварійним фекальним насосом смт Дослідницьке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Чистка і викачка головної КНС в смт Дослідницьке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Чистка каналізаційних колекторів смт Дослідницьке та с.Саливонки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Заміна сантехнічного обладнання, встановлення лічильника, зварювальні роботи, встановлення люків, заміна електрообладнання на свердловині с.Саливонки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Виготовлення  та встановлення контейнерів для сортування сміття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Роботи на полях фільтрації (земельні роботи, косіння тощо)</w:t>
      </w:r>
    </w:p>
    <w:p w:rsidR="00B75D5A" w:rsidRDefault="00B75D5A" w:rsidP="00B75D5A">
      <w:pPr>
        <w:pStyle w:val="a5"/>
        <w:numPr>
          <w:ilvl w:val="0"/>
          <w:numId w:val="2"/>
        </w:numPr>
        <w:ind w:firstLine="558"/>
        <w:rPr>
          <w:sz w:val="28"/>
          <w:szCs w:val="28"/>
        </w:rPr>
      </w:pPr>
      <w:r>
        <w:rPr>
          <w:sz w:val="28"/>
          <w:szCs w:val="28"/>
        </w:rPr>
        <w:t>Навчання працівників по охороні праці</w:t>
      </w:r>
    </w:p>
    <w:p w:rsidR="00B75D5A" w:rsidRDefault="00B75D5A" w:rsidP="00B75D5A">
      <w:pPr>
        <w:pStyle w:val="a5"/>
        <w:numPr>
          <w:ilvl w:val="0"/>
          <w:numId w:val="2"/>
        </w:numPr>
        <w:ind w:firstLine="558"/>
        <w:rPr>
          <w:sz w:val="28"/>
          <w:szCs w:val="28"/>
        </w:rPr>
      </w:pPr>
      <w:r>
        <w:rPr>
          <w:sz w:val="28"/>
          <w:szCs w:val="28"/>
        </w:rPr>
        <w:t>Медогляд усіх працівників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</w:p>
    <w:p w:rsidR="00B75D5A" w:rsidRDefault="00B75D5A" w:rsidP="00B75D5A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Забір води:</w:t>
      </w:r>
    </w:p>
    <w:p w:rsidR="00B75D5A" w:rsidRDefault="00B75D5A" w:rsidP="00B75D5A">
      <w:pPr>
        <w:rPr>
          <w:sz w:val="28"/>
          <w:szCs w:val="28"/>
        </w:rPr>
      </w:pP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за місяць – 6 570,5 м</w:t>
      </w:r>
      <w:r>
        <w:rPr>
          <w:color w:val="000000" w:themeColor="text1"/>
          <w:sz w:val="28"/>
          <w:szCs w:val="28"/>
          <w:vertAlign w:val="superscript"/>
        </w:rPr>
        <w:t>3</w:t>
      </w:r>
      <w:r>
        <w:rPr>
          <w:color w:val="000000" w:themeColor="text1"/>
          <w:sz w:val="28"/>
          <w:szCs w:val="28"/>
        </w:rPr>
        <w:t xml:space="preserve"> (за рік 78 843,20 м</w:t>
      </w:r>
      <w:r>
        <w:rPr>
          <w:color w:val="000000" w:themeColor="text1"/>
          <w:sz w:val="28"/>
          <w:szCs w:val="28"/>
          <w:vertAlign w:val="superscript"/>
        </w:rPr>
        <w:t>3</w:t>
      </w:r>
      <w:r>
        <w:rPr>
          <w:color w:val="000000" w:themeColor="text1"/>
          <w:sz w:val="28"/>
          <w:szCs w:val="28"/>
        </w:rPr>
        <w:t>)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за день – 219,00 м</w:t>
      </w:r>
      <w:r>
        <w:rPr>
          <w:color w:val="000000" w:themeColor="text1"/>
          <w:sz w:val="28"/>
          <w:szCs w:val="28"/>
          <w:vertAlign w:val="superscript"/>
        </w:rPr>
        <w:t>3</w:t>
      </w:r>
    </w:p>
    <w:p w:rsidR="00B75D5A" w:rsidRDefault="00B75D5A" w:rsidP="00B75D5A">
      <w:pPr>
        <w:ind w:left="435"/>
        <w:rPr>
          <w:b/>
          <w:sz w:val="28"/>
          <w:szCs w:val="28"/>
        </w:rPr>
      </w:pPr>
    </w:p>
    <w:p w:rsidR="00B75D5A" w:rsidRDefault="00B75D5A" w:rsidP="00B75D5A">
      <w:pPr>
        <w:ind w:left="435"/>
        <w:rPr>
          <w:b/>
          <w:sz w:val="28"/>
          <w:szCs w:val="28"/>
        </w:rPr>
      </w:pPr>
      <w:r>
        <w:rPr>
          <w:b/>
          <w:sz w:val="28"/>
          <w:szCs w:val="28"/>
        </w:rPr>
        <w:t>Вивіз сміття:</w:t>
      </w:r>
    </w:p>
    <w:p w:rsidR="00B75D5A" w:rsidRDefault="00B75D5A" w:rsidP="00B75D5A">
      <w:pPr>
        <w:ind w:left="435"/>
        <w:rPr>
          <w:sz w:val="28"/>
          <w:szCs w:val="28"/>
        </w:rPr>
      </w:pP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за місяць – 72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( за рік 835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</w:p>
    <w:p w:rsidR="00B75D5A" w:rsidRDefault="00B75D5A" w:rsidP="00726DBF">
      <w:pPr>
        <w:rPr>
          <w:b/>
          <w:sz w:val="28"/>
          <w:szCs w:val="28"/>
        </w:rPr>
      </w:pPr>
    </w:p>
    <w:p w:rsidR="00B75D5A" w:rsidRDefault="00B75D5A" w:rsidP="00B75D5A">
      <w:pPr>
        <w:ind w:left="75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Нарахування за послуги за рік:</w:t>
      </w:r>
    </w:p>
    <w:p w:rsidR="00B75D5A" w:rsidRDefault="00B75D5A" w:rsidP="00B75D5A">
      <w:pPr>
        <w:ind w:left="75" w:firstLine="426"/>
        <w:rPr>
          <w:sz w:val="28"/>
          <w:szCs w:val="28"/>
        </w:rPr>
      </w:pP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Населення  – 4 034 936,02  грн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Організації – 414 786,52 грн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proofErr w:type="spellStart"/>
      <w:r>
        <w:rPr>
          <w:sz w:val="28"/>
          <w:szCs w:val="28"/>
        </w:rPr>
        <w:t>Гребінківська</w:t>
      </w:r>
      <w:proofErr w:type="spellEnd"/>
      <w:r>
        <w:rPr>
          <w:sz w:val="28"/>
          <w:szCs w:val="28"/>
        </w:rPr>
        <w:t xml:space="preserve"> селищна рада – 367 230,51 грн</w:t>
      </w:r>
    </w:p>
    <w:p w:rsidR="00B75D5A" w:rsidRDefault="00B75D5A" w:rsidP="00B75D5A">
      <w:pPr>
        <w:pStyle w:val="a5"/>
        <w:ind w:left="435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Разом: 4 816 953,05 грн</w:t>
      </w:r>
    </w:p>
    <w:p w:rsidR="00B75D5A" w:rsidRDefault="00B75D5A" w:rsidP="00B75D5A">
      <w:pPr>
        <w:pStyle w:val="a5"/>
        <w:ind w:left="435" w:firstLine="426"/>
        <w:rPr>
          <w:b/>
          <w:sz w:val="28"/>
          <w:szCs w:val="28"/>
        </w:rPr>
      </w:pPr>
    </w:p>
    <w:p w:rsidR="00B75D5A" w:rsidRDefault="00B75D5A" w:rsidP="00B75D5A">
      <w:pPr>
        <w:ind w:left="75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Фінансовий стан підприємства:</w:t>
      </w:r>
    </w:p>
    <w:p w:rsidR="00B75D5A" w:rsidRDefault="00B75D5A" w:rsidP="00B75D5A">
      <w:pPr>
        <w:ind w:left="75"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Діяльність підприємства на 31.12.2022 року завершена зі збитками 333 519,73 грн.</w:t>
      </w:r>
    </w:p>
    <w:p w:rsidR="00B75D5A" w:rsidRDefault="00B75D5A" w:rsidP="00B75D5A">
      <w:pPr>
        <w:ind w:left="75"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Заборгованість підприємства по ПДВ на 31.12.2022 становить 2 377 832,80 грн.</w:t>
      </w:r>
    </w:p>
    <w:p w:rsidR="00B75D5A" w:rsidRDefault="00B75D5A" w:rsidP="00B75D5A">
      <w:pPr>
        <w:ind w:left="75" w:firstLine="426"/>
        <w:rPr>
          <w:b/>
          <w:sz w:val="28"/>
          <w:szCs w:val="28"/>
        </w:rPr>
      </w:pPr>
    </w:p>
    <w:p w:rsidR="00B75D5A" w:rsidRDefault="00B75D5A" w:rsidP="00B75D5A">
      <w:pPr>
        <w:ind w:left="75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Витрати підприємства: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Електроенергія – 447 226,80 грн. (145 516 кВт)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Талони на ТПВ – 73 155,69 грн. (835,1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Паливно-мастильні – 222 580,92 грн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Заробітна плата – 2 192 632,35 грн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Податки на зарплату – 1 139 217,75 грн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Податки на воду – 70 354,54 грн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ПДВ – 639 434,67 грн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Матеріали – 257 309,86 грн.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proofErr w:type="spellStart"/>
      <w:r>
        <w:rPr>
          <w:sz w:val="28"/>
          <w:szCs w:val="28"/>
        </w:rPr>
        <w:t>Адмін</w:t>
      </w:r>
      <w:proofErr w:type="spellEnd"/>
      <w:r>
        <w:rPr>
          <w:sz w:val="28"/>
          <w:szCs w:val="28"/>
        </w:rPr>
        <w:t>. затрати + загальновиробничі – 108 560,20 грн</w:t>
      </w:r>
    </w:p>
    <w:p w:rsidR="00B75D5A" w:rsidRDefault="00B75D5A" w:rsidP="00B75D5A">
      <w:pPr>
        <w:ind w:left="75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75D5A" w:rsidRPr="00726DBF" w:rsidRDefault="00B75D5A" w:rsidP="00726DBF">
      <w:pPr>
        <w:ind w:left="75" w:firstLine="426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Разом: 5 150 472,78 грн</w:t>
      </w:r>
    </w:p>
    <w:p w:rsidR="00B75D5A" w:rsidRDefault="00B75D5A" w:rsidP="00B75D5A">
      <w:pPr>
        <w:ind w:left="75" w:firstLine="426"/>
        <w:rPr>
          <w:b/>
          <w:sz w:val="28"/>
          <w:szCs w:val="28"/>
        </w:rPr>
      </w:pPr>
    </w:p>
    <w:p w:rsidR="00B75D5A" w:rsidRDefault="00B75D5A" w:rsidP="00B75D5A">
      <w:pPr>
        <w:ind w:left="75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Заборгованість підприємству: </w:t>
      </w:r>
    </w:p>
    <w:p w:rsidR="00B75D5A" w:rsidRDefault="00B75D5A" w:rsidP="00B75D5A">
      <w:pPr>
        <w:ind w:left="75" w:firstLine="426"/>
        <w:rPr>
          <w:b/>
          <w:sz w:val="28"/>
          <w:szCs w:val="28"/>
        </w:rPr>
      </w:pP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Населення за 2022 рік – 240 120,72 грн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Організації – 3 942,36 грн</w:t>
      </w:r>
    </w:p>
    <w:p w:rsidR="00B75D5A" w:rsidRDefault="00B75D5A" w:rsidP="00B75D5A">
      <w:pPr>
        <w:pStyle w:val="a5"/>
        <w:ind w:left="435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Разом: 244 063,08 грн</w:t>
      </w:r>
    </w:p>
    <w:p w:rsidR="00B75D5A" w:rsidRDefault="00B75D5A" w:rsidP="00726DBF">
      <w:pPr>
        <w:rPr>
          <w:b/>
          <w:sz w:val="28"/>
          <w:szCs w:val="28"/>
        </w:rPr>
      </w:pPr>
    </w:p>
    <w:p w:rsidR="00B75D5A" w:rsidRDefault="00B75D5A" w:rsidP="00B75D5A">
      <w:pPr>
        <w:ind w:left="75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Перевірки:</w:t>
      </w:r>
    </w:p>
    <w:p w:rsidR="00B75D5A" w:rsidRDefault="00B75D5A" w:rsidP="00B75D5A">
      <w:pPr>
        <w:ind w:left="75" w:firstLine="426"/>
        <w:rPr>
          <w:b/>
          <w:sz w:val="28"/>
          <w:szCs w:val="28"/>
        </w:rPr>
      </w:pP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В грудні 2021 року відбулася перевірка по охороні праці в результаті якої було складено акт-претензія. За 2023 рік всі приписи були виконані.</w:t>
      </w:r>
    </w:p>
    <w:p w:rsidR="00B75D5A" w:rsidRDefault="00B75D5A" w:rsidP="00B75D5A">
      <w:pPr>
        <w:ind w:left="75" w:firstLine="426"/>
        <w:rPr>
          <w:b/>
          <w:sz w:val="28"/>
          <w:szCs w:val="28"/>
        </w:rPr>
      </w:pPr>
    </w:p>
    <w:p w:rsidR="00B75D5A" w:rsidRDefault="00B75D5A" w:rsidP="00B75D5A">
      <w:pPr>
        <w:ind w:left="75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Суди:</w:t>
      </w:r>
    </w:p>
    <w:p w:rsidR="00B75D5A" w:rsidRDefault="00B75D5A" w:rsidP="00B75D5A">
      <w:pPr>
        <w:ind w:left="75" w:firstLine="426"/>
        <w:rPr>
          <w:b/>
          <w:sz w:val="28"/>
          <w:szCs w:val="28"/>
        </w:rPr>
      </w:pP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b/>
          <w:sz w:val="28"/>
          <w:szCs w:val="28"/>
        </w:rPr>
      </w:pPr>
      <w:r>
        <w:rPr>
          <w:sz w:val="28"/>
          <w:szCs w:val="28"/>
        </w:rPr>
        <w:t xml:space="preserve">03.08.2020 відкрито провадження за позовом Головного управління Державної податкової служби до ДЖЕП «Дослідницьке» про стягнення боргу з ПДВ в сумі 1 031 550,05 грн. 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08.11.2021 відкрито провадження за позовом Головного управління Державної податкової служби до ДЖЕП «Дослідницьке» про стягнення боргу з ПДВ в сумі 532 009,48 грн. Рішення першої інстанції не підтримало наші вимоги щодо реструктуризації боргу і тому нами було подано апеляцію, яка підтримала реструктуризацію, але лише на один рік.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27.04.2022 року Державна екологічна інспекція подала позов до Господарського суду України про стягнення 117 715,16 грн. за нанесені збитки в результаті користування підземними водами без дозволу на спецкористування за 2014 та 2017 роки. </w:t>
      </w:r>
    </w:p>
    <w:p w:rsidR="00B75D5A" w:rsidRPr="00726DBF" w:rsidRDefault="00B75D5A" w:rsidP="00726DBF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27.10.2022 року було подано заяву про видачу судового наказу на боржників. Вони на стадії призначення складу суду.</w:t>
      </w:r>
    </w:p>
    <w:p w:rsidR="00B75D5A" w:rsidRDefault="00B75D5A" w:rsidP="00B75D5A">
      <w:pPr>
        <w:pStyle w:val="a5"/>
        <w:ind w:left="861"/>
        <w:rPr>
          <w:sz w:val="28"/>
          <w:szCs w:val="28"/>
        </w:rPr>
      </w:pPr>
    </w:p>
    <w:p w:rsidR="00B75D5A" w:rsidRDefault="00B75D5A" w:rsidP="00B75D5A">
      <w:pPr>
        <w:ind w:left="435"/>
        <w:rPr>
          <w:b/>
          <w:sz w:val="28"/>
          <w:szCs w:val="28"/>
        </w:rPr>
      </w:pPr>
      <w:r>
        <w:rPr>
          <w:b/>
          <w:sz w:val="28"/>
          <w:szCs w:val="28"/>
        </w:rPr>
        <w:t>Роботи, які проводилися постійно:</w:t>
      </w:r>
    </w:p>
    <w:p w:rsidR="00B75D5A" w:rsidRDefault="00B75D5A" w:rsidP="00B75D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5D5A" w:rsidRDefault="00B75D5A" w:rsidP="00B75D5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Покіс місць загального користування та прибудинкової території</w:t>
      </w:r>
    </w:p>
    <w:p w:rsidR="00B75D5A" w:rsidRDefault="00B75D5A" w:rsidP="00B75D5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Вивіз листя, гілок, залишків рослин.</w:t>
      </w:r>
    </w:p>
    <w:p w:rsidR="00B75D5A" w:rsidRDefault="00B75D5A" w:rsidP="00B75D5A">
      <w:pPr>
        <w:pStyle w:val="a5"/>
        <w:numPr>
          <w:ilvl w:val="0"/>
          <w:numId w:val="2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>Обрізка та вивіз гілля та аварійних дерев</w:t>
      </w:r>
    </w:p>
    <w:p w:rsidR="00B75D5A" w:rsidRPr="00726DBF" w:rsidRDefault="00B75D5A" w:rsidP="00B75D5A">
      <w:pPr>
        <w:pStyle w:val="a5"/>
        <w:numPr>
          <w:ilvl w:val="0"/>
          <w:numId w:val="2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>Обрізка кущів тощо</w:t>
      </w:r>
    </w:p>
    <w:p w:rsidR="00B75D5A" w:rsidRDefault="00B75D5A" w:rsidP="00B75D5A">
      <w:pPr>
        <w:pStyle w:val="a5"/>
        <w:ind w:left="435"/>
        <w:rPr>
          <w:sz w:val="28"/>
          <w:szCs w:val="28"/>
        </w:rPr>
      </w:pPr>
    </w:p>
    <w:p w:rsidR="00B75D5A" w:rsidRDefault="00B75D5A" w:rsidP="00B75D5A">
      <w:pPr>
        <w:pStyle w:val="a5"/>
        <w:ind w:left="435" w:hanging="435"/>
        <w:rPr>
          <w:b/>
          <w:sz w:val="28"/>
          <w:szCs w:val="28"/>
        </w:rPr>
      </w:pPr>
      <w:r>
        <w:rPr>
          <w:b/>
          <w:sz w:val="28"/>
          <w:szCs w:val="28"/>
        </w:rPr>
        <w:t>Робота щодо боржників</w:t>
      </w:r>
    </w:p>
    <w:p w:rsidR="00B75D5A" w:rsidRDefault="00B75D5A" w:rsidP="00B75D5A">
      <w:pPr>
        <w:pStyle w:val="a5"/>
        <w:ind w:left="435" w:hanging="435"/>
        <w:rPr>
          <w:b/>
          <w:sz w:val="28"/>
          <w:szCs w:val="28"/>
        </w:rPr>
      </w:pPr>
    </w:p>
    <w:p w:rsidR="00B75D5A" w:rsidRDefault="00B75D5A" w:rsidP="00B75D5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Дієвим засобом щодо повернення заборгованості боржниками є робота у форматі телефонних дзвінків, листування у соцмережах.</w:t>
      </w:r>
    </w:p>
    <w:p w:rsidR="00B75D5A" w:rsidRDefault="00B75D5A" w:rsidP="00B75D5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Подаються заяви про видачу судового наказу.</w:t>
      </w:r>
    </w:p>
    <w:p w:rsidR="00B75D5A" w:rsidRDefault="00B75D5A" w:rsidP="00B75D5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Укладаються договори реструктуризації </w:t>
      </w:r>
    </w:p>
    <w:p w:rsidR="00B75D5A" w:rsidRPr="00726DBF" w:rsidRDefault="00B75D5A" w:rsidP="00726DBF">
      <w:pPr>
        <w:rPr>
          <w:sz w:val="28"/>
          <w:szCs w:val="28"/>
        </w:rPr>
      </w:pPr>
    </w:p>
    <w:p w:rsidR="00B75D5A" w:rsidRDefault="00B75D5A" w:rsidP="00B75D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Перелік потреб, запланованих на 2023 рік</w:t>
      </w:r>
    </w:p>
    <w:p w:rsidR="00B75D5A" w:rsidRDefault="00B75D5A" w:rsidP="00B75D5A">
      <w:pPr>
        <w:rPr>
          <w:b/>
          <w:sz w:val="28"/>
          <w:szCs w:val="28"/>
        </w:rPr>
      </w:pPr>
    </w:p>
    <w:p w:rsidR="00B75D5A" w:rsidRDefault="00B75D5A" w:rsidP="00B75D5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Ремонт двигуна ЗІЛ – 130</w:t>
      </w:r>
    </w:p>
    <w:p w:rsidR="00B75D5A" w:rsidRDefault="00B75D5A" w:rsidP="00B75D5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Придбання сміттєвоза</w:t>
      </w:r>
    </w:p>
    <w:p w:rsidR="00B75D5A" w:rsidRDefault="00B75D5A" w:rsidP="00B75D5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Придбання установки гідродинамічного очищення каналізації</w:t>
      </w:r>
    </w:p>
    <w:p w:rsidR="00B75D5A" w:rsidRDefault="00B75D5A" w:rsidP="00B75D5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Поточний ремонт насосів та устаткування системи РЧВ</w:t>
      </w:r>
    </w:p>
    <w:p w:rsidR="00B75D5A" w:rsidRDefault="00B75D5A" w:rsidP="00B75D5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Ремонт екскаватора</w:t>
      </w:r>
    </w:p>
    <w:p w:rsidR="00B75D5A" w:rsidRDefault="00B75D5A" w:rsidP="00B75D5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Ремонт покрівлі на КНС</w:t>
      </w:r>
    </w:p>
    <w:p w:rsidR="00B75D5A" w:rsidRDefault="00B75D5A" w:rsidP="00B75D5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Заміна аварійних каналізаційних люків</w:t>
      </w:r>
    </w:p>
    <w:p w:rsidR="00B75D5A" w:rsidRDefault="00B75D5A" w:rsidP="00B75D5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Придбання та встановлення лічильників обліку води</w:t>
      </w:r>
    </w:p>
    <w:p w:rsidR="00B75D5A" w:rsidRDefault="00B75D5A" w:rsidP="00B75D5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Ремонт глибинних насосів</w:t>
      </w:r>
    </w:p>
    <w:p w:rsidR="00B75D5A" w:rsidRDefault="00B75D5A" w:rsidP="00B75D5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Ремонт, заміна та встановлення гідрантів в селищі Дослідницьке</w:t>
      </w:r>
    </w:p>
    <w:p w:rsidR="00B75D5A" w:rsidRPr="00C52577" w:rsidRDefault="00B75D5A" w:rsidP="00C52577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Поточний ремонт систем водопостачання та водовідведення</w:t>
      </w:r>
    </w:p>
    <w:p w:rsidR="00B75D5A" w:rsidRDefault="00B75D5A" w:rsidP="00B75D5A">
      <w:pPr>
        <w:ind w:firstLine="426"/>
        <w:jc w:val="center"/>
        <w:rPr>
          <w:sz w:val="28"/>
          <w:szCs w:val="28"/>
        </w:rPr>
      </w:pPr>
    </w:p>
    <w:p w:rsidR="00B75D5A" w:rsidRDefault="00B75D5A" w:rsidP="00C525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Витрати підприємства: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Електроенергія – 447 226,80 грн. (145 516 кВт)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Талони на ТПВ – 73 155,69 грн. (835,1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Паливно-мастильні – 222 580,92 грн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Заробітна плата – 2 192 632,35 грн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Податки на зарплату – 1 139 217,75 грн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Податки на воду – 70 354,54 грн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ПДВ – 639 434,67 грн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r>
        <w:rPr>
          <w:sz w:val="28"/>
          <w:szCs w:val="28"/>
        </w:rPr>
        <w:t>Матеріали – 111 295,02 грн.</w:t>
      </w:r>
    </w:p>
    <w:p w:rsidR="00B75D5A" w:rsidRDefault="00B75D5A" w:rsidP="00B75D5A">
      <w:pPr>
        <w:pStyle w:val="a5"/>
        <w:numPr>
          <w:ilvl w:val="0"/>
          <w:numId w:val="2"/>
        </w:numPr>
        <w:ind w:firstLine="426"/>
        <w:rPr>
          <w:sz w:val="28"/>
          <w:szCs w:val="28"/>
        </w:rPr>
      </w:pPr>
      <w:proofErr w:type="spellStart"/>
      <w:r>
        <w:rPr>
          <w:sz w:val="28"/>
          <w:szCs w:val="28"/>
        </w:rPr>
        <w:t>Адмін</w:t>
      </w:r>
      <w:proofErr w:type="spellEnd"/>
      <w:r>
        <w:rPr>
          <w:sz w:val="28"/>
          <w:szCs w:val="28"/>
        </w:rPr>
        <w:t>. затрати + загальновиробничі – 108 560,20 грн</w:t>
      </w:r>
    </w:p>
    <w:p w:rsidR="00B75D5A" w:rsidRDefault="00B75D5A" w:rsidP="00B75D5A">
      <w:pPr>
        <w:ind w:left="75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75D5A" w:rsidRPr="00C52577" w:rsidRDefault="00B75D5A" w:rsidP="00B75D5A">
      <w:pPr>
        <w:ind w:left="75" w:firstLine="426"/>
        <w:rPr>
          <w:b/>
          <w:color w:val="000000" w:themeColor="text1"/>
          <w:sz w:val="28"/>
          <w:szCs w:val="28"/>
        </w:rPr>
      </w:pPr>
      <w:r w:rsidRPr="00C52577">
        <w:rPr>
          <w:b/>
          <w:color w:val="000000" w:themeColor="text1"/>
          <w:sz w:val="28"/>
          <w:szCs w:val="28"/>
        </w:rPr>
        <w:t xml:space="preserve">  Разом: 3 520 048,93 грн</w:t>
      </w:r>
      <w:r w:rsidR="00C52577" w:rsidRPr="00C52577">
        <w:rPr>
          <w:b/>
          <w:color w:val="000000" w:themeColor="text1"/>
          <w:sz w:val="28"/>
          <w:szCs w:val="28"/>
        </w:rPr>
        <w:t>.</w:t>
      </w:r>
    </w:p>
    <w:p w:rsidR="00C52577" w:rsidRDefault="00C52577" w:rsidP="00B75D5A">
      <w:pPr>
        <w:ind w:left="75" w:firstLine="426"/>
        <w:rPr>
          <w:b/>
          <w:color w:val="C00000"/>
          <w:sz w:val="28"/>
          <w:szCs w:val="28"/>
        </w:rPr>
      </w:pPr>
    </w:p>
    <w:p w:rsidR="00C52577" w:rsidRPr="00726DBF" w:rsidRDefault="00C52577" w:rsidP="005C31C8">
      <w:pPr>
        <w:rPr>
          <w:b/>
          <w:sz w:val="28"/>
          <w:szCs w:val="28"/>
        </w:rPr>
      </w:pPr>
      <w:r w:rsidRPr="00726DBF">
        <w:rPr>
          <w:b/>
          <w:sz w:val="28"/>
          <w:szCs w:val="28"/>
        </w:rPr>
        <w:t xml:space="preserve">Директор ДЖЕП «Дослідницьке»             </w:t>
      </w:r>
      <w:r>
        <w:rPr>
          <w:b/>
          <w:sz w:val="28"/>
          <w:szCs w:val="28"/>
        </w:rPr>
        <w:t xml:space="preserve">                 </w:t>
      </w:r>
      <w:r w:rsidRPr="00726DBF">
        <w:rPr>
          <w:b/>
          <w:sz w:val="28"/>
          <w:szCs w:val="28"/>
        </w:rPr>
        <w:t xml:space="preserve">   Оксана Войтенко</w:t>
      </w:r>
    </w:p>
    <w:p w:rsidR="003F7D89" w:rsidRDefault="003F7D89"/>
    <w:sectPr w:rsidR="003F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155A"/>
    <w:multiLevelType w:val="hybridMultilevel"/>
    <w:tmpl w:val="F0742FA8"/>
    <w:lvl w:ilvl="0" w:tplc="C5FAA2F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5189E"/>
    <w:multiLevelType w:val="hybridMultilevel"/>
    <w:tmpl w:val="40DA69CE"/>
    <w:lvl w:ilvl="0" w:tplc="1A18860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88D11D4"/>
    <w:multiLevelType w:val="hybridMultilevel"/>
    <w:tmpl w:val="7818C3D8"/>
    <w:lvl w:ilvl="0" w:tplc="56DA80E0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B6"/>
    <w:rsid w:val="003F7D89"/>
    <w:rsid w:val="00405136"/>
    <w:rsid w:val="00521FF9"/>
    <w:rsid w:val="005C31C8"/>
    <w:rsid w:val="00726DBF"/>
    <w:rsid w:val="008A05D4"/>
    <w:rsid w:val="00B75D5A"/>
    <w:rsid w:val="00BC3BB6"/>
    <w:rsid w:val="00C52577"/>
    <w:rsid w:val="00E52F34"/>
    <w:rsid w:val="00F6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791B"/>
  <w15:chartTrackingRefBased/>
  <w15:docId w15:val="{503A792C-CC58-4534-A5E5-267A73D6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D5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99"/>
    <w:qFormat/>
    <w:rsid w:val="00B75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75D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25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257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slidnytske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9</cp:revision>
  <cp:lastPrinted>2023-03-07T06:48:00Z</cp:lastPrinted>
  <dcterms:created xsi:type="dcterms:W3CDTF">2023-03-06T11:56:00Z</dcterms:created>
  <dcterms:modified xsi:type="dcterms:W3CDTF">2023-03-07T06:48:00Z</dcterms:modified>
</cp:coreProperties>
</file>