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C8" w:rsidRPr="00CE35C8" w:rsidRDefault="00CE35C8" w:rsidP="00CE35C8">
      <w:pPr>
        <w:tabs>
          <w:tab w:val="left" w:pos="13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35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Pr="00CE35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РІШЕННЯ </w:t>
      </w:r>
    </w:p>
    <w:p w:rsidR="00CE35C8" w:rsidRPr="00CE35C8" w:rsidRDefault="00CE35C8" w:rsidP="00CE35C8">
      <w:pPr>
        <w:tabs>
          <w:tab w:val="left" w:pos="1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E35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Керуючий справами (секретар) </w:t>
      </w:r>
    </w:p>
    <w:p w:rsidR="00CE35C8" w:rsidRPr="00CE35C8" w:rsidRDefault="00CE35C8" w:rsidP="00CE35C8">
      <w:pPr>
        <w:tabs>
          <w:tab w:val="left" w:pos="1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E35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виконавчого комітету </w:t>
      </w:r>
      <w:proofErr w:type="spellStart"/>
      <w:r w:rsidRPr="00CE35C8">
        <w:rPr>
          <w:rFonts w:ascii="Times New Roman" w:hAnsi="Times New Roman" w:cs="Times New Roman"/>
          <w:sz w:val="24"/>
          <w:szCs w:val="24"/>
          <w:lang w:val="uk-UA"/>
        </w:rPr>
        <w:t>Гребінківської</w:t>
      </w:r>
      <w:proofErr w:type="spellEnd"/>
      <w:r w:rsidRPr="00CE35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E35C8" w:rsidRPr="00CE35C8" w:rsidRDefault="00CE35C8" w:rsidP="00CE35C8">
      <w:pPr>
        <w:tabs>
          <w:tab w:val="left" w:pos="1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E35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селищної ради</w:t>
      </w:r>
    </w:p>
    <w:p w:rsidR="00CE35C8" w:rsidRPr="00CE35C8" w:rsidRDefault="00CE35C8" w:rsidP="00CE35C8">
      <w:pPr>
        <w:tabs>
          <w:tab w:val="left" w:pos="1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E35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____________ Олена ТИХОНЕНКО</w:t>
      </w:r>
    </w:p>
    <w:p w:rsidR="00CE35C8" w:rsidRPr="00CE35C8" w:rsidRDefault="00CE35C8" w:rsidP="00CE35C8">
      <w:pPr>
        <w:tabs>
          <w:tab w:val="left" w:pos="1395"/>
        </w:tabs>
        <w:spacing w:after="0" w:line="240" w:lineRule="auto"/>
        <w:rPr>
          <w:b/>
          <w:sz w:val="28"/>
          <w:szCs w:val="28"/>
          <w:lang w:val="uk-UA"/>
        </w:rPr>
      </w:pPr>
    </w:p>
    <w:p w:rsidR="00CE35C8" w:rsidRPr="00CE35C8" w:rsidRDefault="00CE35C8" w:rsidP="00CE35C8">
      <w:pPr>
        <w:tabs>
          <w:tab w:val="left" w:pos="1395"/>
        </w:tabs>
        <w:spacing w:after="0" w:line="240" w:lineRule="auto"/>
        <w:rPr>
          <w:b/>
          <w:sz w:val="28"/>
          <w:szCs w:val="28"/>
          <w:lang w:val="uk-UA"/>
        </w:rPr>
      </w:pPr>
    </w:p>
    <w:p w:rsidR="00CE35C8" w:rsidRPr="00CE35C8" w:rsidRDefault="00CE35C8" w:rsidP="00CE35C8">
      <w:pPr>
        <w:tabs>
          <w:tab w:val="left" w:pos="1395"/>
        </w:tabs>
        <w:spacing w:after="0" w:line="240" w:lineRule="auto"/>
        <w:rPr>
          <w:b/>
          <w:sz w:val="28"/>
          <w:szCs w:val="28"/>
          <w:lang w:val="uk-UA"/>
        </w:rPr>
      </w:pPr>
    </w:p>
    <w:p w:rsidR="00CE35C8" w:rsidRPr="00CE35C8" w:rsidRDefault="00CE35C8" w:rsidP="00CE35C8">
      <w:pPr>
        <w:tabs>
          <w:tab w:val="left" w:pos="1395"/>
        </w:tabs>
        <w:spacing w:after="0" w:line="240" w:lineRule="auto"/>
        <w:rPr>
          <w:b/>
          <w:sz w:val="28"/>
          <w:szCs w:val="28"/>
          <w:lang w:val="uk-UA"/>
        </w:rPr>
      </w:pPr>
      <w:r w:rsidRPr="00CE35C8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30CC76D" wp14:editId="1C4B4192">
            <wp:simplePos x="0" y="0"/>
            <wp:positionH relativeFrom="margin">
              <wp:posOffset>2729230</wp:posOffset>
            </wp:positionH>
            <wp:positionV relativeFrom="paragraph">
              <wp:posOffset>-470535</wp:posOffset>
            </wp:positionV>
            <wp:extent cx="438150" cy="609600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E35C8" w:rsidRPr="00CE35C8" w:rsidRDefault="00CE35C8" w:rsidP="00CE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E35C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CE35C8" w:rsidRPr="00CE35C8" w:rsidRDefault="00CE35C8" w:rsidP="00CE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E35C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CE35C8" w:rsidRPr="00CE35C8" w:rsidRDefault="00CE35C8" w:rsidP="00CE3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E35C8">
        <w:rPr>
          <w:rFonts w:ascii="Times New Roman" w:hAnsi="Times New Roman" w:cs="Times New Roman"/>
          <w:b/>
          <w:bCs/>
          <w:sz w:val="32"/>
          <w:szCs w:val="32"/>
          <w:lang w:val="en-US"/>
        </w:rPr>
        <w:t>VIII</w:t>
      </w:r>
      <w:r w:rsidRPr="00CE35C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скликання</w:t>
      </w:r>
    </w:p>
    <w:p w:rsidR="00CE35C8" w:rsidRPr="00CE35C8" w:rsidRDefault="00CE35C8" w:rsidP="00CE35C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E35C8" w:rsidRPr="00CE35C8" w:rsidRDefault="00CE35C8" w:rsidP="00CE35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E35C8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РІШЕННЯ </w:t>
      </w:r>
    </w:p>
    <w:p w:rsidR="00CE35C8" w:rsidRPr="00CE35C8" w:rsidRDefault="00CE35C8" w:rsidP="00CE35C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CE35C8" w:rsidRPr="00CE35C8" w:rsidRDefault="00CE35C8" w:rsidP="00CE35C8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E35C8">
        <w:rPr>
          <w:rFonts w:ascii="Times New Roman" w:hAnsi="Times New Roman" w:cs="Times New Roman"/>
          <w:b/>
          <w:sz w:val="28"/>
          <w:szCs w:val="28"/>
          <w:lang w:val="uk-UA"/>
        </w:rPr>
        <w:t>від     березня 2023 року               смт Гребінки</w:t>
      </w:r>
      <w:r w:rsidRPr="00CE35C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CE35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№    -23-</w:t>
      </w:r>
      <w:r w:rsidRPr="00CE35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VIII</w:t>
      </w:r>
    </w:p>
    <w:p w:rsidR="00CE35C8" w:rsidRPr="00CE35C8" w:rsidRDefault="00CE35C8" w:rsidP="00CE3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CE35C8" w:rsidRPr="00CE35C8" w:rsidRDefault="00CE35C8" w:rsidP="00CE3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Про внесення змін до рішення </w:t>
      </w:r>
      <w:proofErr w:type="spellStart"/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Гребінківської</w:t>
      </w:r>
      <w:proofErr w:type="spellEnd"/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</w:p>
    <w:p w:rsidR="00CE35C8" w:rsidRPr="00CE35C8" w:rsidRDefault="00CE35C8" w:rsidP="00CE3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селищної  ради  від  06  жовтня  2022 року </w:t>
      </w:r>
    </w:p>
    <w:p w:rsidR="00CE35C8" w:rsidRPr="00CE35C8" w:rsidRDefault="00CE35C8" w:rsidP="00CE3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№ </w:t>
      </w:r>
      <w:r w:rsidRPr="00CE35C8">
        <w:rPr>
          <w:rFonts w:ascii="Times New Roman" w:hAnsi="Times New Roman" w:cs="Times New Roman"/>
          <w:b/>
          <w:sz w:val="28"/>
          <w:szCs w:val="28"/>
          <w:lang w:val="uk-UA"/>
        </w:rPr>
        <w:t>454-18-</w:t>
      </w:r>
      <w:r w:rsidRPr="00CE35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VIII</w:t>
      </w:r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«Про затвердження Програми </w:t>
      </w:r>
    </w:p>
    <w:p w:rsidR="00CE35C8" w:rsidRPr="00CE35C8" w:rsidRDefault="00CE35C8" w:rsidP="00CE3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Фінансового  забезпечення  представницьких </w:t>
      </w:r>
    </w:p>
    <w:p w:rsidR="00CE35C8" w:rsidRPr="00CE35C8" w:rsidRDefault="00CE35C8" w:rsidP="00CE3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витрат та інших видатків, пов’язаних з діяльністю </w:t>
      </w:r>
    </w:p>
    <w:p w:rsidR="00CE35C8" w:rsidRPr="00CE35C8" w:rsidRDefault="00CE35C8" w:rsidP="00CE3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proofErr w:type="spellStart"/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Гребінківської</w:t>
      </w:r>
      <w:proofErr w:type="spellEnd"/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селищної ради на 2023-2025 роки»</w:t>
      </w:r>
    </w:p>
    <w:p w:rsidR="00CE35C8" w:rsidRPr="00CE35C8" w:rsidRDefault="00CE35C8" w:rsidP="00CE35C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35C8" w:rsidRPr="00CE35C8" w:rsidRDefault="00CE35C8" w:rsidP="00CE35C8">
      <w:pPr>
        <w:tabs>
          <w:tab w:val="left" w:pos="4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E35C8">
        <w:rPr>
          <w:rFonts w:ascii="Times New Roman" w:hAnsi="Times New Roman" w:cs="Times New Roman"/>
          <w:sz w:val="28"/>
          <w:szCs w:val="28"/>
          <w:lang w:val="uk-UA"/>
        </w:rPr>
        <w:t>З метою здійснення представницьких витрат, інших видатків пов’язаних із діяльністю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Pr="00CE35C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відповідно до Бюджетного Кодексу України</w:t>
      </w:r>
      <w:r w:rsidRPr="00CE35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керуючись  ст.26 Закону України  «Про місцеве самоврядування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Україні», враховуючи рекомендації</w:t>
      </w:r>
      <w:r w:rsidRPr="00CE35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E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постійної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31E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</w:t>
      </w:r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 </w:t>
      </w:r>
      <w:bookmarkStart w:id="0" w:name="_Hlk115043820"/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питань </w:t>
      </w:r>
      <w:r w:rsidRPr="00CE35C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zh-CN"/>
        </w:rPr>
        <w:t>фінансів, бюджету, планування, соціально-економічного розвитку, інвестицій та міжнародного співробітництва</w:t>
      </w:r>
      <w:bookmarkEnd w:id="0"/>
      <w:r w:rsidRPr="00CE35C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zh-CN"/>
        </w:rPr>
        <w:t>,</w:t>
      </w:r>
      <w:r w:rsidRPr="00CE35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E35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Гребінківська</w:t>
      </w:r>
      <w:proofErr w:type="spellEnd"/>
      <w:r w:rsidRPr="00CE35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селищна рада   </w:t>
      </w:r>
    </w:p>
    <w:p w:rsidR="00CE35C8" w:rsidRPr="00CE35C8" w:rsidRDefault="00CE35C8" w:rsidP="00CE35C8">
      <w:pPr>
        <w:tabs>
          <w:tab w:val="left" w:pos="4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E35C8" w:rsidRPr="00CE35C8" w:rsidRDefault="00CE35C8" w:rsidP="00CE35C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E3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 И Р І Ш И Л А :</w:t>
      </w:r>
    </w:p>
    <w:p w:rsidR="00CE35C8" w:rsidRPr="00CE35C8" w:rsidRDefault="00CE35C8" w:rsidP="00CE35C8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E35C8" w:rsidRPr="00CE35C8" w:rsidRDefault="00CE35C8" w:rsidP="00CE35C8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CE3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Pr="00CE3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зміни в додаток до рішення </w:t>
      </w:r>
      <w:proofErr w:type="spellStart"/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Гребінківської</w:t>
      </w:r>
      <w:proofErr w:type="spellEnd"/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</w:t>
      </w:r>
      <w:r w:rsidR="00C65D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елищної  ради  від  06  жовтня </w:t>
      </w:r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2022 року № </w:t>
      </w:r>
      <w:r w:rsidRPr="00CE35C8">
        <w:rPr>
          <w:rFonts w:ascii="Times New Roman" w:hAnsi="Times New Roman" w:cs="Times New Roman"/>
          <w:sz w:val="28"/>
          <w:szCs w:val="28"/>
          <w:lang w:val="uk-UA"/>
        </w:rPr>
        <w:t>454-18-</w:t>
      </w:r>
      <w:r w:rsidRPr="00CE35C8">
        <w:rPr>
          <w:rFonts w:ascii="Times New Roman" w:hAnsi="Times New Roman" w:cs="Times New Roman"/>
          <w:color w:val="000000" w:themeColor="text1"/>
          <w:sz w:val="28"/>
          <w:szCs w:val="28"/>
        </w:rPr>
        <w:t>VIII</w:t>
      </w:r>
      <w:r w:rsidRPr="00CE35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«Про затвердження Програми Фінансового  забезпечення  представницьких витрат та інших видатків, пов’язаних з діяльністю </w:t>
      </w:r>
      <w:proofErr w:type="spellStart"/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Гребінківської</w:t>
      </w:r>
      <w:proofErr w:type="spellEnd"/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селищної ради на 2023-2025 роки», а саме:</w:t>
      </w:r>
    </w:p>
    <w:p w:rsidR="00CE35C8" w:rsidRPr="00CE35C8" w:rsidRDefault="00CE35C8" w:rsidP="00CE35C8">
      <w:pPr>
        <w:pStyle w:val="a3"/>
        <w:suppressAutoHyphens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C65D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пункт </w:t>
      </w:r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7 «Паспорту Програми Фінансового  забезпечення  представницьких витрат та інших видатків, пов’язаних з діяльністю </w:t>
      </w:r>
      <w:proofErr w:type="spellStart"/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Гребінківської</w:t>
      </w:r>
      <w:proofErr w:type="spellEnd"/>
      <w:r w:rsidRPr="00CE35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селищної ради на 2023-2025 роки» викласти в новій редакції:</w:t>
      </w:r>
    </w:p>
    <w:tbl>
      <w:tblPr>
        <w:tblW w:w="0" w:type="auto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25"/>
        <w:gridCol w:w="3780"/>
      </w:tblGrid>
      <w:tr w:rsidR="00CE35C8" w:rsidTr="00CE35C8">
        <w:trPr>
          <w:trHeight w:val="366"/>
        </w:trPr>
        <w:tc>
          <w:tcPr>
            <w:tcW w:w="540" w:type="dxa"/>
          </w:tcPr>
          <w:p w:rsidR="00CE35C8" w:rsidRDefault="00CE35C8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</w:t>
            </w:r>
          </w:p>
        </w:tc>
        <w:tc>
          <w:tcPr>
            <w:tcW w:w="4425" w:type="dxa"/>
          </w:tcPr>
          <w:p w:rsidR="00FB0140" w:rsidRDefault="00CE35C8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Загальний обсяг фінансових ресурсів</w:t>
            </w:r>
            <w:r w:rsidR="00FB01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необхідних для реалізації програми, всього: </w:t>
            </w:r>
          </w:p>
          <w:p w:rsidR="00CE35C8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у тому числі по роках:</w:t>
            </w:r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2023 р.</w:t>
            </w:r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2024 р.</w:t>
            </w:r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2025 р.</w:t>
            </w:r>
          </w:p>
        </w:tc>
        <w:tc>
          <w:tcPr>
            <w:tcW w:w="3780" w:type="dxa"/>
          </w:tcPr>
          <w:p w:rsidR="00CE35C8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</w:t>
            </w:r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300 000 грн.</w:t>
            </w:r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100 000 грн.</w:t>
            </w:r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100 000 грн.</w:t>
            </w:r>
          </w:p>
          <w:p w:rsidR="00FB0140" w:rsidRDefault="00FB0140" w:rsidP="00CE35C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100 000 грн. </w:t>
            </w:r>
          </w:p>
        </w:tc>
      </w:tr>
    </w:tbl>
    <w:p w:rsidR="00CE35C8" w:rsidRPr="00CE35C8" w:rsidRDefault="00CE35C8" w:rsidP="00CE35C8">
      <w:pPr>
        <w:suppressAutoHyphens/>
        <w:spacing w:after="0" w:line="240" w:lineRule="auto"/>
        <w:ind w:left="7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</w:t>
      </w:r>
    </w:p>
    <w:p w:rsidR="00C65D84" w:rsidRDefault="00CE35C8" w:rsidP="00C65D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 w:rsidRPr="00C65D84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Керуючому справами (секретарю) виконавчого комітету </w:t>
      </w:r>
      <w:proofErr w:type="spellStart"/>
      <w:r w:rsidRPr="00C65D84">
        <w:rPr>
          <w:rFonts w:ascii="Times New Roman" w:hAnsi="Times New Roman" w:cs="Times New Roman"/>
          <w:color w:val="191919"/>
          <w:sz w:val="28"/>
          <w:szCs w:val="28"/>
          <w:lang w:val="uk-UA"/>
        </w:rPr>
        <w:t>Гребінківської</w:t>
      </w:r>
      <w:proofErr w:type="spellEnd"/>
      <w:r w:rsidRPr="00C65D84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селищної ради ТИХОНЕНКО Олені Володимирівні забезпечити розміщення даного рішення на офіційному веб-сайті </w:t>
      </w:r>
      <w:proofErr w:type="spellStart"/>
      <w:r w:rsidRPr="00C65D84">
        <w:rPr>
          <w:rFonts w:ascii="Times New Roman" w:hAnsi="Times New Roman" w:cs="Times New Roman"/>
          <w:color w:val="191919"/>
          <w:sz w:val="28"/>
          <w:szCs w:val="28"/>
          <w:lang w:val="uk-UA"/>
        </w:rPr>
        <w:t>Гребінківської</w:t>
      </w:r>
      <w:proofErr w:type="spellEnd"/>
      <w:r w:rsidRPr="00C65D84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селищної ради.</w:t>
      </w:r>
    </w:p>
    <w:p w:rsidR="00C65D84" w:rsidRDefault="00C65D84" w:rsidP="00C65D84">
      <w:pPr>
        <w:pStyle w:val="a3"/>
        <w:shd w:val="clear" w:color="auto" w:fill="FFFFFF"/>
        <w:spacing w:after="0" w:line="240" w:lineRule="auto"/>
        <w:ind w:left="432"/>
        <w:jc w:val="both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</w:p>
    <w:p w:rsidR="00CE35C8" w:rsidRPr="00C65D84" w:rsidRDefault="00CE35C8" w:rsidP="00C65D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 w:rsidRPr="00C65D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Контроль за виконан</w:t>
      </w:r>
      <w:r w:rsidR="00931E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ням рішення покласти на постійну комісію</w:t>
      </w:r>
      <w:r w:rsidRPr="00C65D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</w:t>
      </w:r>
      <w:r w:rsidRPr="00C65D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питань </w:t>
      </w:r>
      <w:r w:rsidRPr="00C65D8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zh-CN"/>
        </w:rPr>
        <w:t xml:space="preserve">фінансів, бюджету, планування, соціально-економічного розвитку, інвестицій </w:t>
      </w:r>
      <w:r w:rsidR="00931EB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zh-CN"/>
        </w:rPr>
        <w:t>та міжнародного співробітництва</w:t>
      </w:r>
      <w:r w:rsidRPr="00C65D8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zh-CN"/>
        </w:rPr>
        <w:t xml:space="preserve"> та на </w:t>
      </w:r>
      <w:r w:rsidRPr="00C65D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заступника селищного голови  ВОЛОЩУКА Олександра Едуардовича.</w:t>
      </w:r>
    </w:p>
    <w:p w:rsidR="00CE35C8" w:rsidRPr="00CE35C8" w:rsidRDefault="00CE35C8" w:rsidP="00CE35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uk-UA"/>
        </w:rPr>
      </w:pPr>
    </w:p>
    <w:p w:rsidR="00CE35C8" w:rsidRPr="00CE35C8" w:rsidRDefault="00CE35C8" w:rsidP="00CE35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uk-UA"/>
        </w:rPr>
      </w:pPr>
    </w:p>
    <w:p w:rsidR="00CE35C8" w:rsidRPr="00CE35C8" w:rsidRDefault="00CE35C8" w:rsidP="00CE35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CE35C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Селищний голова                                                 Роман ЗАСУХА</w:t>
      </w:r>
    </w:p>
    <w:p w:rsidR="00CE35C8" w:rsidRPr="00CE35C8" w:rsidRDefault="00CE35C8" w:rsidP="00CE35C8">
      <w:pPr>
        <w:suppressAutoHyphens/>
        <w:spacing w:after="0" w:line="240" w:lineRule="auto"/>
        <w:ind w:firstLine="6946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CE35C8" w:rsidRPr="00CE35C8" w:rsidRDefault="00CE35C8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CE35C8" w:rsidRPr="00CE35C8" w:rsidRDefault="00CE35C8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CE35C8" w:rsidRPr="00CE35C8" w:rsidRDefault="00CE35C8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CE35C8" w:rsidRPr="00CE35C8" w:rsidRDefault="00CE35C8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CE35C8" w:rsidRPr="00CE35C8" w:rsidRDefault="00CE35C8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CE35C8" w:rsidRPr="00CE35C8" w:rsidRDefault="00CE35C8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CE35C8" w:rsidRDefault="00CE35C8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Pr="009D2F29" w:rsidRDefault="0038023B" w:rsidP="0038023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9D2F29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ПОРІВНЯЛЬНА ТАБЛИЦЯ</w:t>
      </w:r>
    </w:p>
    <w:p w:rsidR="0038023B" w:rsidRDefault="0038023B" w:rsidP="0038023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9D2F29">
        <w:rPr>
          <w:rFonts w:ascii="Times New Roman" w:eastAsia="Times New Roman" w:hAnsi="Times New Roman"/>
          <w:b/>
          <w:sz w:val="28"/>
          <w:szCs w:val="28"/>
          <w:lang w:val="uk-UA"/>
        </w:rPr>
        <w:t>до рішення сесії</w:t>
      </w:r>
    </w:p>
    <w:p w:rsidR="0038023B" w:rsidRDefault="0038023B" w:rsidP="003802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«</w:t>
      </w:r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Про внесення змін до рішення </w:t>
      </w:r>
      <w:proofErr w:type="spellStart"/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Гребінківської</w:t>
      </w:r>
      <w:proofErr w:type="spellEnd"/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селищної  ради  від  06  жовтня  2022 року № </w:t>
      </w:r>
      <w:r w:rsidRPr="00CE35C8">
        <w:rPr>
          <w:rFonts w:ascii="Times New Roman" w:hAnsi="Times New Roman" w:cs="Times New Roman"/>
          <w:b/>
          <w:sz w:val="28"/>
          <w:szCs w:val="28"/>
          <w:lang w:val="uk-UA"/>
        </w:rPr>
        <w:t>454-18-</w:t>
      </w:r>
      <w:r w:rsidRPr="00CE35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VIII</w:t>
      </w:r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«Про затвердження Програми Фінансового  забезпечення  представницьких витрат та інших </w:t>
      </w:r>
    </w:p>
    <w:p w:rsidR="0038023B" w:rsidRDefault="0038023B" w:rsidP="003802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видатків, пов’язаних з діяльністю </w:t>
      </w:r>
      <w:proofErr w:type="spellStart"/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Гребінківської</w:t>
      </w:r>
      <w:proofErr w:type="spellEnd"/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селищної ради </w:t>
      </w:r>
    </w:p>
    <w:p w:rsidR="0038023B" w:rsidRPr="00CE35C8" w:rsidRDefault="0038023B" w:rsidP="003802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E35C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на 2023-2025 роки»</w:t>
      </w:r>
    </w:p>
    <w:p w:rsidR="0038023B" w:rsidRPr="009D2F29" w:rsidRDefault="0038023B" w:rsidP="0038023B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58"/>
        <w:gridCol w:w="4687"/>
      </w:tblGrid>
      <w:tr w:rsidR="0038023B" w:rsidTr="00511CD3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3B" w:rsidRDefault="0038023B" w:rsidP="00511C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Чинна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редакція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3B" w:rsidRDefault="0038023B" w:rsidP="00511C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Редакція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урахуванням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запропонованих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змін</w:t>
            </w:r>
            <w:proofErr w:type="spellEnd"/>
          </w:p>
        </w:tc>
      </w:tr>
      <w:tr w:rsidR="0038023B" w:rsidTr="00511CD3">
        <w:trPr>
          <w:trHeight w:val="258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3B" w:rsidRDefault="0038023B" w:rsidP="00511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Пункт 7 «Паспорту Програми Фінансового забезпечення представницьких витрат та інших видатків, пов’язаних  з діяльністю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селищної ради на 2023-2025 роки»</w:t>
            </w:r>
          </w:p>
        </w:tc>
      </w:tr>
      <w:tr w:rsidR="0038023B" w:rsidTr="00511CD3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3B" w:rsidRDefault="0038023B" w:rsidP="00511CD3">
            <w:pPr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7. Загальний обсяг фінансових ресурсів, необхідних для реалізації програми, всього: 150 000 грн.</w:t>
            </w:r>
          </w:p>
          <w:p w:rsidR="0038023B" w:rsidRDefault="0038023B" w:rsidP="00511CD3">
            <w:pPr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 тому числі по роках:</w:t>
            </w:r>
          </w:p>
          <w:p w:rsidR="0038023B" w:rsidRDefault="0038023B" w:rsidP="00511CD3">
            <w:pPr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2023 р. – 50 000 грн</w:t>
            </w:r>
          </w:p>
          <w:p w:rsidR="0038023B" w:rsidRDefault="0038023B" w:rsidP="00511CD3">
            <w:pPr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2024 р. – 50 000 грн</w:t>
            </w:r>
          </w:p>
          <w:p w:rsidR="0038023B" w:rsidRDefault="0038023B" w:rsidP="00511CD3">
            <w:pPr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2025 р. – 50 000 грн</w:t>
            </w:r>
          </w:p>
          <w:p w:rsidR="0038023B" w:rsidRPr="004D678B" w:rsidRDefault="0038023B" w:rsidP="00511CD3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3B" w:rsidRDefault="0038023B" w:rsidP="00511CD3">
            <w:pPr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7. Загальний обсяг фінансових ресурсів, необхідних для реалізації програми, всього: 300 000 грн.</w:t>
            </w:r>
          </w:p>
          <w:p w:rsidR="0038023B" w:rsidRDefault="0038023B" w:rsidP="00511CD3">
            <w:pPr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 тому числі по роках:</w:t>
            </w:r>
          </w:p>
          <w:p w:rsidR="0038023B" w:rsidRDefault="0038023B" w:rsidP="00511CD3">
            <w:pPr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2023 р. – 100 000 грн</w:t>
            </w:r>
          </w:p>
          <w:p w:rsidR="0038023B" w:rsidRDefault="0038023B" w:rsidP="00511CD3">
            <w:pPr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2024 р. – 100 000 грн</w:t>
            </w:r>
          </w:p>
          <w:p w:rsidR="0038023B" w:rsidRDefault="0038023B" w:rsidP="00511CD3">
            <w:pPr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2025 р. – 100 000 грн</w:t>
            </w:r>
          </w:p>
          <w:p w:rsidR="0038023B" w:rsidRDefault="0038023B" w:rsidP="00511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597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8023B" w:rsidRPr="009D2F29" w:rsidRDefault="0038023B" w:rsidP="0038023B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023B" w:rsidRPr="00CE35C8" w:rsidRDefault="0038023B" w:rsidP="0038023B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Pr="00214309" w:rsidRDefault="0038023B" w:rsidP="0038023B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43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(секретар) </w:t>
      </w:r>
    </w:p>
    <w:p w:rsidR="0038023B" w:rsidRPr="00214309" w:rsidRDefault="0038023B" w:rsidP="0038023B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43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214309">
        <w:rPr>
          <w:rFonts w:ascii="Times New Roman" w:hAnsi="Times New Roman" w:cs="Times New Roman"/>
          <w:b/>
          <w:sz w:val="24"/>
          <w:szCs w:val="24"/>
          <w:lang w:val="uk-UA"/>
        </w:rPr>
        <w:t>Гребінківської</w:t>
      </w:r>
      <w:proofErr w:type="spellEnd"/>
    </w:p>
    <w:p w:rsidR="0038023B" w:rsidRPr="00214309" w:rsidRDefault="0038023B" w:rsidP="0038023B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4309">
        <w:rPr>
          <w:rFonts w:ascii="Times New Roman" w:hAnsi="Times New Roman" w:cs="Times New Roman"/>
          <w:b/>
          <w:sz w:val="24"/>
          <w:szCs w:val="24"/>
          <w:lang w:val="uk-UA"/>
        </w:rPr>
        <w:t>селищної ради                                          ____________               Олена ТИХОНЕНКО</w:t>
      </w:r>
    </w:p>
    <w:p w:rsidR="0038023B" w:rsidRPr="00CE35C8" w:rsidRDefault="0038023B" w:rsidP="0038023B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8023B" w:rsidRDefault="0038023B" w:rsidP="0038023B"/>
    <w:p w:rsidR="0038023B" w:rsidRPr="00CE35C8" w:rsidRDefault="0038023B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bookmarkStart w:id="1" w:name="_GoBack"/>
      <w:bookmarkEnd w:id="1"/>
    </w:p>
    <w:p w:rsidR="00CE35C8" w:rsidRPr="00CE35C8" w:rsidRDefault="00CE35C8" w:rsidP="00CE35C8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5B48BD" w:rsidRDefault="005B48BD"/>
    <w:sectPr w:rsidR="005B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7B38"/>
    <w:multiLevelType w:val="hybridMultilevel"/>
    <w:tmpl w:val="F2F8D702"/>
    <w:lvl w:ilvl="0" w:tplc="48BA5DE8">
      <w:start w:val="1"/>
      <w:numFmt w:val="decimal"/>
      <w:lvlText w:val="%1."/>
      <w:lvlJc w:val="left"/>
      <w:pPr>
        <w:ind w:left="43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71A63C9"/>
    <w:multiLevelType w:val="hybridMultilevel"/>
    <w:tmpl w:val="664844C8"/>
    <w:lvl w:ilvl="0" w:tplc="3522E38C">
      <w:start w:val="2024"/>
      <w:numFmt w:val="decimal"/>
      <w:lvlText w:val="%1"/>
      <w:lvlJc w:val="left"/>
      <w:pPr>
        <w:ind w:left="960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47"/>
    <w:rsid w:val="001F5D47"/>
    <w:rsid w:val="0038023B"/>
    <w:rsid w:val="005B48BD"/>
    <w:rsid w:val="00931EBF"/>
    <w:rsid w:val="00C65D84"/>
    <w:rsid w:val="00CE35C8"/>
    <w:rsid w:val="00F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C0A4"/>
  <w15:chartTrackingRefBased/>
  <w15:docId w15:val="{55C10171-D7B9-42A4-A44C-BE1B93BB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5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14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8023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2023-03-21T09:54:00Z</cp:lastPrinted>
  <dcterms:created xsi:type="dcterms:W3CDTF">2023-03-15T08:20:00Z</dcterms:created>
  <dcterms:modified xsi:type="dcterms:W3CDTF">2023-03-21T09:54:00Z</dcterms:modified>
</cp:coreProperties>
</file>