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7CBD8" w14:textId="31541B89" w:rsidR="007B2AD9" w:rsidRPr="00611D2D" w:rsidRDefault="007B2AD9" w:rsidP="00B154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1310242" w14:textId="02B113D8" w:rsidR="00B1545C" w:rsidRPr="00611D2D" w:rsidRDefault="0037647D" w:rsidP="00B154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11D2D"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0E51932C" wp14:editId="2E0E85A5">
            <wp:simplePos x="0" y="0"/>
            <wp:positionH relativeFrom="margin">
              <wp:posOffset>2832735</wp:posOffset>
            </wp:positionH>
            <wp:positionV relativeFrom="paragraph">
              <wp:posOffset>43180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E23C218" w14:textId="5CD9C1EC" w:rsidR="00B1545C" w:rsidRPr="00611D2D" w:rsidRDefault="00B1545C" w:rsidP="00B154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8F16536" w14:textId="77777777" w:rsidR="00B1545C" w:rsidRPr="00611D2D" w:rsidRDefault="00B1545C" w:rsidP="00B154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FC40D7C" w14:textId="5EDBC46E" w:rsidR="007B2AD9" w:rsidRPr="00611D2D" w:rsidRDefault="007B2AD9" w:rsidP="00B1545C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611D2D">
        <w:rPr>
          <w:rStyle w:val="FontStyle27"/>
          <w:rFonts w:cs="Times New Roman"/>
          <w:bCs/>
          <w:szCs w:val="28"/>
        </w:rPr>
        <w:t>ГР</w:t>
      </w:r>
      <w:r w:rsidRPr="00611D2D">
        <w:rPr>
          <w:rStyle w:val="FontStyle27"/>
          <w:rFonts w:cs="Times New Roman"/>
          <w:bCs/>
          <w:szCs w:val="28"/>
          <w:lang w:val="en-US"/>
        </w:rPr>
        <w:t>E</w:t>
      </w:r>
      <w:r w:rsidRPr="00611D2D">
        <w:rPr>
          <w:rStyle w:val="FontStyle27"/>
          <w:rFonts w:cs="Times New Roman"/>
          <w:bCs/>
          <w:szCs w:val="28"/>
        </w:rPr>
        <w:t>БІНКІВСЬКА С</w:t>
      </w:r>
      <w:r w:rsidRPr="00611D2D">
        <w:rPr>
          <w:rStyle w:val="FontStyle27"/>
          <w:rFonts w:cs="Times New Roman"/>
          <w:bCs/>
          <w:szCs w:val="28"/>
          <w:lang w:val="en-US"/>
        </w:rPr>
        <w:t>E</w:t>
      </w:r>
      <w:r w:rsidRPr="00611D2D">
        <w:rPr>
          <w:rStyle w:val="FontStyle27"/>
          <w:rFonts w:cs="Times New Roman"/>
          <w:bCs/>
          <w:szCs w:val="28"/>
        </w:rPr>
        <w:t>ЛИЩНА РАДА</w:t>
      </w:r>
    </w:p>
    <w:p w14:paraId="2F463D18" w14:textId="78FB6197" w:rsidR="007B2AD9" w:rsidRPr="00611D2D" w:rsidRDefault="007B2AD9" w:rsidP="00B1545C">
      <w:pPr>
        <w:pStyle w:val="Style1"/>
        <w:spacing w:line="276" w:lineRule="auto"/>
        <w:ind w:right="-142"/>
        <w:rPr>
          <w:rStyle w:val="FontStyle27"/>
          <w:rFonts w:cs="Times New Roman"/>
          <w:bCs/>
          <w:szCs w:val="28"/>
        </w:rPr>
      </w:pPr>
      <w:r w:rsidRPr="00611D2D">
        <w:rPr>
          <w:rStyle w:val="FontStyle27"/>
          <w:rFonts w:cs="Times New Roman"/>
          <w:bCs/>
          <w:szCs w:val="28"/>
        </w:rPr>
        <w:t>Білоц</w:t>
      </w:r>
      <w:r w:rsidRPr="00611D2D">
        <w:rPr>
          <w:rStyle w:val="FontStyle27"/>
          <w:rFonts w:cs="Times New Roman"/>
          <w:bCs/>
          <w:szCs w:val="28"/>
          <w:lang w:val="en-US"/>
        </w:rPr>
        <w:t>e</w:t>
      </w:r>
      <w:r w:rsidRPr="00611D2D">
        <w:rPr>
          <w:rStyle w:val="FontStyle27"/>
          <w:rFonts w:cs="Times New Roman"/>
          <w:bCs/>
          <w:szCs w:val="28"/>
        </w:rPr>
        <w:t>рківського району Київської області</w:t>
      </w:r>
    </w:p>
    <w:p w14:paraId="34A27C8A" w14:textId="68D9D998" w:rsidR="007B2AD9" w:rsidRPr="00611D2D" w:rsidRDefault="00FA705D" w:rsidP="00B1545C">
      <w:pPr>
        <w:spacing w:after="0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611D2D"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087D78C2" w14:textId="77777777" w:rsidR="001A102D" w:rsidRPr="0062103A" w:rsidRDefault="001A102D" w:rsidP="00980118">
      <w:pPr>
        <w:spacing w:after="0"/>
        <w:jc w:val="center"/>
        <w:rPr>
          <w:rStyle w:val="FontStyle27"/>
          <w:bCs/>
          <w:sz w:val="24"/>
          <w:szCs w:val="24"/>
        </w:rPr>
      </w:pPr>
    </w:p>
    <w:p w14:paraId="5019CA0B" w14:textId="77777777" w:rsidR="001B096B" w:rsidRDefault="007B2AD9" w:rsidP="001B096B">
      <w:pPr>
        <w:jc w:val="center"/>
        <w:rPr>
          <w:rStyle w:val="FontStyle27"/>
          <w:bCs/>
          <w:szCs w:val="28"/>
        </w:rPr>
      </w:pPr>
      <w:r w:rsidRPr="00611D2D">
        <w:rPr>
          <w:rStyle w:val="FontStyle27"/>
          <w:bCs/>
          <w:szCs w:val="28"/>
        </w:rPr>
        <w:t xml:space="preserve">Р О З П О Р Я Д Ж </w:t>
      </w:r>
      <w:r w:rsidRPr="00611D2D">
        <w:rPr>
          <w:rStyle w:val="FontStyle27"/>
          <w:bCs/>
          <w:szCs w:val="28"/>
          <w:lang w:val="en-US"/>
        </w:rPr>
        <w:t>E</w:t>
      </w:r>
      <w:r w:rsidRPr="00611D2D">
        <w:rPr>
          <w:rStyle w:val="FontStyle27"/>
          <w:bCs/>
          <w:szCs w:val="28"/>
        </w:rPr>
        <w:t xml:space="preserve"> Н </w:t>
      </w:r>
      <w:proofErr w:type="spellStart"/>
      <w:r w:rsidRPr="00611D2D">
        <w:rPr>
          <w:rStyle w:val="FontStyle27"/>
          <w:bCs/>
          <w:szCs w:val="28"/>
        </w:rPr>
        <w:t>Н</w:t>
      </w:r>
      <w:proofErr w:type="spellEnd"/>
      <w:r w:rsidRPr="00611D2D">
        <w:rPr>
          <w:rStyle w:val="FontStyle27"/>
          <w:bCs/>
          <w:szCs w:val="28"/>
        </w:rPr>
        <w:t xml:space="preserve"> Я</w:t>
      </w:r>
    </w:p>
    <w:p w14:paraId="7127329B" w14:textId="63657AF0" w:rsidR="00CE4CBC" w:rsidRPr="001918AF" w:rsidRDefault="00B748A4" w:rsidP="001B096B">
      <w:pPr>
        <w:jc w:val="center"/>
        <w:rPr>
          <w:rStyle w:val="FontStyle27"/>
          <w:b w:val="0"/>
          <w:szCs w:val="28"/>
        </w:rPr>
      </w:pPr>
      <w:r w:rsidRPr="001918AF">
        <w:rPr>
          <w:rStyle w:val="FontStyle27"/>
          <w:b w:val="0"/>
          <w:szCs w:val="28"/>
        </w:rPr>
        <w:t>в</w:t>
      </w:r>
      <w:r w:rsidR="006F4706" w:rsidRPr="001918AF">
        <w:rPr>
          <w:rStyle w:val="FontStyle27"/>
          <w:b w:val="0"/>
          <w:szCs w:val="28"/>
        </w:rPr>
        <w:t xml:space="preserve">ід </w:t>
      </w:r>
      <w:r w:rsidR="001903FB">
        <w:rPr>
          <w:rStyle w:val="FontStyle27"/>
          <w:b w:val="0"/>
          <w:szCs w:val="28"/>
        </w:rPr>
        <w:t>10</w:t>
      </w:r>
      <w:r w:rsidR="00DA2773">
        <w:rPr>
          <w:rStyle w:val="FontStyle27"/>
          <w:b w:val="0"/>
          <w:szCs w:val="28"/>
        </w:rPr>
        <w:t xml:space="preserve"> серпня</w:t>
      </w:r>
      <w:r w:rsidR="00F46B77" w:rsidRPr="001918AF">
        <w:rPr>
          <w:rStyle w:val="FontStyle27"/>
          <w:b w:val="0"/>
          <w:szCs w:val="28"/>
        </w:rPr>
        <w:t xml:space="preserve"> </w:t>
      </w:r>
      <w:r w:rsidR="00281A6A" w:rsidRPr="001918AF">
        <w:rPr>
          <w:rStyle w:val="FontStyle27"/>
          <w:b w:val="0"/>
          <w:szCs w:val="28"/>
        </w:rPr>
        <w:t xml:space="preserve">2022 року </w:t>
      </w:r>
      <w:r w:rsidR="00B35BB0" w:rsidRPr="001918AF">
        <w:rPr>
          <w:rStyle w:val="FontStyle27"/>
          <w:b w:val="0"/>
          <w:szCs w:val="28"/>
        </w:rPr>
        <w:t xml:space="preserve">    </w:t>
      </w:r>
      <w:r w:rsidR="001B096B">
        <w:rPr>
          <w:rStyle w:val="FontStyle27"/>
          <w:b w:val="0"/>
          <w:szCs w:val="28"/>
        </w:rPr>
        <w:t xml:space="preserve">  </w:t>
      </w:r>
      <w:r w:rsidR="00B35BB0" w:rsidRPr="001918AF">
        <w:rPr>
          <w:rStyle w:val="FontStyle27"/>
          <w:b w:val="0"/>
          <w:szCs w:val="28"/>
        </w:rPr>
        <w:t xml:space="preserve"> </w:t>
      </w:r>
      <w:r w:rsidR="0062103A">
        <w:rPr>
          <w:rStyle w:val="FontStyle27"/>
          <w:b w:val="0"/>
          <w:szCs w:val="28"/>
        </w:rPr>
        <w:t xml:space="preserve"> </w:t>
      </w:r>
      <w:r w:rsidR="00B35BB0" w:rsidRPr="001918AF">
        <w:rPr>
          <w:rStyle w:val="FontStyle27"/>
          <w:b w:val="0"/>
          <w:szCs w:val="28"/>
        </w:rPr>
        <w:t xml:space="preserve">     </w:t>
      </w:r>
      <w:proofErr w:type="spellStart"/>
      <w:r w:rsidR="00B35BB0" w:rsidRPr="001918AF">
        <w:rPr>
          <w:rStyle w:val="FontStyle27"/>
          <w:b w:val="0"/>
          <w:szCs w:val="28"/>
        </w:rPr>
        <w:t>смт</w:t>
      </w:r>
      <w:proofErr w:type="spellEnd"/>
      <w:r w:rsidR="00B35BB0" w:rsidRPr="001918AF">
        <w:rPr>
          <w:rStyle w:val="FontStyle27"/>
          <w:b w:val="0"/>
          <w:szCs w:val="28"/>
        </w:rPr>
        <w:t xml:space="preserve"> Гребін</w:t>
      </w:r>
      <w:r w:rsidR="00281A6A" w:rsidRPr="001918AF">
        <w:rPr>
          <w:rStyle w:val="FontStyle27"/>
          <w:b w:val="0"/>
          <w:szCs w:val="28"/>
        </w:rPr>
        <w:t>ки</w:t>
      </w:r>
      <w:r w:rsidR="00CE4CBC" w:rsidRPr="001918AF">
        <w:rPr>
          <w:rStyle w:val="FontStyle27"/>
          <w:b w:val="0"/>
          <w:szCs w:val="28"/>
        </w:rPr>
        <w:t xml:space="preserve"> </w:t>
      </w:r>
      <w:r w:rsidR="001B096B">
        <w:rPr>
          <w:rStyle w:val="FontStyle27"/>
          <w:b w:val="0"/>
          <w:szCs w:val="28"/>
        </w:rPr>
        <w:t xml:space="preserve">               </w:t>
      </w:r>
      <w:r w:rsidR="00281A6A" w:rsidRPr="001918AF">
        <w:rPr>
          <w:rStyle w:val="FontStyle27"/>
          <w:b w:val="0"/>
          <w:szCs w:val="28"/>
        </w:rPr>
        <w:t xml:space="preserve"> </w:t>
      </w:r>
      <w:r w:rsidRPr="001918AF">
        <w:rPr>
          <w:rStyle w:val="FontStyle27"/>
          <w:b w:val="0"/>
          <w:szCs w:val="28"/>
        </w:rPr>
        <w:t xml:space="preserve">       </w:t>
      </w:r>
      <w:r w:rsidR="00CE4CBC" w:rsidRPr="001918AF">
        <w:rPr>
          <w:rStyle w:val="FontStyle27"/>
          <w:b w:val="0"/>
          <w:szCs w:val="28"/>
        </w:rPr>
        <w:t xml:space="preserve">№ </w:t>
      </w:r>
      <w:r w:rsidR="001903FB">
        <w:rPr>
          <w:rStyle w:val="FontStyle27"/>
          <w:b w:val="0"/>
          <w:szCs w:val="28"/>
        </w:rPr>
        <w:t>123</w:t>
      </w:r>
      <w:r w:rsidR="00281A6A" w:rsidRPr="001918AF">
        <w:rPr>
          <w:rStyle w:val="FontStyle27"/>
          <w:b w:val="0"/>
          <w:szCs w:val="28"/>
        </w:rPr>
        <w:t>-ОД</w:t>
      </w:r>
    </w:p>
    <w:p w14:paraId="235B1FBF" w14:textId="77777777" w:rsidR="006775CA" w:rsidRPr="0062103A" w:rsidRDefault="006775CA" w:rsidP="006775CA">
      <w:pPr>
        <w:spacing w:after="0"/>
        <w:ind w:firstLine="709"/>
        <w:rPr>
          <w:rStyle w:val="FontStyle27"/>
          <w:b w:val="0"/>
          <w:sz w:val="16"/>
          <w:szCs w:val="16"/>
        </w:rPr>
      </w:pPr>
    </w:p>
    <w:p w14:paraId="5E0BED7F" w14:textId="3762A224" w:rsidR="001903FB" w:rsidRDefault="006775CA" w:rsidP="001903FB">
      <w:pPr>
        <w:spacing w:after="0"/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</w:pPr>
      <w:r w:rsidRPr="006775CA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Про </w:t>
      </w:r>
      <w:r w:rsidR="00193ADD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>с</w:t>
      </w:r>
      <w:r w:rsidR="001903FB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творення постійно діючої комісії з </w:t>
      </w:r>
    </w:p>
    <w:p w14:paraId="6D937E09" w14:textId="0AA31CD9" w:rsidR="0062103A" w:rsidRDefault="001903FB" w:rsidP="001903FB">
      <w:pPr>
        <w:spacing w:after="0"/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проведення інвентаризації активів та зобов’язань </w:t>
      </w:r>
    </w:p>
    <w:p w14:paraId="73540F3F" w14:textId="48F96646" w:rsidR="006775CA" w:rsidRPr="00FA4982" w:rsidRDefault="006775CA" w:rsidP="0062103A">
      <w:pPr>
        <w:spacing w:after="0"/>
        <w:jc w:val="both"/>
        <w:rPr>
          <w:rFonts w:ascii="Times New Roman" w:hAnsi="Times New Roman"/>
          <w:b/>
          <w:bCs/>
          <w:color w:val="0E1D2F"/>
          <w:sz w:val="28"/>
          <w:szCs w:val="28"/>
          <w:shd w:val="clear" w:color="auto" w:fill="FFFFFF"/>
        </w:rPr>
      </w:pPr>
      <w:r w:rsidRPr="006775CA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> </w:t>
      </w:r>
      <w:r w:rsidRPr="006775CA">
        <w:rPr>
          <w:rFonts w:ascii="Times New Roman" w:hAnsi="Times New Roman"/>
          <w:color w:val="0E1D2F"/>
          <w:sz w:val="28"/>
          <w:szCs w:val="28"/>
        </w:rPr>
        <w:br/>
      </w:r>
      <w:r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  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ab/>
      </w:r>
      <w:r w:rsidR="00297CA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Керуючись ст.42 Закону України «Про місцеве самоврядування в Україні», </w:t>
      </w:r>
      <w:r w:rsidR="00FA498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</w:t>
      </w:r>
      <w:r w:rsidR="00070E2D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Законом України «Про бухгалтерський облік та фінансову звітність в Україні», Положення про інвентаризацію активів та зобов’язань, затвердженого </w:t>
      </w:r>
      <w:r w:rsidR="00A66687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>Наказом Мініст</w:t>
      </w:r>
      <w:r w:rsidR="0064646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>е</w:t>
      </w:r>
      <w:r w:rsidR="00A66687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>р</w:t>
      </w:r>
      <w:r w:rsidR="0064646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>ства фіна</w:t>
      </w:r>
      <w:r w:rsidR="00652CA6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>нсів України від 02 вересня 2014</w:t>
      </w:r>
      <w:r w:rsidR="0064646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року №879</w:t>
      </w:r>
      <w:r w:rsidR="00652CA6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(зі змінами та доповненнями)</w:t>
      </w:r>
      <w:r w:rsidR="00646462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>, Порядку надання фінансової звітності, затвердженого Постановою кабінету Міністрів України  від 28 лютого</w:t>
      </w:r>
      <w:r w:rsidR="00A66687"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 xml:space="preserve"> 2000 року №419</w:t>
      </w:r>
    </w:p>
    <w:p w14:paraId="141E7762" w14:textId="263F4DC0" w:rsidR="006775CA" w:rsidRDefault="006775CA" w:rsidP="006775CA">
      <w:pPr>
        <w:spacing w:after="0"/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</w:pPr>
      <w:r w:rsidRPr="006775CA">
        <w:rPr>
          <w:rFonts w:ascii="Times New Roman" w:hAnsi="Times New Roman"/>
          <w:color w:val="0E1D2F"/>
          <w:sz w:val="28"/>
          <w:szCs w:val="28"/>
        </w:rPr>
        <w:br/>
      </w:r>
      <w:r w:rsidR="00026C0F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>ЗОБОВ</w:t>
      </w:r>
      <w:r w:rsidR="00026C0F" w:rsidRPr="00193ADD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>’</w:t>
      </w:r>
      <w:r w:rsidR="00026C0F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>ЯЗУЮ</w:t>
      </w:r>
      <w:r w:rsidRPr="006775CA">
        <w:rPr>
          <w:rStyle w:val="a7"/>
          <w:rFonts w:ascii="Times New Roman" w:hAnsi="Times New Roman"/>
          <w:color w:val="0E1D2F"/>
          <w:sz w:val="28"/>
          <w:szCs w:val="28"/>
          <w:shd w:val="clear" w:color="auto" w:fill="FFFFFF"/>
        </w:rPr>
        <w:t>:</w:t>
      </w:r>
    </w:p>
    <w:p w14:paraId="1296B00B" w14:textId="7DFCA09E" w:rsidR="009E586F" w:rsidRDefault="006775CA" w:rsidP="00070E2D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775CA">
        <w:br/>
      </w:r>
      <w:r w:rsidR="00F46B77" w:rsidRPr="001918AF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070E2D">
        <w:rPr>
          <w:rFonts w:ascii="Times New Roman" w:hAnsi="Times New Roman"/>
          <w:sz w:val="28"/>
          <w:szCs w:val="28"/>
          <w:shd w:val="clear" w:color="auto" w:fill="FFFFFF"/>
        </w:rPr>
        <w:t>Створити постійно діючу комісію з проведення інвентаризації необоротних активів, запасів, дебіторської та кредиторської заборгованостей</w:t>
      </w:r>
      <w:r w:rsidR="00646462">
        <w:rPr>
          <w:rFonts w:ascii="Times New Roman" w:hAnsi="Times New Roman"/>
          <w:sz w:val="28"/>
          <w:szCs w:val="28"/>
          <w:shd w:val="clear" w:color="auto" w:fill="FFFFFF"/>
        </w:rPr>
        <w:t xml:space="preserve">, витрат та доходів майбутніх періодів, зобов’язань, грошових коштів, коштів цільового фінансування та інших </w:t>
      </w:r>
      <w:r w:rsidR="00354B85">
        <w:rPr>
          <w:rFonts w:ascii="Times New Roman" w:hAnsi="Times New Roman"/>
          <w:sz w:val="28"/>
          <w:szCs w:val="28"/>
          <w:shd w:val="clear" w:color="auto" w:fill="FFFFFF"/>
        </w:rPr>
        <w:t>ста</w:t>
      </w:r>
      <w:r w:rsidR="00A66687">
        <w:rPr>
          <w:rFonts w:ascii="Times New Roman" w:hAnsi="Times New Roman"/>
          <w:sz w:val="28"/>
          <w:szCs w:val="28"/>
          <w:shd w:val="clear" w:color="auto" w:fill="FFFFFF"/>
        </w:rPr>
        <w:t>тей балансу та затвердити її персональний склад (згідно додатку)</w:t>
      </w:r>
      <w:r w:rsidR="00652CA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E946904" w14:textId="77777777" w:rsidR="00652CA6" w:rsidRPr="00652CA6" w:rsidRDefault="00652CA6" w:rsidP="00070E2D">
      <w:pPr>
        <w:spacing w:after="0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14:paraId="6D8711A9" w14:textId="27F85C60" w:rsidR="00652CA6" w:rsidRPr="00297CA2" w:rsidRDefault="00652CA6" w:rsidP="00070E2D">
      <w:pPr>
        <w:spacing w:after="0"/>
        <w:jc w:val="both"/>
        <w:rPr>
          <w:rFonts w:ascii="Times New Roman" w:hAnsi="Times New Roman"/>
          <w:bCs/>
          <w:color w:val="0E1D2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2.Надати комісії повноваження та покласти на комісію обов’язки відповідно до Положення </w:t>
      </w:r>
      <w:r>
        <w:rPr>
          <w:rFonts w:ascii="Times New Roman" w:hAnsi="Times New Roman"/>
          <w:color w:val="0E1D2F"/>
          <w:sz w:val="28"/>
          <w:szCs w:val="28"/>
          <w:shd w:val="clear" w:color="auto" w:fill="FFFFFF"/>
        </w:rPr>
        <w:t>про інвентаризацію активів та зобов’язань, затвердженого Наказом Міністерства фінансів України від 02 вересня 2014 року №879 (зі змінами та доповненнями).</w:t>
      </w:r>
    </w:p>
    <w:p w14:paraId="39FE7175" w14:textId="47BD91AE" w:rsidR="006F4706" w:rsidRPr="00A66687" w:rsidRDefault="006775CA" w:rsidP="00A66687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918AF">
        <w:rPr>
          <w:rFonts w:ascii="Times New Roman" w:hAnsi="Times New Roman"/>
          <w:sz w:val="28"/>
          <w:szCs w:val="28"/>
        </w:rPr>
        <w:br/>
      </w:r>
      <w:r w:rsidR="00652CA6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E23F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23FE7">
        <w:rPr>
          <w:rFonts w:ascii="Times New Roman" w:hAnsi="Times New Roman"/>
          <w:sz w:val="28"/>
          <w:szCs w:val="28"/>
          <w:shd w:val="clear" w:color="auto" w:fill="FFFFFF"/>
        </w:rPr>
        <w:t>Кон</w:t>
      </w:r>
      <w:r w:rsidR="00193ADD">
        <w:rPr>
          <w:rFonts w:ascii="Times New Roman" w:hAnsi="Times New Roman"/>
          <w:sz w:val="28"/>
          <w:szCs w:val="28"/>
          <w:shd w:val="clear" w:color="auto" w:fill="FFFFFF"/>
        </w:rPr>
        <w:t>троль за виконанням даного розпорядження</w:t>
      </w:r>
      <w:r w:rsidRPr="00E23FE7">
        <w:rPr>
          <w:rFonts w:ascii="Times New Roman" w:hAnsi="Times New Roman"/>
          <w:sz w:val="28"/>
          <w:szCs w:val="28"/>
          <w:shd w:val="clear" w:color="auto" w:fill="FFFFFF"/>
        </w:rPr>
        <w:t xml:space="preserve"> залишаю за собою.</w:t>
      </w:r>
      <w:r w:rsidRPr="00E23FE7">
        <w:rPr>
          <w:rFonts w:ascii="Times New Roman" w:hAnsi="Times New Roman"/>
          <w:sz w:val="28"/>
          <w:szCs w:val="28"/>
        </w:rPr>
        <w:br/>
      </w:r>
    </w:p>
    <w:p w14:paraId="2512009D" w14:textId="77777777" w:rsidR="006F4706" w:rsidRDefault="006F4706" w:rsidP="006F4706">
      <w:pPr>
        <w:pStyle w:val="a3"/>
        <w:shd w:val="clear" w:color="auto" w:fill="FFFFFF"/>
        <w:tabs>
          <w:tab w:val="left" w:pos="851"/>
        </w:tabs>
        <w:spacing w:after="0" w:line="240" w:lineRule="auto"/>
        <w:ind w:left="556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28A5BD57" w14:textId="77777777" w:rsidR="0062103A" w:rsidRDefault="0062103A" w:rsidP="006F4706">
      <w:pPr>
        <w:pStyle w:val="a3"/>
        <w:shd w:val="clear" w:color="auto" w:fill="FFFFFF"/>
        <w:tabs>
          <w:tab w:val="left" w:pos="851"/>
        </w:tabs>
        <w:spacing w:after="0" w:line="240" w:lineRule="auto"/>
        <w:ind w:left="556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795D7DD5" w14:textId="77777777" w:rsidR="0062103A" w:rsidRPr="0062103A" w:rsidRDefault="0062103A" w:rsidP="006F4706">
      <w:pPr>
        <w:pStyle w:val="a3"/>
        <w:shd w:val="clear" w:color="auto" w:fill="FFFFFF"/>
        <w:tabs>
          <w:tab w:val="left" w:pos="851"/>
        </w:tabs>
        <w:spacing w:after="0" w:line="240" w:lineRule="auto"/>
        <w:ind w:left="556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549AD0FD" w14:textId="05DE2E23" w:rsidR="001A102D" w:rsidRDefault="001A102D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0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Селищний голов</w:t>
      </w:r>
      <w:r w:rsidR="00EB0D58" w:rsidRPr="00EB0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                                                             </w:t>
      </w:r>
      <w:r w:rsidR="00372444" w:rsidRPr="00EB0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Роман ЗАСУХА</w:t>
      </w:r>
    </w:p>
    <w:p w14:paraId="0A6C5D01" w14:textId="77777777" w:rsidR="00A21CEB" w:rsidRPr="006F694D" w:rsidRDefault="00A21CEB" w:rsidP="00990575">
      <w:pPr>
        <w:pStyle w:val="aa"/>
        <w:shd w:val="clear" w:color="auto" w:fill="FFFFFF" w:themeFill="background1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6F694D">
        <w:rPr>
          <w:rFonts w:ascii="Times New Roman" w:hAnsi="Times New Roman"/>
          <w:b/>
          <w:bCs/>
          <w:sz w:val="24"/>
          <w:szCs w:val="24"/>
        </w:rPr>
        <w:lastRenderedPageBreak/>
        <w:t>Додаток 1</w:t>
      </w:r>
    </w:p>
    <w:p w14:paraId="7A38B6C4" w14:textId="77777777" w:rsidR="00A21CEB" w:rsidRPr="006F694D" w:rsidRDefault="00A21CEB" w:rsidP="00990575">
      <w:pPr>
        <w:pStyle w:val="aa"/>
        <w:shd w:val="clear" w:color="auto" w:fill="FFFFFF" w:themeFill="background1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6F694D">
        <w:rPr>
          <w:rFonts w:ascii="Times New Roman" w:hAnsi="Times New Roman"/>
          <w:b/>
          <w:bCs/>
          <w:sz w:val="24"/>
          <w:szCs w:val="24"/>
        </w:rPr>
        <w:t xml:space="preserve">до Розпорядження селищного голови </w:t>
      </w:r>
    </w:p>
    <w:p w14:paraId="6CC88160" w14:textId="50F315D1" w:rsidR="00A21CEB" w:rsidRPr="006F694D" w:rsidRDefault="00A21CEB" w:rsidP="00990575">
      <w:pPr>
        <w:pStyle w:val="aa"/>
        <w:shd w:val="clear" w:color="auto" w:fill="FFFFFF" w:themeFill="background1"/>
        <w:ind w:left="360"/>
        <w:jc w:val="right"/>
        <w:rPr>
          <w:rFonts w:ascii="Times New Roman" w:hAnsi="Times New Roman"/>
          <w:b/>
          <w:bCs/>
          <w:sz w:val="24"/>
          <w:szCs w:val="24"/>
        </w:rPr>
      </w:pPr>
      <w:r w:rsidRPr="006F694D">
        <w:rPr>
          <w:rFonts w:ascii="Times New Roman" w:hAnsi="Times New Roman"/>
          <w:b/>
          <w:bCs/>
          <w:sz w:val="24"/>
          <w:szCs w:val="24"/>
        </w:rPr>
        <w:t>від 10.08.2022 р. №123-ОД</w:t>
      </w:r>
    </w:p>
    <w:p w14:paraId="554F9898" w14:textId="699DDEC0" w:rsidR="00EB0D58" w:rsidRPr="006F694D" w:rsidRDefault="00EB0D58" w:rsidP="00990575">
      <w:pPr>
        <w:shd w:val="clear" w:color="auto" w:fill="FFFFFF" w:themeFill="background1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2B13C4F" w14:textId="77777777" w:rsidR="0062103A" w:rsidRPr="006F694D" w:rsidRDefault="0062103A" w:rsidP="00990575">
      <w:pPr>
        <w:shd w:val="clear" w:color="auto" w:fill="FFFFFF" w:themeFill="background1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42FC60F" w14:textId="677BA24C" w:rsidR="00354B85" w:rsidRPr="006F694D" w:rsidRDefault="00354B85" w:rsidP="00990575">
      <w:pPr>
        <w:shd w:val="clear" w:color="auto" w:fill="FFFFFF" w:themeFill="background1"/>
        <w:tabs>
          <w:tab w:val="left" w:pos="7350"/>
          <w:tab w:val="left" w:pos="808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69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Персональний склад</w:t>
      </w:r>
    </w:p>
    <w:p w14:paraId="751B951B" w14:textId="77777777" w:rsidR="00354B85" w:rsidRPr="006F694D" w:rsidRDefault="00354B85" w:rsidP="00990575">
      <w:pPr>
        <w:shd w:val="clear" w:color="auto" w:fill="FFFFFF" w:themeFill="background1"/>
        <w:tabs>
          <w:tab w:val="left" w:pos="7350"/>
          <w:tab w:val="left" w:pos="808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69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постійно діючої комісії з проведення інвентаризації </w:t>
      </w:r>
    </w:p>
    <w:p w14:paraId="6191D228" w14:textId="3E3413C3" w:rsidR="0062103A" w:rsidRPr="006F694D" w:rsidRDefault="00354B85" w:rsidP="00990575">
      <w:pPr>
        <w:shd w:val="clear" w:color="auto" w:fill="FFFFFF" w:themeFill="background1"/>
        <w:tabs>
          <w:tab w:val="left" w:pos="7350"/>
          <w:tab w:val="left" w:pos="808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694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активів та зобов’язань</w:t>
      </w:r>
    </w:p>
    <w:p w14:paraId="6EE6E97E" w14:textId="77777777" w:rsidR="00354B85" w:rsidRPr="006F694D" w:rsidRDefault="00354B85" w:rsidP="00990575">
      <w:pPr>
        <w:shd w:val="clear" w:color="auto" w:fill="FFFFFF" w:themeFill="background1"/>
        <w:tabs>
          <w:tab w:val="left" w:pos="7350"/>
          <w:tab w:val="left" w:pos="808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FCF7C1C" w14:textId="7E331042" w:rsidR="00354B85" w:rsidRPr="006F694D" w:rsidRDefault="00354B85" w:rsidP="00990575">
      <w:pPr>
        <w:shd w:val="clear" w:color="auto" w:fill="FFFFFF" w:themeFill="background1"/>
        <w:tabs>
          <w:tab w:val="left" w:pos="7350"/>
          <w:tab w:val="left" w:pos="808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>Голова комісії:</w:t>
      </w:r>
    </w:p>
    <w:p w14:paraId="51AA3D69" w14:textId="77777777" w:rsidR="00354B85" w:rsidRPr="006F694D" w:rsidRDefault="00354B85" w:rsidP="00990575">
      <w:pPr>
        <w:shd w:val="clear" w:color="auto" w:fill="FFFFFF" w:themeFill="background1"/>
        <w:tabs>
          <w:tab w:val="left" w:pos="7350"/>
          <w:tab w:val="left" w:pos="8089"/>
        </w:tabs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323832B5" w14:textId="23CE6398" w:rsidR="0062103A" w:rsidRPr="006F694D" w:rsidRDefault="00354B85" w:rsidP="00990575">
      <w:pPr>
        <w:shd w:val="clear" w:color="auto" w:fill="FFFFFF" w:themeFill="background1"/>
        <w:tabs>
          <w:tab w:val="left" w:pos="7350"/>
          <w:tab w:val="left" w:pos="808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>ВОЛОЩУК  Олександр Едуардович – заступник селищного голови</w:t>
      </w:r>
    </w:p>
    <w:p w14:paraId="30FE0BFE" w14:textId="77777777" w:rsidR="0062103A" w:rsidRPr="006F694D" w:rsidRDefault="0062103A" w:rsidP="00990575">
      <w:pPr>
        <w:shd w:val="clear" w:color="auto" w:fill="FFFFFF" w:themeFill="background1"/>
        <w:tabs>
          <w:tab w:val="left" w:pos="7350"/>
          <w:tab w:val="left" w:pos="808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D1ED8A1" w14:textId="131A271A" w:rsidR="0062103A" w:rsidRPr="006F694D" w:rsidRDefault="00354B85" w:rsidP="00990575">
      <w:pPr>
        <w:shd w:val="clear" w:color="auto" w:fill="FFFFFF" w:themeFill="background1"/>
        <w:tabs>
          <w:tab w:val="left" w:pos="7350"/>
          <w:tab w:val="left" w:pos="808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>Члени комісії:</w:t>
      </w:r>
    </w:p>
    <w:p w14:paraId="6D5ADBAC" w14:textId="77777777" w:rsidR="00354B85" w:rsidRPr="006F694D" w:rsidRDefault="00354B85" w:rsidP="00990575">
      <w:pPr>
        <w:shd w:val="clear" w:color="auto" w:fill="FFFFFF" w:themeFill="background1"/>
        <w:tabs>
          <w:tab w:val="left" w:pos="7350"/>
          <w:tab w:val="left" w:pos="8089"/>
        </w:tabs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43696BA9" w14:textId="0038FCEB" w:rsidR="0062103A" w:rsidRPr="006F694D" w:rsidRDefault="00354B85" w:rsidP="00990575">
      <w:pPr>
        <w:shd w:val="clear" w:color="auto" w:fill="FFFFFF" w:themeFill="background1"/>
        <w:tabs>
          <w:tab w:val="left" w:pos="7350"/>
          <w:tab w:val="left" w:pos="8089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ЗАЙЦЕВА Олена Миколаївна </w:t>
      </w:r>
      <w:r w:rsidR="001F7000"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7A0F"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 відділу – головний бухгалтер відділу бухгалтерського обліку, звітності та господарського забезпечення</w:t>
      </w:r>
    </w:p>
    <w:p w14:paraId="6F753EBF" w14:textId="1B61E351" w:rsidR="001F7000" w:rsidRPr="006F694D" w:rsidRDefault="001F7000" w:rsidP="00990575">
      <w:pPr>
        <w:shd w:val="clear" w:color="auto" w:fill="FFFFFF" w:themeFill="background1"/>
        <w:tabs>
          <w:tab w:val="left" w:pos="7350"/>
          <w:tab w:val="left" w:pos="8089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ЯЦЕНКО Максим Валентинович – </w:t>
      </w:r>
      <w:r w:rsidR="008B7A0F"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>завідувач сектору юридичного забезпечення</w:t>
      </w:r>
    </w:p>
    <w:p w14:paraId="232DFDDC" w14:textId="7481D314" w:rsidR="001F7000" w:rsidRPr="006F694D" w:rsidRDefault="001F7000" w:rsidP="00990575">
      <w:pPr>
        <w:shd w:val="clear" w:color="auto" w:fill="FFFFFF" w:themeFill="background1"/>
        <w:tabs>
          <w:tab w:val="left" w:pos="7350"/>
          <w:tab w:val="left" w:pos="8089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ВАСЬКОВСЬКА Лариса Петрівна – </w:t>
      </w:r>
      <w:r w:rsidR="008B7A0F"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спеціаліст І категорії – землевпорядник відділу з питань земельних відносин та архітектури </w:t>
      </w:r>
    </w:p>
    <w:p w14:paraId="0B1A2A17" w14:textId="45AF486B" w:rsidR="001F7000" w:rsidRPr="006F694D" w:rsidRDefault="001F7000" w:rsidP="00990575">
      <w:pPr>
        <w:shd w:val="clear" w:color="auto" w:fill="FFFFFF" w:themeFill="background1"/>
        <w:tabs>
          <w:tab w:val="left" w:pos="7350"/>
          <w:tab w:val="left" w:pos="8089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ЛЯХОЦЬКИЙ Ігор Олександрович – </w:t>
      </w:r>
      <w:r w:rsidR="008B7A0F"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старший інспектор відділу економічного розвитку, житлово-комунального господарства, капітального будівництва та інфраструктури </w:t>
      </w:r>
    </w:p>
    <w:p w14:paraId="0A6A25D0" w14:textId="07BD6110" w:rsidR="001F7000" w:rsidRPr="006F694D" w:rsidRDefault="008B7A0F" w:rsidP="00990575">
      <w:pPr>
        <w:shd w:val="clear" w:color="auto" w:fill="FFFFFF" w:themeFill="background1"/>
        <w:tabs>
          <w:tab w:val="left" w:pos="7350"/>
          <w:tab w:val="left" w:pos="8089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>ОНИЩЕНКО Наталія Сергіївна – головний спеціаліст - бухгалтер відділу бухгалтерського обліку, звітності та господарського забезпечення</w:t>
      </w:r>
    </w:p>
    <w:p w14:paraId="331A27B3" w14:textId="0741667A" w:rsidR="008B7A0F" w:rsidRPr="006F694D" w:rsidRDefault="008B7A0F" w:rsidP="00990575">
      <w:pPr>
        <w:shd w:val="clear" w:color="auto" w:fill="FFFFFF" w:themeFill="background1"/>
        <w:tabs>
          <w:tab w:val="left" w:pos="7350"/>
          <w:tab w:val="left" w:pos="8089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>КОЖЕМА Віта Андріївна – головний спеціаліст відділу економічного розвитку, житлово-комунального господарства, капітального будівництва та інфраструктури</w:t>
      </w:r>
    </w:p>
    <w:p w14:paraId="77D2EFD1" w14:textId="5D775ECA" w:rsidR="008B7A0F" w:rsidRPr="006F694D" w:rsidRDefault="008B7A0F" w:rsidP="00990575">
      <w:pPr>
        <w:shd w:val="clear" w:color="auto" w:fill="FFFFFF" w:themeFill="background1"/>
        <w:tabs>
          <w:tab w:val="left" w:pos="7350"/>
          <w:tab w:val="left" w:pos="8089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>КЛОПЕНКО Петро Олександрович – староста Лосятинсько-Соколівського старостинського округу</w:t>
      </w:r>
    </w:p>
    <w:p w14:paraId="72C3AC7C" w14:textId="63E195D7" w:rsidR="008D08E9" w:rsidRPr="006F694D" w:rsidRDefault="008D08E9" w:rsidP="00990575">
      <w:pPr>
        <w:shd w:val="clear" w:color="auto" w:fill="FFFFFF" w:themeFill="background1"/>
        <w:tabs>
          <w:tab w:val="left" w:pos="7350"/>
          <w:tab w:val="left" w:pos="8089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ЛЯШОК Вадим Іванович – староста </w:t>
      </w:r>
      <w:proofErr w:type="spellStart"/>
      <w:r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>Ксаверівсько-Пінчуківського</w:t>
      </w:r>
      <w:proofErr w:type="spellEnd"/>
      <w:r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старостинського округу</w:t>
      </w:r>
    </w:p>
    <w:p w14:paraId="4E0AB6E2" w14:textId="469CB498" w:rsidR="004D2D2A" w:rsidRPr="006F694D" w:rsidRDefault="004D2D2A" w:rsidP="00990575">
      <w:pPr>
        <w:shd w:val="clear" w:color="auto" w:fill="FFFFFF" w:themeFill="background1"/>
        <w:tabs>
          <w:tab w:val="left" w:pos="7350"/>
          <w:tab w:val="left" w:pos="8089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>ФЕДОРЕНКО Валентин Петрович – староста Дослідницького старостинського округу</w:t>
      </w:r>
    </w:p>
    <w:p w14:paraId="04C90B22" w14:textId="582337E7" w:rsidR="004D2D2A" w:rsidRPr="006F694D" w:rsidRDefault="004D2D2A" w:rsidP="00990575">
      <w:pPr>
        <w:shd w:val="clear" w:color="auto" w:fill="FFFFFF" w:themeFill="background1"/>
        <w:tabs>
          <w:tab w:val="left" w:pos="7350"/>
          <w:tab w:val="left" w:pos="8089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ЛАГУТА Людмила Анатоліївна – староста </w:t>
      </w:r>
      <w:proofErr w:type="spellStart"/>
      <w:r w:rsidR="00520FD6"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>Саливонківсько-Новоселицького</w:t>
      </w:r>
      <w:proofErr w:type="spellEnd"/>
      <w:r w:rsidR="00520FD6" w:rsidRPr="006F69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старостинського округу</w:t>
      </w:r>
    </w:p>
    <w:p w14:paraId="3E53FDB3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11B8F53" w14:textId="77777777" w:rsidR="00C71F7D" w:rsidRPr="00354B85" w:rsidRDefault="00C71F7D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FEC3CC" w14:textId="61AA608C" w:rsidR="00990575" w:rsidRDefault="00990575" w:rsidP="00990575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r w:rsidRPr="00EB0D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Селищний голова                                                              Роман ЗАСУХА</w:t>
      </w:r>
    </w:p>
    <w:p w14:paraId="3738848F" w14:textId="77777777" w:rsidR="0062103A" w:rsidRDefault="0062103A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63620DE" w14:textId="77777777" w:rsidR="00A42C84" w:rsidRPr="00354B85" w:rsidRDefault="00A42C84" w:rsidP="00372444">
      <w:pPr>
        <w:shd w:val="clear" w:color="auto" w:fill="FFFFFF"/>
        <w:tabs>
          <w:tab w:val="left" w:pos="7350"/>
          <w:tab w:val="left" w:pos="8089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5120D33" w14:textId="043D7464" w:rsidR="008B7A0F" w:rsidRPr="00990575" w:rsidRDefault="00B561A4" w:rsidP="008B7A0F">
      <w:pPr>
        <w:shd w:val="clear" w:color="auto" w:fill="FFFFFF"/>
        <w:tabs>
          <w:tab w:val="left" w:pos="7350"/>
          <w:tab w:val="left" w:pos="8089"/>
        </w:tabs>
        <w:spacing w:after="0" w:line="360" w:lineRule="auto"/>
        <w:rPr>
          <w:rFonts w:ascii="Times New Roman" w:eastAsia="Times New Roman" w:hAnsi="Times New Roman"/>
          <w:color w:val="FFFFFF" w:themeColor="background1"/>
          <w:lang w:eastAsia="ru-RU"/>
        </w:rPr>
      </w:pPr>
      <w:r w:rsidRPr="00990575">
        <w:rPr>
          <w:rFonts w:ascii="Times New Roman" w:eastAsia="Times New Roman" w:hAnsi="Times New Roman"/>
          <w:color w:val="FFFFFF" w:themeColor="background1"/>
          <w:lang w:eastAsia="ru-RU"/>
        </w:rPr>
        <w:t>П</w:t>
      </w:r>
      <w:r w:rsidR="008B7A0F" w:rsidRPr="00990575">
        <w:rPr>
          <w:rFonts w:ascii="Times New Roman" w:eastAsia="Times New Roman" w:hAnsi="Times New Roman"/>
          <w:color w:val="FFFFFF" w:themeColor="background1"/>
          <w:lang w:eastAsia="ru-RU"/>
        </w:rPr>
        <w:t>ідготувала:                       Олена ТИХОНЕНКО</w:t>
      </w:r>
      <w:bookmarkStart w:id="0" w:name="_GoBack"/>
      <w:bookmarkEnd w:id="0"/>
    </w:p>
    <w:sectPr w:rsidR="008B7A0F" w:rsidRPr="00990575" w:rsidSect="001B09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8521D1"/>
    <w:multiLevelType w:val="multilevel"/>
    <w:tmpl w:val="22F2F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BB70A5C"/>
    <w:multiLevelType w:val="multilevel"/>
    <w:tmpl w:val="10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0082C"/>
    <w:multiLevelType w:val="hybridMultilevel"/>
    <w:tmpl w:val="9FDEA4D8"/>
    <w:lvl w:ilvl="0" w:tplc="E7BA70D8">
      <w:start w:val="234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256E26"/>
    <w:multiLevelType w:val="hybridMultilevel"/>
    <w:tmpl w:val="A24007EA"/>
    <w:lvl w:ilvl="0" w:tplc="ED2084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60235A"/>
    <w:multiLevelType w:val="multilevel"/>
    <w:tmpl w:val="EDDA5C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1BE7771"/>
    <w:multiLevelType w:val="multilevel"/>
    <w:tmpl w:val="EB96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25A83"/>
    <w:multiLevelType w:val="multilevel"/>
    <w:tmpl w:val="3E2EFC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37261B8"/>
    <w:multiLevelType w:val="hybridMultilevel"/>
    <w:tmpl w:val="76B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3F08"/>
    <w:multiLevelType w:val="hybridMultilevel"/>
    <w:tmpl w:val="BD7E1EB6"/>
    <w:lvl w:ilvl="0" w:tplc="A5BA51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8137C"/>
    <w:multiLevelType w:val="hybridMultilevel"/>
    <w:tmpl w:val="41D4D576"/>
    <w:lvl w:ilvl="0" w:tplc="8D70A1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AF17B20"/>
    <w:multiLevelType w:val="hybridMultilevel"/>
    <w:tmpl w:val="AE80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21C65"/>
    <w:multiLevelType w:val="hybridMultilevel"/>
    <w:tmpl w:val="D7D8FAFE"/>
    <w:lvl w:ilvl="0" w:tplc="27E4C0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04D03"/>
    <w:multiLevelType w:val="hybridMultilevel"/>
    <w:tmpl w:val="58264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D0F34"/>
    <w:multiLevelType w:val="hybridMultilevel"/>
    <w:tmpl w:val="7D2CA5E2"/>
    <w:lvl w:ilvl="0" w:tplc="016833EE">
      <w:numFmt w:val="bullet"/>
      <w:lvlText w:val="-"/>
      <w:lvlJc w:val="left"/>
      <w:pPr>
        <w:ind w:left="91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7">
    <w:nsid w:val="64CF2B8F"/>
    <w:multiLevelType w:val="hybridMultilevel"/>
    <w:tmpl w:val="819A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02104"/>
    <w:multiLevelType w:val="hybridMultilevel"/>
    <w:tmpl w:val="36BC174E"/>
    <w:lvl w:ilvl="0" w:tplc="4BE05C02">
      <w:start w:val="2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677245B3"/>
    <w:multiLevelType w:val="hybridMultilevel"/>
    <w:tmpl w:val="B44415CA"/>
    <w:lvl w:ilvl="0" w:tplc="83283D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A5D6F"/>
    <w:multiLevelType w:val="hybridMultilevel"/>
    <w:tmpl w:val="004001C6"/>
    <w:lvl w:ilvl="0" w:tplc="CCB4A8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449AE"/>
    <w:multiLevelType w:val="hybridMultilevel"/>
    <w:tmpl w:val="A6F0F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96755"/>
    <w:multiLevelType w:val="hybridMultilevel"/>
    <w:tmpl w:val="798E9A8A"/>
    <w:lvl w:ilvl="0" w:tplc="7CA40C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>
    <w:nsid w:val="7A747F34"/>
    <w:multiLevelType w:val="hybridMultilevel"/>
    <w:tmpl w:val="53CC3648"/>
    <w:lvl w:ilvl="0" w:tplc="C3F64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19"/>
  </w:num>
  <w:num w:numId="13">
    <w:abstractNumId w:val="18"/>
  </w:num>
  <w:num w:numId="14">
    <w:abstractNumId w:val="11"/>
  </w:num>
  <w:num w:numId="15">
    <w:abstractNumId w:val="20"/>
  </w:num>
  <w:num w:numId="16">
    <w:abstractNumId w:val="8"/>
  </w:num>
  <w:num w:numId="17">
    <w:abstractNumId w:val="1"/>
  </w:num>
  <w:num w:numId="18">
    <w:abstractNumId w:val="9"/>
  </w:num>
  <w:num w:numId="19">
    <w:abstractNumId w:val="7"/>
  </w:num>
  <w:num w:numId="20">
    <w:abstractNumId w:val="21"/>
  </w:num>
  <w:num w:numId="21">
    <w:abstractNumId w:val="3"/>
  </w:num>
  <w:num w:numId="22">
    <w:abstractNumId w:val="15"/>
  </w:num>
  <w:num w:numId="23">
    <w:abstractNumId w:val="23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B3"/>
    <w:rsid w:val="000006D1"/>
    <w:rsid w:val="000019B1"/>
    <w:rsid w:val="00011EA5"/>
    <w:rsid w:val="00026C0F"/>
    <w:rsid w:val="00027B14"/>
    <w:rsid w:val="00037115"/>
    <w:rsid w:val="00063F37"/>
    <w:rsid w:val="00070E2D"/>
    <w:rsid w:val="00074BA2"/>
    <w:rsid w:val="00074BFE"/>
    <w:rsid w:val="00085D6A"/>
    <w:rsid w:val="00095DD6"/>
    <w:rsid w:val="000A159C"/>
    <w:rsid w:val="000A26A7"/>
    <w:rsid w:val="000C2695"/>
    <w:rsid w:val="000E5155"/>
    <w:rsid w:val="000E52BF"/>
    <w:rsid w:val="000F0005"/>
    <w:rsid w:val="000F4ED6"/>
    <w:rsid w:val="00106128"/>
    <w:rsid w:val="00124BD5"/>
    <w:rsid w:val="00130434"/>
    <w:rsid w:val="00136032"/>
    <w:rsid w:val="00172DC3"/>
    <w:rsid w:val="00185FD6"/>
    <w:rsid w:val="001903FB"/>
    <w:rsid w:val="001918AF"/>
    <w:rsid w:val="00193ADD"/>
    <w:rsid w:val="001A00A4"/>
    <w:rsid w:val="001A102D"/>
    <w:rsid w:val="001B096B"/>
    <w:rsid w:val="001B2687"/>
    <w:rsid w:val="001B6F99"/>
    <w:rsid w:val="001B7112"/>
    <w:rsid w:val="001C45B5"/>
    <w:rsid w:val="001D563B"/>
    <w:rsid w:val="001F1DF0"/>
    <w:rsid w:val="001F2D20"/>
    <w:rsid w:val="001F5265"/>
    <w:rsid w:val="001F68F6"/>
    <w:rsid w:val="001F7000"/>
    <w:rsid w:val="002018B3"/>
    <w:rsid w:val="00211F3A"/>
    <w:rsid w:val="00226E75"/>
    <w:rsid w:val="00243E3A"/>
    <w:rsid w:val="00245098"/>
    <w:rsid w:val="00256FED"/>
    <w:rsid w:val="0025780A"/>
    <w:rsid w:val="00257D50"/>
    <w:rsid w:val="00260633"/>
    <w:rsid w:val="002642F3"/>
    <w:rsid w:val="00272B4B"/>
    <w:rsid w:val="00281A6A"/>
    <w:rsid w:val="00283DEA"/>
    <w:rsid w:val="0028489C"/>
    <w:rsid w:val="00293ECA"/>
    <w:rsid w:val="00297CA2"/>
    <w:rsid w:val="002A4F0A"/>
    <w:rsid w:val="002B38C9"/>
    <w:rsid w:val="002B799E"/>
    <w:rsid w:val="002C4B0D"/>
    <w:rsid w:val="002D5FAD"/>
    <w:rsid w:val="002D6A4E"/>
    <w:rsid w:val="002F0235"/>
    <w:rsid w:val="002F42C2"/>
    <w:rsid w:val="00303978"/>
    <w:rsid w:val="00320B26"/>
    <w:rsid w:val="0032680E"/>
    <w:rsid w:val="00340011"/>
    <w:rsid w:val="00354B85"/>
    <w:rsid w:val="003627F8"/>
    <w:rsid w:val="00367C1B"/>
    <w:rsid w:val="003703E7"/>
    <w:rsid w:val="00372444"/>
    <w:rsid w:val="0037647D"/>
    <w:rsid w:val="00395879"/>
    <w:rsid w:val="003A0984"/>
    <w:rsid w:val="003A09C5"/>
    <w:rsid w:val="003A25C0"/>
    <w:rsid w:val="003A44B1"/>
    <w:rsid w:val="003F3CB1"/>
    <w:rsid w:val="003F7EF4"/>
    <w:rsid w:val="004039A2"/>
    <w:rsid w:val="00423F9C"/>
    <w:rsid w:val="0043507F"/>
    <w:rsid w:val="0043605F"/>
    <w:rsid w:val="00442D88"/>
    <w:rsid w:val="00453126"/>
    <w:rsid w:val="00455255"/>
    <w:rsid w:val="00460E92"/>
    <w:rsid w:val="0046236A"/>
    <w:rsid w:val="00471720"/>
    <w:rsid w:val="0047192C"/>
    <w:rsid w:val="004938E8"/>
    <w:rsid w:val="004A1BE8"/>
    <w:rsid w:val="004A7B89"/>
    <w:rsid w:val="004B6765"/>
    <w:rsid w:val="004C1644"/>
    <w:rsid w:val="004D2BA9"/>
    <w:rsid w:val="004D2D2A"/>
    <w:rsid w:val="004E6F6F"/>
    <w:rsid w:val="004E731B"/>
    <w:rsid w:val="00515455"/>
    <w:rsid w:val="00520FD6"/>
    <w:rsid w:val="005341D4"/>
    <w:rsid w:val="005514FB"/>
    <w:rsid w:val="00556104"/>
    <w:rsid w:val="0055646C"/>
    <w:rsid w:val="005618AB"/>
    <w:rsid w:val="005646ED"/>
    <w:rsid w:val="005A3EDB"/>
    <w:rsid w:val="005A520E"/>
    <w:rsid w:val="005B3E14"/>
    <w:rsid w:val="005B68A1"/>
    <w:rsid w:val="005C5E84"/>
    <w:rsid w:val="005E7A9C"/>
    <w:rsid w:val="00602970"/>
    <w:rsid w:val="00602BBE"/>
    <w:rsid w:val="0060308A"/>
    <w:rsid w:val="00611D2D"/>
    <w:rsid w:val="0062103A"/>
    <w:rsid w:val="006220D0"/>
    <w:rsid w:val="0062378C"/>
    <w:rsid w:val="00631F7C"/>
    <w:rsid w:val="006368C2"/>
    <w:rsid w:val="00646462"/>
    <w:rsid w:val="00652951"/>
    <w:rsid w:val="00652CA6"/>
    <w:rsid w:val="006568A2"/>
    <w:rsid w:val="006601A9"/>
    <w:rsid w:val="006775CA"/>
    <w:rsid w:val="00677A6F"/>
    <w:rsid w:val="00680813"/>
    <w:rsid w:val="006859DD"/>
    <w:rsid w:val="00690C72"/>
    <w:rsid w:val="006A7E4E"/>
    <w:rsid w:val="006B20ED"/>
    <w:rsid w:val="006B3637"/>
    <w:rsid w:val="006D2948"/>
    <w:rsid w:val="006D3263"/>
    <w:rsid w:val="006D54FE"/>
    <w:rsid w:val="006D5B9E"/>
    <w:rsid w:val="006E083F"/>
    <w:rsid w:val="006F152A"/>
    <w:rsid w:val="006F1789"/>
    <w:rsid w:val="006F4706"/>
    <w:rsid w:val="006F694D"/>
    <w:rsid w:val="00702374"/>
    <w:rsid w:val="00706978"/>
    <w:rsid w:val="0071517C"/>
    <w:rsid w:val="007204FF"/>
    <w:rsid w:val="007208B2"/>
    <w:rsid w:val="00723702"/>
    <w:rsid w:val="00724A3F"/>
    <w:rsid w:val="0074585F"/>
    <w:rsid w:val="007470D9"/>
    <w:rsid w:val="00760CF7"/>
    <w:rsid w:val="007642B4"/>
    <w:rsid w:val="007761FF"/>
    <w:rsid w:val="00785173"/>
    <w:rsid w:val="007922AD"/>
    <w:rsid w:val="007B2AD9"/>
    <w:rsid w:val="007C3701"/>
    <w:rsid w:val="007D1659"/>
    <w:rsid w:val="0080353F"/>
    <w:rsid w:val="00823485"/>
    <w:rsid w:val="00830436"/>
    <w:rsid w:val="00830E31"/>
    <w:rsid w:val="00833557"/>
    <w:rsid w:val="008362ED"/>
    <w:rsid w:val="00836605"/>
    <w:rsid w:val="00864510"/>
    <w:rsid w:val="00864557"/>
    <w:rsid w:val="00865C29"/>
    <w:rsid w:val="00866BD5"/>
    <w:rsid w:val="008723B6"/>
    <w:rsid w:val="00876853"/>
    <w:rsid w:val="0088568A"/>
    <w:rsid w:val="008961A8"/>
    <w:rsid w:val="008A284A"/>
    <w:rsid w:val="008B03DE"/>
    <w:rsid w:val="008B7A0F"/>
    <w:rsid w:val="008C0C0B"/>
    <w:rsid w:val="008C4DA1"/>
    <w:rsid w:val="008C6389"/>
    <w:rsid w:val="008D08E9"/>
    <w:rsid w:val="008D09F5"/>
    <w:rsid w:val="008D319A"/>
    <w:rsid w:val="008D3F3C"/>
    <w:rsid w:val="008D4C87"/>
    <w:rsid w:val="008D643F"/>
    <w:rsid w:val="008E2B02"/>
    <w:rsid w:val="008E3366"/>
    <w:rsid w:val="008F780C"/>
    <w:rsid w:val="009041D1"/>
    <w:rsid w:val="00912287"/>
    <w:rsid w:val="00914277"/>
    <w:rsid w:val="009145BE"/>
    <w:rsid w:val="0092003F"/>
    <w:rsid w:val="00943731"/>
    <w:rsid w:val="00946295"/>
    <w:rsid w:val="00946D49"/>
    <w:rsid w:val="0094731B"/>
    <w:rsid w:val="00954F56"/>
    <w:rsid w:val="00961D72"/>
    <w:rsid w:val="00963134"/>
    <w:rsid w:val="00974604"/>
    <w:rsid w:val="00980118"/>
    <w:rsid w:val="00984E3D"/>
    <w:rsid w:val="00987C07"/>
    <w:rsid w:val="00990575"/>
    <w:rsid w:val="009937B3"/>
    <w:rsid w:val="009B0B5A"/>
    <w:rsid w:val="009B712E"/>
    <w:rsid w:val="009E33D6"/>
    <w:rsid w:val="009E4A07"/>
    <w:rsid w:val="009E586F"/>
    <w:rsid w:val="009E603C"/>
    <w:rsid w:val="009F4CF9"/>
    <w:rsid w:val="009F54DC"/>
    <w:rsid w:val="00A07BD6"/>
    <w:rsid w:val="00A17585"/>
    <w:rsid w:val="00A21CEB"/>
    <w:rsid w:val="00A22B4B"/>
    <w:rsid w:val="00A23066"/>
    <w:rsid w:val="00A25F58"/>
    <w:rsid w:val="00A30AC7"/>
    <w:rsid w:val="00A31105"/>
    <w:rsid w:val="00A32971"/>
    <w:rsid w:val="00A42C84"/>
    <w:rsid w:val="00A46E36"/>
    <w:rsid w:val="00A4773F"/>
    <w:rsid w:val="00A66687"/>
    <w:rsid w:val="00A66B58"/>
    <w:rsid w:val="00A725FF"/>
    <w:rsid w:val="00A75983"/>
    <w:rsid w:val="00AA0F54"/>
    <w:rsid w:val="00AA3E89"/>
    <w:rsid w:val="00AC0F79"/>
    <w:rsid w:val="00AC3753"/>
    <w:rsid w:val="00AC594C"/>
    <w:rsid w:val="00AD024F"/>
    <w:rsid w:val="00B1545C"/>
    <w:rsid w:val="00B233A4"/>
    <w:rsid w:val="00B23441"/>
    <w:rsid w:val="00B26E61"/>
    <w:rsid w:val="00B35BB0"/>
    <w:rsid w:val="00B47773"/>
    <w:rsid w:val="00B561A4"/>
    <w:rsid w:val="00B56439"/>
    <w:rsid w:val="00B578E6"/>
    <w:rsid w:val="00B616BE"/>
    <w:rsid w:val="00B671CF"/>
    <w:rsid w:val="00B748A4"/>
    <w:rsid w:val="00B871A1"/>
    <w:rsid w:val="00BC4C13"/>
    <w:rsid w:val="00BD4231"/>
    <w:rsid w:val="00BE0B03"/>
    <w:rsid w:val="00BE1440"/>
    <w:rsid w:val="00BF3A1E"/>
    <w:rsid w:val="00BF5F77"/>
    <w:rsid w:val="00BF7865"/>
    <w:rsid w:val="00C11CB8"/>
    <w:rsid w:val="00C12574"/>
    <w:rsid w:val="00C2197D"/>
    <w:rsid w:val="00C2388C"/>
    <w:rsid w:val="00C45BD3"/>
    <w:rsid w:val="00C66C19"/>
    <w:rsid w:val="00C71F7D"/>
    <w:rsid w:val="00C73B31"/>
    <w:rsid w:val="00C77A30"/>
    <w:rsid w:val="00C914E3"/>
    <w:rsid w:val="00CC2FD0"/>
    <w:rsid w:val="00CC4C94"/>
    <w:rsid w:val="00CD38A7"/>
    <w:rsid w:val="00CE190D"/>
    <w:rsid w:val="00CE4CBC"/>
    <w:rsid w:val="00CF0815"/>
    <w:rsid w:val="00CF5726"/>
    <w:rsid w:val="00D1023A"/>
    <w:rsid w:val="00D1357F"/>
    <w:rsid w:val="00D27A14"/>
    <w:rsid w:val="00D30A4B"/>
    <w:rsid w:val="00D44FCA"/>
    <w:rsid w:val="00D475E4"/>
    <w:rsid w:val="00D47885"/>
    <w:rsid w:val="00D50055"/>
    <w:rsid w:val="00D500F5"/>
    <w:rsid w:val="00D52C7F"/>
    <w:rsid w:val="00D5556D"/>
    <w:rsid w:val="00D94F70"/>
    <w:rsid w:val="00DA2773"/>
    <w:rsid w:val="00DC7AEE"/>
    <w:rsid w:val="00DF1E7A"/>
    <w:rsid w:val="00E0595E"/>
    <w:rsid w:val="00E074DE"/>
    <w:rsid w:val="00E17414"/>
    <w:rsid w:val="00E23FE7"/>
    <w:rsid w:val="00E34206"/>
    <w:rsid w:val="00E361F2"/>
    <w:rsid w:val="00E47B74"/>
    <w:rsid w:val="00E50E33"/>
    <w:rsid w:val="00E6079D"/>
    <w:rsid w:val="00E640E8"/>
    <w:rsid w:val="00E90220"/>
    <w:rsid w:val="00E96026"/>
    <w:rsid w:val="00EB0D58"/>
    <w:rsid w:val="00EB1F88"/>
    <w:rsid w:val="00EC03F4"/>
    <w:rsid w:val="00EC09D6"/>
    <w:rsid w:val="00EC790B"/>
    <w:rsid w:val="00EE159E"/>
    <w:rsid w:val="00F10B2B"/>
    <w:rsid w:val="00F1373A"/>
    <w:rsid w:val="00F23C21"/>
    <w:rsid w:val="00F2554F"/>
    <w:rsid w:val="00F323BB"/>
    <w:rsid w:val="00F46B77"/>
    <w:rsid w:val="00F72128"/>
    <w:rsid w:val="00F90BB7"/>
    <w:rsid w:val="00F97949"/>
    <w:rsid w:val="00FA2231"/>
    <w:rsid w:val="00FA2E94"/>
    <w:rsid w:val="00FA4982"/>
    <w:rsid w:val="00FA705D"/>
    <w:rsid w:val="00FD4077"/>
    <w:rsid w:val="00FD6742"/>
    <w:rsid w:val="00FE2261"/>
    <w:rsid w:val="00FE49E7"/>
    <w:rsid w:val="00FF6B23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09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22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AC3753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22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AC3753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F429A-DD14-4F30-B583-9BBF44C4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ARTLINE</cp:lastModifiedBy>
  <cp:revision>36</cp:revision>
  <cp:lastPrinted>2022-08-12T06:44:00Z</cp:lastPrinted>
  <dcterms:created xsi:type="dcterms:W3CDTF">2022-02-09T14:37:00Z</dcterms:created>
  <dcterms:modified xsi:type="dcterms:W3CDTF">2023-02-09T06:40:00Z</dcterms:modified>
</cp:coreProperties>
</file>