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40" w:rsidRDefault="00382040" w:rsidP="0038204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2729865</wp:posOffset>
            </wp:positionH>
            <wp:positionV relativeFrom="paragraph">
              <wp:posOffset>156210</wp:posOffset>
            </wp:positionV>
            <wp:extent cx="457200" cy="628650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82040" w:rsidRDefault="00382040" w:rsidP="0038204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82040" w:rsidRDefault="00382040" w:rsidP="0038204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82040" w:rsidRDefault="00382040" w:rsidP="00341D6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82040" w:rsidRDefault="00382040" w:rsidP="00382040">
      <w:pPr>
        <w:pStyle w:val="Style1"/>
        <w:ind w:right="1877"/>
        <w:jc w:val="right"/>
        <w:rPr>
          <w:rStyle w:val="FontStyle27"/>
          <w:spacing w:val="0"/>
          <w:sz w:val="32"/>
          <w:szCs w:val="32"/>
        </w:rPr>
      </w:pPr>
      <w:r>
        <w:rPr>
          <w:rStyle w:val="FontStyle27"/>
          <w:bCs/>
          <w:sz w:val="32"/>
          <w:szCs w:val="32"/>
        </w:rPr>
        <w:t>ГРEБІНКІВСЬКА СEЛИЩНА РАДА</w:t>
      </w:r>
    </w:p>
    <w:p w:rsidR="00382040" w:rsidRDefault="00382040" w:rsidP="00382040">
      <w:pPr>
        <w:pStyle w:val="Style1"/>
        <w:spacing w:line="276" w:lineRule="auto"/>
        <w:ind w:right="-1"/>
        <w:rPr>
          <w:rStyle w:val="FontStyle27"/>
          <w:bCs/>
          <w:szCs w:val="28"/>
        </w:rPr>
      </w:pPr>
      <w:proofErr w:type="spellStart"/>
      <w:r>
        <w:rPr>
          <w:rStyle w:val="FontStyle27"/>
          <w:bCs/>
          <w:szCs w:val="28"/>
        </w:rPr>
        <w:t>Білоцeрківського</w:t>
      </w:r>
      <w:proofErr w:type="spellEnd"/>
      <w:r>
        <w:rPr>
          <w:rStyle w:val="FontStyle27"/>
          <w:bCs/>
          <w:szCs w:val="28"/>
        </w:rPr>
        <w:t xml:space="preserve"> району Київської області</w:t>
      </w:r>
    </w:p>
    <w:p w:rsidR="00382040" w:rsidRDefault="00382040" w:rsidP="00382040">
      <w:pPr>
        <w:pStyle w:val="Style1"/>
        <w:spacing w:line="276" w:lineRule="auto"/>
        <w:ind w:right="-1"/>
        <w:rPr>
          <w:rStyle w:val="FontStyle27"/>
          <w:bCs/>
          <w:sz w:val="32"/>
          <w:szCs w:val="32"/>
        </w:rPr>
      </w:pPr>
      <w:r>
        <w:rPr>
          <w:rStyle w:val="FontStyle27"/>
          <w:bCs/>
          <w:sz w:val="32"/>
          <w:szCs w:val="32"/>
        </w:rPr>
        <w:t>ВИКОНАВЧИЙ КОМІТЕТ</w:t>
      </w:r>
    </w:p>
    <w:p w:rsidR="00382040" w:rsidRDefault="00382040" w:rsidP="00382040">
      <w:pPr>
        <w:pStyle w:val="Style1"/>
        <w:spacing w:line="276" w:lineRule="auto"/>
        <w:ind w:right="-1"/>
        <w:rPr>
          <w:rStyle w:val="FontStyle27"/>
          <w:bCs/>
          <w:sz w:val="32"/>
          <w:szCs w:val="32"/>
        </w:rPr>
      </w:pPr>
    </w:p>
    <w:p w:rsidR="00382040" w:rsidRDefault="00382040" w:rsidP="00382040">
      <w:pPr>
        <w:pStyle w:val="Style1"/>
        <w:spacing w:line="276" w:lineRule="auto"/>
        <w:ind w:right="-1"/>
        <w:rPr>
          <w:rStyle w:val="FontStyle27"/>
          <w:bCs/>
          <w:szCs w:val="28"/>
        </w:rPr>
      </w:pPr>
      <w:r>
        <w:rPr>
          <w:rStyle w:val="FontStyle27"/>
          <w:bCs/>
          <w:szCs w:val="28"/>
        </w:rPr>
        <w:t xml:space="preserve">Р О З П О Р Я Д Ж Е Н </w:t>
      </w:r>
      <w:proofErr w:type="spellStart"/>
      <w:r>
        <w:rPr>
          <w:rStyle w:val="FontStyle27"/>
          <w:bCs/>
          <w:szCs w:val="28"/>
        </w:rPr>
        <w:t>Н</w:t>
      </w:r>
      <w:proofErr w:type="spellEnd"/>
      <w:r>
        <w:rPr>
          <w:rStyle w:val="FontStyle27"/>
          <w:bCs/>
          <w:szCs w:val="28"/>
        </w:rPr>
        <w:t xml:space="preserve"> Я</w:t>
      </w:r>
    </w:p>
    <w:p w:rsidR="00382040" w:rsidRDefault="00382040" w:rsidP="00382040">
      <w:pPr>
        <w:pStyle w:val="Style1"/>
        <w:spacing w:line="276" w:lineRule="auto"/>
        <w:ind w:right="-1"/>
        <w:rPr>
          <w:rStyle w:val="FontStyle27"/>
          <w:bCs/>
          <w:szCs w:val="28"/>
        </w:rPr>
      </w:pPr>
    </w:p>
    <w:p w:rsidR="00382040" w:rsidRDefault="00382040" w:rsidP="00382040">
      <w:pPr>
        <w:pStyle w:val="a3"/>
        <w:ind w:left="-567"/>
        <w:rPr>
          <w:rStyle w:val="FontStyle27"/>
          <w:b w:val="0"/>
          <w:bCs/>
          <w:color w:val="000000" w:themeColor="text1"/>
          <w:spacing w:val="0"/>
          <w:szCs w:val="28"/>
          <w:lang w:val="uk-UA"/>
        </w:rPr>
      </w:pPr>
      <w:r>
        <w:rPr>
          <w:rStyle w:val="FontStyle27"/>
          <w:b w:val="0"/>
          <w:bCs/>
          <w:szCs w:val="28"/>
          <w:lang w:val="uk-UA"/>
        </w:rPr>
        <w:t>від 31</w:t>
      </w:r>
      <w:r w:rsidR="009D261D">
        <w:rPr>
          <w:rStyle w:val="FontStyle27"/>
          <w:b w:val="0"/>
          <w:bCs/>
          <w:szCs w:val="28"/>
          <w:lang w:val="uk-UA"/>
        </w:rPr>
        <w:t xml:space="preserve"> </w:t>
      </w:r>
      <w:r>
        <w:rPr>
          <w:rStyle w:val="FontStyle27"/>
          <w:b w:val="0"/>
          <w:bCs/>
          <w:szCs w:val="28"/>
          <w:lang w:val="uk-UA"/>
        </w:rPr>
        <w:t xml:space="preserve">березня 2022 року              </w:t>
      </w:r>
      <w:proofErr w:type="spellStart"/>
      <w:r>
        <w:rPr>
          <w:rStyle w:val="FontStyle27"/>
          <w:b w:val="0"/>
          <w:bCs/>
          <w:szCs w:val="28"/>
          <w:lang w:val="uk-UA"/>
        </w:rPr>
        <w:t>смт</w:t>
      </w:r>
      <w:proofErr w:type="spellEnd"/>
      <w:r>
        <w:rPr>
          <w:rStyle w:val="FontStyle27"/>
          <w:b w:val="0"/>
          <w:bCs/>
          <w:szCs w:val="28"/>
          <w:lang w:val="uk-UA"/>
        </w:rPr>
        <w:t xml:space="preserve"> Гребінки                          № </w:t>
      </w:r>
      <w:r>
        <w:rPr>
          <w:rStyle w:val="FontStyle27"/>
          <w:b w:val="0"/>
          <w:bCs/>
          <w:color w:val="000000" w:themeColor="text1"/>
          <w:szCs w:val="28"/>
          <w:lang w:val="uk-UA"/>
        </w:rPr>
        <w:t>34-ОД</w:t>
      </w:r>
    </w:p>
    <w:p w:rsidR="00382040" w:rsidRDefault="00382040" w:rsidP="00382040">
      <w:pPr>
        <w:pStyle w:val="a3"/>
        <w:jc w:val="both"/>
        <w:rPr>
          <w:rStyle w:val="FontStyle27"/>
          <w:b w:val="0"/>
          <w:bCs/>
          <w:color w:val="000000" w:themeColor="text1"/>
          <w:szCs w:val="28"/>
          <w:lang w:val="uk-UA"/>
        </w:rPr>
      </w:pPr>
    </w:p>
    <w:p w:rsidR="00382040" w:rsidRDefault="00382040" w:rsidP="00341D6F">
      <w:pPr>
        <w:pStyle w:val="a3"/>
        <w:ind w:left="-426" w:hanging="141"/>
        <w:jc w:val="both"/>
        <w:rPr>
          <w:rStyle w:val="FontStyle27"/>
          <w:bCs/>
          <w:color w:val="000000" w:themeColor="text1"/>
          <w:szCs w:val="28"/>
          <w:lang w:val="uk-UA"/>
        </w:rPr>
      </w:pPr>
      <w:r>
        <w:rPr>
          <w:rStyle w:val="FontStyle27"/>
          <w:bCs/>
          <w:color w:val="000000" w:themeColor="text1"/>
          <w:szCs w:val="28"/>
          <w:lang w:val="uk-UA"/>
        </w:rPr>
        <w:t xml:space="preserve">Про </w:t>
      </w:r>
      <w:r w:rsidR="00341D6F">
        <w:rPr>
          <w:rStyle w:val="FontStyle27"/>
          <w:bCs/>
          <w:color w:val="000000" w:themeColor="text1"/>
          <w:szCs w:val="28"/>
          <w:lang w:val="uk-UA"/>
        </w:rPr>
        <w:t xml:space="preserve">затвердження паспорту </w:t>
      </w:r>
    </w:p>
    <w:p w:rsidR="00341D6F" w:rsidRDefault="00341D6F" w:rsidP="00341D6F">
      <w:pPr>
        <w:pStyle w:val="a3"/>
        <w:ind w:left="-426" w:hanging="141"/>
        <w:jc w:val="both"/>
        <w:rPr>
          <w:rStyle w:val="FontStyle27"/>
          <w:bCs/>
          <w:color w:val="000000" w:themeColor="text1"/>
          <w:szCs w:val="28"/>
          <w:lang w:val="uk-UA"/>
        </w:rPr>
      </w:pPr>
      <w:r>
        <w:rPr>
          <w:rStyle w:val="FontStyle27"/>
          <w:bCs/>
          <w:color w:val="000000" w:themeColor="text1"/>
          <w:szCs w:val="28"/>
          <w:lang w:val="uk-UA"/>
        </w:rPr>
        <w:t>бюджетної програми на 2022 рік</w:t>
      </w:r>
    </w:p>
    <w:p w:rsidR="00382040" w:rsidRPr="00341D6F" w:rsidRDefault="00382040" w:rsidP="00382040">
      <w:pPr>
        <w:pStyle w:val="a3"/>
        <w:ind w:left="-567"/>
        <w:rPr>
          <w:lang w:val="uk-UA"/>
        </w:rPr>
      </w:pPr>
    </w:p>
    <w:p w:rsidR="00382040" w:rsidRPr="00E00404" w:rsidRDefault="00341D6F" w:rsidP="00382040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ст. 42 Закону України «Про місцеве самоврядування в Україні», на виконання ст. 20 Бюджетного кодексу України, у відповідності до наказу Міністерства </w:t>
      </w:r>
      <w:r w:rsidR="009D26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фінансів України від 26.08.2014 року №836 «Про деякі питання запровадження програмно-цільового методу складання та виконання місцевих бюджетів» (зі змінами), враховуючи рішення сесії Гребінківської селищної ради від 09.03.2022 року №369-14-</w:t>
      </w:r>
      <w:r w:rsidR="009D26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9D261D" w:rsidRPr="009D26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00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внесення змін до рішення від 21.12.2021 року №315-12-</w:t>
      </w:r>
      <w:r w:rsidR="00E004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E00404" w:rsidRPr="00E00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00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бюджет Гребінківської селищної територіальної громади на 2022 рік» (код 1054000000)»</w:t>
      </w:r>
    </w:p>
    <w:p w:rsidR="00382040" w:rsidRDefault="00382040" w:rsidP="00382040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82040" w:rsidRDefault="00382040" w:rsidP="00382040">
      <w:pPr>
        <w:pStyle w:val="a3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ЗОБОВ</w:t>
      </w:r>
      <w:r w:rsidRPr="00341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ЯЗУЮ:</w:t>
      </w:r>
    </w:p>
    <w:p w:rsidR="00382040" w:rsidRDefault="00382040" w:rsidP="00382040">
      <w:pPr>
        <w:pStyle w:val="a3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82040" w:rsidRDefault="00382040" w:rsidP="00E004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E00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 Паспорт бюджетної програми селищного бюджету на 2022 рік за кодом програмної класифікації видатків та кредитування місцевих бюджетів по:</w:t>
      </w:r>
    </w:p>
    <w:p w:rsidR="00E00404" w:rsidRDefault="00E00404" w:rsidP="00E004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0404" w:rsidRPr="00E00404" w:rsidRDefault="00E00404" w:rsidP="00E00404">
      <w:pPr>
        <w:pStyle w:val="a3"/>
        <w:jc w:val="both"/>
        <w:rPr>
          <w:rStyle w:val="FontStyle27"/>
          <w:b w:val="0"/>
          <w:bCs/>
          <w:color w:val="000000" w:themeColor="text1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E0040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КПКВК 01182240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E00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Заходи та роботи з територіальної оборони».</w:t>
      </w:r>
      <w:bookmarkStart w:id="0" w:name="_GoBack"/>
      <w:bookmarkEnd w:id="0"/>
    </w:p>
    <w:p w:rsidR="00382040" w:rsidRDefault="00382040" w:rsidP="00382040">
      <w:pPr>
        <w:pStyle w:val="a3"/>
        <w:ind w:left="-567"/>
        <w:jc w:val="both"/>
        <w:rPr>
          <w:rStyle w:val="FontStyle27"/>
          <w:b w:val="0"/>
          <w:bCs/>
          <w:color w:val="000000" w:themeColor="text1"/>
          <w:szCs w:val="28"/>
          <w:lang w:val="uk-UA"/>
        </w:rPr>
      </w:pPr>
    </w:p>
    <w:p w:rsidR="00382040" w:rsidRDefault="00382040" w:rsidP="00382040">
      <w:pPr>
        <w:pStyle w:val="a3"/>
        <w:ind w:left="-567" w:firstLine="567"/>
        <w:jc w:val="both"/>
        <w:rPr>
          <w:rStyle w:val="FontStyle27"/>
          <w:b w:val="0"/>
          <w:bCs/>
          <w:color w:val="000000" w:themeColor="text1"/>
          <w:szCs w:val="28"/>
          <w:lang w:val="uk-UA"/>
        </w:rPr>
      </w:pPr>
      <w:r>
        <w:rPr>
          <w:rStyle w:val="FontStyle27"/>
          <w:b w:val="0"/>
          <w:bCs/>
          <w:color w:val="000000" w:themeColor="text1"/>
          <w:szCs w:val="28"/>
          <w:lang w:val="uk-UA"/>
        </w:rPr>
        <w:t>2.Контроль за виконанням даного розпорядження залишаю за собою.</w:t>
      </w:r>
    </w:p>
    <w:p w:rsidR="00382040" w:rsidRDefault="00382040" w:rsidP="00382040">
      <w:pPr>
        <w:pStyle w:val="a3"/>
        <w:ind w:left="-567" w:firstLine="567"/>
        <w:jc w:val="both"/>
        <w:rPr>
          <w:rStyle w:val="FontStyle27"/>
          <w:b w:val="0"/>
          <w:bCs/>
          <w:color w:val="000000" w:themeColor="text1"/>
          <w:szCs w:val="28"/>
          <w:lang w:val="uk-UA"/>
        </w:rPr>
      </w:pPr>
    </w:p>
    <w:p w:rsidR="00382040" w:rsidRDefault="00382040" w:rsidP="00382040">
      <w:pPr>
        <w:pStyle w:val="a3"/>
        <w:ind w:left="-567" w:firstLine="567"/>
        <w:jc w:val="both"/>
        <w:rPr>
          <w:rStyle w:val="FontStyle27"/>
          <w:b w:val="0"/>
          <w:bCs/>
          <w:color w:val="000000" w:themeColor="text1"/>
          <w:szCs w:val="28"/>
          <w:lang w:val="uk-UA"/>
        </w:rPr>
      </w:pPr>
    </w:p>
    <w:p w:rsidR="00382040" w:rsidRDefault="00382040" w:rsidP="00382040">
      <w:pPr>
        <w:pStyle w:val="a3"/>
        <w:ind w:left="-567" w:firstLine="567"/>
        <w:jc w:val="both"/>
      </w:pPr>
    </w:p>
    <w:p w:rsidR="00382040" w:rsidRDefault="00382040" w:rsidP="0038204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82040" w:rsidRDefault="00382040" w:rsidP="0038204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                                               Роман ЗАСУХА</w:t>
      </w:r>
    </w:p>
    <w:p w:rsidR="00382040" w:rsidRDefault="00382040" w:rsidP="0038204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82040" w:rsidRDefault="00382040" w:rsidP="00382040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82040" w:rsidRDefault="00382040" w:rsidP="00382040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82040" w:rsidRDefault="00382040" w:rsidP="00382040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E66C4" w:rsidRDefault="00EE66C4"/>
    <w:sectPr w:rsidR="00EE66C4" w:rsidSect="00EE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40"/>
    <w:rsid w:val="00341D6F"/>
    <w:rsid w:val="00382040"/>
    <w:rsid w:val="006815EE"/>
    <w:rsid w:val="00704DD5"/>
    <w:rsid w:val="00792C71"/>
    <w:rsid w:val="009D261D"/>
    <w:rsid w:val="00D73476"/>
    <w:rsid w:val="00E00404"/>
    <w:rsid w:val="00E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4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347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a"/>
    <w:uiPriority w:val="99"/>
    <w:rsid w:val="00382040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382040"/>
    <w:rPr>
      <w:rFonts w:ascii="Times New Roman" w:hAnsi="Times New Roman" w:cs="Times New Roman" w:hint="default"/>
      <w:b/>
      <w:bCs w:val="0"/>
      <w:spacing w:val="1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4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347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a"/>
    <w:uiPriority w:val="99"/>
    <w:rsid w:val="00382040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382040"/>
    <w:rPr>
      <w:rFonts w:ascii="Times New Roman" w:hAnsi="Times New Roman" w:cs="Times New Roman" w:hint="default"/>
      <w:b/>
      <w:bCs w:val="0"/>
      <w:spacing w:val="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ARTLINE</cp:lastModifiedBy>
  <cp:revision>3</cp:revision>
  <dcterms:created xsi:type="dcterms:W3CDTF">2023-01-12T11:26:00Z</dcterms:created>
  <dcterms:modified xsi:type="dcterms:W3CDTF">2023-01-12T12:11:00Z</dcterms:modified>
</cp:coreProperties>
</file>