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82" w:rsidRPr="00904582" w:rsidRDefault="00904582" w:rsidP="00904582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904582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2AE63A23" wp14:editId="5D5125E8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04582" w:rsidRPr="00904582" w:rsidRDefault="00904582" w:rsidP="00904582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904582" w:rsidRPr="00904582" w:rsidRDefault="00904582" w:rsidP="00904582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904582" w:rsidRPr="00164D13" w:rsidRDefault="00904582" w:rsidP="0090458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04582" w:rsidRPr="00904582" w:rsidRDefault="00904582" w:rsidP="0090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045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904582" w:rsidRPr="00904582" w:rsidRDefault="00904582" w:rsidP="0090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045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904582" w:rsidRDefault="00904582" w:rsidP="0090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0458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9045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164D13" w:rsidRPr="00164D13" w:rsidRDefault="00164D13" w:rsidP="0090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904582" w:rsidRPr="00904582" w:rsidRDefault="00904582" w:rsidP="0090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045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904582" w:rsidRPr="00164D13" w:rsidRDefault="00904582" w:rsidP="0090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04582" w:rsidRPr="004B23FD" w:rsidRDefault="00904582" w:rsidP="004B23FD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904582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904582" w:rsidRPr="00904582" w:rsidRDefault="00904582" w:rsidP="00904582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 w:rsidRPr="00904582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від</w:t>
      </w:r>
      <w:r w:rsidR="00164D13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13 лютого 2023 року</w:t>
      </w:r>
      <w:r w:rsidR="00647CB4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</w:t>
      </w:r>
      <w:proofErr w:type="spellStart"/>
      <w:r w:rsidR="00647CB4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смт</w:t>
      </w:r>
      <w:proofErr w:type="spellEnd"/>
      <w:r w:rsidRPr="00904582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</w:t>
      </w:r>
      <w:r w:rsidR="00164D13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          № 30/2</w:t>
      </w:r>
    </w:p>
    <w:p w:rsidR="00904582" w:rsidRPr="00904582" w:rsidRDefault="00904582" w:rsidP="00904582">
      <w:pPr>
        <w:spacing w:after="200" w:line="276" w:lineRule="auto"/>
        <w:jc w:val="center"/>
        <w:rPr>
          <w:rFonts w:ascii="Times New Roman" w:eastAsiaTheme="minorEastAsia" w:hAnsi="Times New Roman"/>
          <w:sz w:val="20"/>
          <w:lang w:val="uk-UA" w:eastAsia="ru-RU"/>
        </w:rPr>
      </w:pPr>
    </w:p>
    <w:p w:rsidR="00164D13" w:rsidRDefault="00904582" w:rsidP="00904582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647CB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заслуховування інформації</w:t>
      </w:r>
      <w:r w:rsidR="00164D1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</w:t>
      </w:r>
      <w:r w:rsidR="00647CB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щодо </w:t>
      </w:r>
    </w:p>
    <w:p w:rsidR="00904582" w:rsidRPr="00904582" w:rsidRDefault="00647CB4" w:rsidP="00904582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забезпечення виконання Операційного</w:t>
      </w:r>
      <w:r w:rsidR="00904582"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у</w:t>
      </w:r>
      <w:r w:rsidR="00904582"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04582" w:rsidRPr="00904582" w:rsidRDefault="00904582" w:rsidP="00164D1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з реалізації Державної стратегії </w:t>
      </w:r>
      <w:r w:rsidR="00164D1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647CB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забезпечення рів</w:t>
      </w:r>
      <w:r w:rsidR="00164D1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них прав та </w:t>
      </w:r>
      <w:r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можливостей</w:t>
      </w:r>
      <w:r w:rsidR="00164D1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жінок і чоловіків на період до 2030 року</w:t>
      </w:r>
      <w:r w:rsidR="00647CB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164D1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647CB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 2022-2024 роки в Київській області</w:t>
      </w:r>
      <w:r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04582" w:rsidRPr="00904582" w:rsidRDefault="00904582" w:rsidP="00164D13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647CB4" w:rsidRDefault="00647CB4" w:rsidP="0014442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виконання розпорядження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начальника Київської обласної військової адміністрації № 931 від 12.12.2022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</w:t>
      </w:r>
      <w:r w:rsidR="000D6F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керуючись Законами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України»,</w:t>
      </w:r>
      <w:r w:rsidR="000D6F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«Про правовий режим воєнного стану», розпорядженням Кабінету Міністрів України від 12.08.2022 року № 752-р          «Про схвалення</w:t>
      </w:r>
      <w:r w:rsidR="000D6FB0" w:rsidRPr="000D6FB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0D6FB0" w:rsidRPr="000D6F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Державної стратегії забезпечення рівних прав та можливостей</w:t>
      </w:r>
      <w:r w:rsidR="0014442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D6FB0" w:rsidRPr="000D6F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жінок і чоловіків на період до 2030 року </w:t>
      </w:r>
      <w:r w:rsidR="000D6F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затвердження операційного плану з її реалізації </w:t>
      </w:r>
      <w:r w:rsidR="000D6FB0" w:rsidRPr="000D6F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2022-2024 роки</w:t>
      </w:r>
      <w:r w:rsidR="000D6F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», 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</w:t>
      </w:r>
      <w:r w:rsidR="000D6F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ет Гребінківської селищної ради</w:t>
      </w:r>
    </w:p>
    <w:p w:rsidR="00144421" w:rsidRPr="00144421" w:rsidRDefault="00144421" w:rsidP="0014442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04582" w:rsidRPr="00904582" w:rsidRDefault="00647CB4" w:rsidP="00144421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1444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1444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</w:t>
      </w:r>
      <w:r w:rsidR="001444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</w:t>
      </w:r>
      <w:r w:rsidR="001444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</w:t>
      </w:r>
      <w:r w:rsidR="001444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14442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904582"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:</w:t>
      </w:r>
    </w:p>
    <w:p w:rsidR="00904582" w:rsidRPr="00904582" w:rsidRDefault="000D6FB0" w:rsidP="0032620F">
      <w:pPr>
        <w:numPr>
          <w:ilvl w:val="0"/>
          <w:numId w:val="1"/>
        </w:numPr>
        <w:spacing w:after="200" w:line="276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Інформацію щодо забезпечення виконання Операційного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реалізації Державної стратегії забезпечення рівних прав та можливостей жінок і чоловіків на період до 2030 року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2022-2024 роки в Київській області, затвердженого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розпорядженням начальника Київської обласної військової адм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іністрації № 931 від 12.12.2022 року 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взяти до відома (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операційний план 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додається).</w:t>
      </w:r>
    </w:p>
    <w:p w:rsidR="00044C87" w:rsidRDefault="00904582" w:rsidP="0032620F">
      <w:pPr>
        <w:numPr>
          <w:ilvl w:val="0"/>
          <w:numId w:val="1"/>
        </w:numPr>
        <w:spacing w:after="200" w:line="276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Структурним </w:t>
      </w:r>
      <w:r w:rsidR="00181F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підрозділам</w:t>
      </w:r>
      <w:r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Гребінківської селищ</w:t>
      </w:r>
      <w:r w:rsidR="000D6F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ної ради забезпечити виконання Операційного п</w:t>
      </w:r>
      <w:r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лану та інформувати Службу у справах дітей та сім’ї</w:t>
      </w:r>
      <w:r w:rsidR="00044C8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Гребінківської селищної ради про його виконання щорічно до 01 січня. </w:t>
      </w:r>
    </w:p>
    <w:p w:rsidR="00904582" w:rsidRDefault="00044C87" w:rsidP="0032620F">
      <w:pPr>
        <w:numPr>
          <w:ilvl w:val="0"/>
          <w:numId w:val="1"/>
        </w:numPr>
        <w:spacing w:after="200" w:line="276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Службі у справах дітей та сім’ї</w:t>
      </w:r>
      <w:r w:rsidRPr="00044C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Гребінківської селищної ради Білоцерківського району Київської області</w:t>
      </w:r>
      <w:r w:rsidR="009D771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інформувати  С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лужбу  у справах дітей 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Київської обласної </w:t>
      </w:r>
      <w:r w:rsidR="009D771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військової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адміністрації про 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Операційного плану</w:t>
      </w:r>
      <w:r w:rsidR="00904582" w:rsidRPr="009045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щорічно до 01 лютого.</w:t>
      </w:r>
    </w:p>
    <w:p w:rsidR="00AD1418" w:rsidRPr="00AD1418" w:rsidRDefault="0032620F" w:rsidP="0032620F">
      <w:pPr>
        <w:numPr>
          <w:ilvl w:val="0"/>
          <w:numId w:val="1"/>
        </w:numPr>
        <w:spacing w:after="0" w:line="276" w:lineRule="auto"/>
        <w:ind w:left="567" w:right="57" w:firstLine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В</w:t>
      </w:r>
      <w:r w:rsidR="00AD1418">
        <w:rPr>
          <w:rFonts w:ascii="Times New Roman" w:hAnsi="Times New Roman"/>
          <w:color w:val="191919"/>
          <w:sz w:val="28"/>
          <w:szCs w:val="28"/>
          <w:lang w:val="uk-UA"/>
        </w:rPr>
        <w:t>ідділу загально-організаційної роботи та управління персоналом апарату виконавчого комітету Гребінківської селищної ради забезпечити розміщення інформації про дане рішення на інформаційних ресурсах Гребінківської селищної ради.</w:t>
      </w:r>
    </w:p>
    <w:p w:rsidR="00904582" w:rsidRPr="00904582" w:rsidRDefault="00AD1418" w:rsidP="0032620F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Координацію роботи щодо виконання</w:t>
      </w:r>
      <w:r w:rsidR="00181F6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даного розпорядження покласти на начальника Служби у справах дітей та сім’ї Гребінківської селищної ради Білоцерківського району Київської області АНАШКІНУ-ВІТЧЕНКО Анастасію Анатоліївну, а </w:t>
      </w:r>
      <w:r w:rsidR="00181F6B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904582" w:rsidRPr="00904582">
        <w:rPr>
          <w:rFonts w:ascii="Times New Roman" w:eastAsia="Times New Roman" w:hAnsi="Times New Roman"/>
          <w:sz w:val="28"/>
          <w:szCs w:val="28"/>
          <w:lang w:eastAsia="uk-UA"/>
        </w:rPr>
        <w:t>онтр</w:t>
      </w:r>
      <w:r w:rsidR="00181F6B">
        <w:rPr>
          <w:rFonts w:ascii="Times New Roman" w:eastAsia="Times New Roman" w:hAnsi="Times New Roman"/>
          <w:sz w:val="28"/>
          <w:szCs w:val="28"/>
          <w:lang w:eastAsia="uk-UA"/>
        </w:rPr>
        <w:t>оль</w:t>
      </w:r>
      <w:r w:rsidR="00904582" w:rsidRPr="00904582">
        <w:rPr>
          <w:rFonts w:ascii="Times New Roman" w:eastAsia="Times New Roman" w:hAnsi="Times New Roman"/>
          <w:sz w:val="28"/>
          <w:szCs w:val="28"/>
          <w:lang w:eastAsia="uk-UA"/>
        </w:rPr>
        <w:t xml:space="preserve"> покласти на заступника селищного голови В</w:t>
      </w:r>
      <w:r w:rsidR="00904582" w:rsidRPr="00904582">
        <w:rPr>
          <w:rFonts w:ascii="Times New Roman" w:eastAsia="Times New Roman" w:hAnsi="Times New Roman"/>
          <w:sz w:val="28"/>
          <w:szCs w:val="28"/>
          <w:lang w:val="uk-UA" w:eastAsia="uk-UA"/>
        </w:rPr>
        <w:t>ОЛОЩУКА</w:t>
      </w:r>
      <w:r w:rsidR="00904582" w:rsidRPr="00904582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Олександра </w:t>
      </w:r>
      <w:r w:rsidR="00904582" w:rsidRPr="00904582">
        <w:rPr>
          <w:rFonts w:ascii="Times New Roman" w:eastAsia="Times New Roman" w:hAnsi="Times New Roman"/>
          <w:sz w:val="28"/>
          <w:szCs w:val="28"/>
          <w:lang w:val="uk-UA" w:eastAsia="uk-UA"/>
        </w:rPr>
        <w:t>Едуардовича.</w:t>
      </w:r>
    </w:p>
    <w:p w:rsidR="00904582" w:rsidRPr="00904582" w:rsidRDefault="00904582" w:rsidP="0090458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04582" w:rsidRPr="00904582" w:rsidRDefault="00904582" w:rsidP="0090458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04582" w:rsidRPr="00904582" w:rsidRDefault="00904582" w:rsidP="0090458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04582" w:rsidRPr="00904582" w:rsidRDefault="00904582" w:rsidP="00904582">
      <w:pPr>
        <w:spacing w:after="0" w:line="240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04582" w:rsidRPr="00904582" w:rsidRDefault="00904582" w:rsidP="0090458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</w:t>
      </w:r>
      <w:r w:rsidR="00044C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="00044C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90458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Роман ЗАСУХА</w:t>
      </w:r>
    </w:p>
    <w:p w:rsidR="00904582" w:rsidRPr="00904582" w:rsidRDefault="00904582" w:rsidP="0090458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04582" w:rsidRPr="00904582" w:rsidRDefault="00904582" w:rsidP="00904582">
      <w:pPr>
        <w:spacing w:after="200" w:line="276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04582" w:rsidRPr="00904582" w:rsidRDefault="00904582" w:rsidP="00904582">
      <w:pPr>
        <w:spacing w:after="200" w:line="276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D1809" w:rsidRDefault="003D1809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E55FD8" w:rsidRDefault="00E55FD8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</w:p>
    <w:p w:rsidR="00085E93" w:rsidRDefault="00085E93">
      <w:pPr>
        <w:rPr>
          <w:lang w:val="uk-UA"/>
        </w:rPr>
      </w:pPr>
      <w:bookmarkStart w:id="0" w:name="_GoBack"/>
      <w:bookmarkEnd w:id="0"/>
    </w:p>
    <w:sectPr w:rsidR="0008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632C"/>
    <w:multiLevelType w:val="hybridMultilevel"/>
    <w:tmpl w:val="EB9ECBEE"/>
    <w:lvl w:ilvl="0" w:tplc="B8AC4E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C75A91"/>
    <w:multiLevelType w:val="hybridMultilevel"/>
    <w:tmpl w:val="AEAECC60"/>
    <w:lvl w:ilvl="0" w:tplc="1B5E6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DD"/>
    <w:rsid w:val="00044C87"/>
    <w:rsid w:val="00085E93"/>
    <w:rsid w:val="000D6FB0"/>
    <w:rsid w:val="00144421"/>
    <w:rsid w:val="00164D13"/>
    <w:rsid w:val="00181F6B"/>
    <w:rsid w:val="002857DD"/>
    <w:rsid w:val="0032620F"/>
    <w:rsid w:val="003D1809"/>
    <w:rsid w:val="004B23FD"/>
    <w:rsid w:val="005F1A42"/>
    <w:rsid w:val="00647CB4"/>
    <w:rsid w:val="0086256D"/>
    <w:rsid w:val="00904582"/>
    <w:rsid w:val="009D19FB"/>
    <w:rsid w:val="009D7711"/>
    <w:rsid w:val="00AD1418"/>
    <w:rsid w:val="00E55FD8"/>
    <w:rsid w:val="00E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2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17</cp:revision>
  <cp:lastPrinted>2023-02-19T18:05:00Z</cp:lastPrinted>
  <dcterms:created xsi:type="dcterms:W3CDTF">2023-02-01T07:02:00Z</dcterms:created>
  <dcterms:modified xsi:type="dcterms:W3CDTF">2023-02-21T10:09:00Z</dcterms:modified>
</cp:coreProperties>
</file>