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0381D1C4">
            <wp:simplePos x="0" y="0"/>
            <wp:positionH relativeFrom="margin">
              <wp:posOffset>2482215</wp:posOffset>
            </wp:positionH>
            <wp:positionV relativeFrom="paragraph">
              <wp:posOffset>-62865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0B689DD" w14:textId="575C90D0" w:rsidR="00264FD4" w:rsidRPr="000F1C63" w:rsidRDefault="007524B9" w:rsidP="00264FD4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64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FD4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35D3C61E" w14:textId="77777777" w:rsidR="00264FD4" w:rsidRPr="000F1C63" w:rsidRDefault="00264FD4" w:rsidP="00264FD4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38753020" w:rsidR="000977C3" w:rsidRPr="00264FD4" w:rsidRDefault="00264FD4" w:rsidP="00264FD4">
      <w:pPr>
        <w:spacing w:after="0"/>
        <w:rPr>
          <w:rStyle w:val="FontStyle27"/>
          <w:rFonts w:cs="Times New Roman"/>
          <w:color w:val="000000"/>
          <w:spacing w:val="0"/>
          <w:szCs w:val="28"/>
          <w:lang w:val="uk-UA"/>
        </w:rPr>
      </w:pPr>
      <w:r w:rsidRPr="00264FD4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                </w:t>
      </w: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77777777" w:rsidR="00AB6D3E" w:rsidRPr="000F1C63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42F2F21" w14:textId="580B8518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1</w:t>
      </w:r>
      <w:r w:rsidR="000075D1">
        <w:rPr>
          <w:rStyle w:val="FontStyle27"/>
          <w:rFonts w:cs="Times New Roman"/>
          <w:b w:val="0"/>
          <w:bCs/>
          <w:szCs w:val="28"/>
          <w:lang w:val="uk-UA"/>
        </w:rPr>
        <w:t>8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075D1">
        <w:rPr>
          <w:rStyle w:val="FontStyle27"/>
          <w:rFonts w:cs="Times New Roman"/>
          <w:b w:val="0"/>
          <w:bCs/>
          <w:szCs w:val="28"/>
          <w:lang w:val="uk-UA"/>
        </w:rPr>
        <w:t>лютого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    №</w:t>
      </w:r>
      <w:r w:rsidR="000075D1">
        <w:rPr>
          <w:rStyle w:val="FontStyle27"/>
          <w:rFonts w:cs="Times New Roman"/>
          <w:b w:val="0"/>
          <w:bCs/>
          <w:szCs w:val="28"/>
          <w:lang w:val="uk-UA"/>
        </w:rPr>
        <w:t>11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112FCBCC" w14:textId="77777777" w:rsidR="0028675B" w:rsidRPr="000F1C63" w:rsidRDefault="00546DAD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</w:p>
    <w:p w14:paraId="71AA1D89" w14:textId="77777777" w:rsidR="00CA311E" w:rsidRPr="000F1C63" w:rsidRDefault="00581CC5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7777777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165231C6" w14:textId="77777777" w:rsidR="00BF436E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BFDB5EB" w14:textId="4CFDC162" w:rsidR="00546DAD" w:rsidRPr="00675717" w:rsidRDefault="00581CC5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п.п. 2.5. 2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роботи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Гребінківської селищної ради від 16.12.2020 року №01,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ст. 42 та 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765B3FE" w14:textId="1C32BDDF"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1AADE57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70591" w14:textId="3B08D3AF" w:rsidR="000805AA" w:rsidRPr="00675717" w:rsidRDefault="00CA311E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1.Скликати засідання виконавчого комітету Гребінківської селищної ради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 xml:space="preserve">      21</w:t>
      </w:r>
      <w:r w:rsidR="0028675B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>в актовій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алі приміщення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будівлі виконавчого комітету Гр</w:t>
      </w:r>
      <w:r w:rsidR="000805AA" w:rsidRPr="00675717">
        <w:rPr>
          <w:rFonts w:ascii="Times New Roman" w:hAnsi="Times New Roman" w:cs="Times New Roman"/>
          <w:sz w:val="28"/>
          <w:szCs w:val="28"/>
          <w:lang w:val="uk-UA"/>
        </w:rPr>
        <w:t>ебінківської  селищної ради (пр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Науки буд.2, смт Гребінки ) з наступним порядком денним</w:t>
      </w:r>
      <w:r w:rsidR="008B1588" w:rsidRPr="00675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1A50DB" w14:textId="1A9CC418" w:rsidR="008B26BE" w:rsidRPr="00675717" w:rsidRDefault="008B26B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DAF6ED" w14:textId="15A89797" w:rsidR="00655DE0" w:rsidRPr="00655DE0" w:rsidRDefault="00655DE0" w:rsidP="00655DE0">
      <w:pPr>
        <w:tabs>
          <w:tab w:val="left" w:pos="9900"/>
        </w:tabs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</w:t>
      </w:r>
      <w:r w:rsidRPr="00655D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відкритого творчого </w:t>
      </w:r>
      <w:r w:rsidRPr="00655DE0">
        <w:rPr>
          <w:rFonts w:ascii="Times New Roman" w:hAnsi="Times New Roman"/>
          <w:sz w:val="28"/>
          <w:szCs w:val="28"/>
        </w:rPr>
        <w:t>конкурсу на визначення логотипу та</w:t>
      </w:r>
      <w:r w:rsidRPr="00655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DE0">
        <w:rPr>
          <w:rFonts w:ascii="Times New Roman" w:hAnsi="Times New Roman"/>
          <w:sz w:val="28"/>
          <w:szCs w:val="28"/>
        </w:rPr>
        <w:t xml:space="preserve">слогану </w:t>
      </w:r>
      <w:r w:rsidRPr="00655DE0">
        <w:rPr>
          <w:rFonts w:ascii="Times New Roman" w:hAnsi="Times New Roman" w:cs="Times New Roman"/>
          <w:sz w:val="28"/>
          <w:szCs w:val="28"/>
        </w:rPr>
        <w:t>Гребінківської селищної територіальної громади</w:t>
      </w:r>
    </w:p>
    <w:p w14:paraId="223FAADB" w14:textId="723AB190" w:rsidR="00655DE0" w:rsidRPr="00655DE0" w:rsidRDefault="00655DE0" w:rsidP="00655DE0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5DE0">
        <w:rPr>
          <w:rFonts w:ascii="Times New Roman" w:hAnsi="Times New Roman" w:cs="Times New Roman"/>
          <w:sz w:val="28"/>
          <w:szCs w:val="28"/>
          <w:lang w:val="uk-UA"/>
        </w:rPr>
        <w:t xml:space="preserve">2.Про розробку Стратегії розвитку </w:t>
      </w:r>
      <w:r w:rsidRPr="00655DE0">
        <w:rPr>
          <w:rFonts w:ascii="Times New Roman" w:hAnsi="Times New Roman" w:cs="Times New Roman"/>
          <w:sz w:val="28"/>
          <w:szCs w:val="28"/>
        </w:rPr>
        <w:t>Гребінківської селищної територіальної громади</w:t>
      </w:r>
      <w:r w:rsidRPr="00655DE0">
        <w:rPr>
          <w:rFonts w:ascii="Times New Roman" w:hAnsi="Times New Roman" w:cs="Times New Roman"/>
          <w:sz w:val="28"/>
          <w:szCs w:val="28"/>
          <w:lang w:val="uk-UA"/>
        </w:rPr>
        <w:t xml:space="preserve"> на 2023-2030 роки</w:t>
      </w:r>
    </w:p>
    <w:p w14:paraId="7F8A5558" w14:textId="77777777" w:rsidR="00655DE0" w:rsidRDefault="00655DE0" w:rsidP="00655DE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ТИХОНЕНКО Олена Володимирівна - начальник відділу загально-організаційної роботи та управління персоналом</w:t>
      </w:r>
    </w:p>
    <w:p w14:paraId="78F8FD3D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7F923" w14:textId="4FB75FFF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>Про створення та затвердження положення координаційної ради з питань запобігання та протидії домашньому насильству, насильству за ознакою статі та торгівлі людьми</w:t>
      </w:r>
    </w:p>
    <w:p w14:paraId="49BD5D73" w14:textId="74FBD749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вчинення правочину щодо нерухомого майна </w:t>
      </w:r>
    </w:p>
    <w:p w14:paraId="00B6E54B" w14:textId="3C6871E2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вчинення правочину щодо нерухомого майна </w:t>
      </w:r>
    </w:p>
    <w:p w14:paraId="03871091" w14:textId="2AE05AB9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14:paraId="6F93457E" w14:textId="4F10A980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14:paraId="0019BBF7" w14:textId="4D436971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1.8.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14:paraId="764C9BDD" w14:textId="1C707B6A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 </w:t>
      </w:r>
    </w:p>
    <w:p w14:paraId="740462C5" w14:textId="6236955C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 АНАШКІНА</w:t>
      </w:r>
      <w:r w:rsidR="00EA5466">
        <w:rPr>
          <w:rFonts w:ascii="Times New Roman" w:hAnsi="Times New Roman" w:cs="Times New Roman"/>
          <w:b/>
          <w:sz w:val="28"/>
          <w:szCs w:val="28"/>
          <w:lang w:val="uk-UA" w:eastAsia="zh-CN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ВІТЧЕНКО Анастасія Анатоліївна – начальник служби у справах дітей та сім’ї Гребінківської селищної ради</w:t>
      </w:r>
    </w:p>
    <w:p w14:paraId="674E265C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3C228EEF" w14:textId="419052F0" w:rsidR="00655DE0" w:rsidRDefault="00007FF1" w:rsidP="00007FF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1.11.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погодження структури та штатного розпису Комунального підприємства «Гребінківське ЖКГ»</w:t>
      </w:r>
    </w:p>
    <w:p w14:paraId="14D235CD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 ПАРФЬОНОВ Михайло Сергійович - директор КП «Гребінківське ЖКГ»</w:t>
      </w:r>
    </w:p>
    <w:p w14:paraId="5F66BE2E" w14:textId="77777777" w:rsidR="00655DE0" w:rsidRDefault="00655DE0" w:rsidP="00655DE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039ADA35" w14:textId="66E5D18F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1.12.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затвердження Положення про комісію з питань евакуації Гребінківської селищної територіальної громади та затвердження її персонального складу</w:t>
      </w:r>
    </w:p>
    <w:p w14:paraId="66B1E184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 ВАСЮЩЕНКО Олександр Анатолійович – перший заступник селищного голови</w:t>
      </w:r>
    </w:p>
    <w:p w14:paraId="512582FB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271EC4F5" w14:textId="1B2717F1" w:rsidR="00655DE0" w:rsidRPr="00007FF1" w:rsidRDefault="00007FF1" w:rsidP="0000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1.13.</w:t>
      </w:r>
      <w:r w:rsidR="00655DE0" w:rsidRPr="00007FF1">
        <w:rPr>
          <w:rFonts w:ascii="Times New Roman" w:eastAsia="Times New Roman" w:hAnsi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послуг, що надаються через відділ надання адміністративних послуг виконавчого комітету Гребінківської селищної ради</w:t>
      </w:r>
    </w:p>
    <w:p w14:paraId="6276A273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ЗБАРАЩЕНКО Наталія Сергіївна - </w:t>
      </w:r>
      <w:r>
        <w:rPr>
          <w:rFonts w:ascii="Times New Roman" w:eastAsia="Times New Roman" w:hAnsi="Times New Roman"/>
          <w:b/>
          <w:bCs/>
          <w:sz w:val="28"/>
          <w:szCs w:val="28"/>
          <w:lang w:val="az-Cyrl-AZ" w:eastAsia="uk-UA" w:bidi="uk-UA"/>
        </w:rPr>
        <w:t>начальник відділу надання адміністративних послуг виконавчого комітету Гребінківської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C42FF7F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150B6A8" w14:textId="6E086B2F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1.14.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організацію виконання заходів щодо забезпечення безаварійного пропуску повені на 2022 рік</w:t>
      </w:r>
    </w:p>
    <w:p w14:paraId="007C06E7" w14:textId="468502B5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1.15.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внесення змін до Програми соціально-економічного та культурного розвитку Гребінківської селищної територіальної громади на 2022 рік</w:t>
      </w:r>
    </w:p>
    <w:p w14:paraId="3121846A" w14:textId="7371C110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1.16.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організацію проведення конкурсу з призначення управителя багатоквартирних будинків (групи будинків) на території Гребінківської селищної територіальної громади</w:t>
      </w:r>
    </w:p>
    <w:p w14:paraId="6DE1AEB2" w14:textId="27123B09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1.17.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затвердження про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є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ктно-кошторисної документації по об’єкту: «Реконструкція котельні Ксаверівської ЗОШ І-ІІІ ст. по вул. Київська, 94 в с. Ксаверівка,  Білоцерківського району Київської області (коригування)» </w:t>
      </w:r>
    </w:p>
    <w:p w14:paraId="05F7E65B" w14:textId="450731E9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1.18.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затвердження про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є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ктно-кошторисної документації по об’єкту: “Реконструкція котельні ДНЗ (ясла-садок) "Сонечко" по вул. Ювілейна, 5 в смт. Дослідницьке, Білоцерківського району Київської області (коригування)"</w:t>
      </w:r>
    </w:p>
    <w:p w14:paraId="124CDA59" w14:textId="06F3EB12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1.19</w:t>
      </w:r>
      <w:r w:rsidR="00213DE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затвердження про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є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ктно-кошторисної документації по об’єкту: «Реконструкція котельні Дослідницької ЗОШ І-ІІІ ст. по вул. Вчених, 1 в смт. Дослідницьке, Білоцерківського району Київської області (коригування)»</w:t>
      </w:r>
    </w:p>
    <w:p w14:paraId="29613F08" w14:textId="4C15E3B1" w:rsidR="00655DE0" w:rsidRDefault="00213DE7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1.20.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затвердження про</w:t>
      </w:r>
      <w:r w:rsidR="00007FF1">
        <w:rPr>
          <w:rFonts w:ascii="Times New Roman" w:hAnsi="Times New Roman" w:cs="Times New Roman"/>
          <w:sz w:val="28"/>
          <w:szCs w:val="28"/>
          <w:lang w:val="uk-UA" w:eastAsia="zh-CN"/>
        </w:rPr>
        <w:t>є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ктно-кошторисної документації по об’єкту: «Реконструкція котельні Гребінківської гімназії по пр. Науки, 5 в смт Гребінки, Білоцерківського району Київської області (коригування)»</w:t>
      </w:r>
    </w:p>
    <w:p w14:paraId="12BBE050" w14:textId="21EF2205" w:rsidR="00655DE0" w:rsidRDefault="00213DE7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1.21.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Про надання дозволу на видалення зелених насаджень (заява </w:t>
      </w:r>
      <w:r w:rsidR="00007F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Клопенка П.О.)</w:t>
      </w:r>
    </w:p>
    <w:p w14:paraId="4C991EB3" w14:textId="2961BF3E" w:rsidR="00655DE0" w:rsidRDefault="00213DE7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1.22.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дозволу на видалення зелених насаджень (заява Ляшка В.І.)</w:t>
      </w:r>
    </w:p>
    <w:p w14:paraId="293B975D" w14:textId="29B048D7" w:rsidR="00655DE0" w:rsidRDefault="00213DE7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1.23.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дозволу на видалення зелених насаджень (заява Ляшка В.І.)</w:t>
      </w:r>
    </w:p>
    <w:p w14:paraId="6E2A988F" w14:textId="0715D9D5" w:rsidR="00655DE0" w:rsidRDefault="00213DE7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1.24.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дозволу на видалення зелених насаджень (заява</w:t>
      </w:r>
      <w:r w:rsidR="00007FF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Вільшанського В.В.)</w:t>
      </w:r>
    </w:p>
    <w:p w14:paraId="732B949E" w14:textId="57F19481" w:rsidR="00655DE0" w:rsidRDefault="00213DE7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1.25.</w:t>
      </w:r>
      <w:r w:rsidR="00655D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Про передачу житла у спільну часткову власність </w:t>
      </w:r>
    </w:p>
    <w:p w14:paraId="69F1562D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</w:p>
    <w:p w14:paraId="6A83E206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82ECAD" w14:textId="763672F5" w:rsidR="00655DE0" w:rsidRDefault="00213DE7" w:rsidP="00213DE7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1.26.</w:t>
      </w:r>
      <w:r w:rsidR="00655DE0">
        <w:rPr>
          <w:rFonts w:ascii="Times New Roman" w:hAnsi="Times New Roman" w:cs="Times New Roman"/>
          <w:bCs/>
          <w:sz w:val="28"/>
          <w:szCs w:val="28"/>
          <w:lang w:val="uk-UA"/>
        </w:rPr>
        <w:t>Про присвоєння та зміну адрес об’єктів нерухомості</w:t>
      </w:r>
    </w:p>
    <w:p w14:paraId="19BE834A" w14:textId="79473E97" w:rsidR="00655DE0" w:rsidRDefault="00213DE7" w:rsidP="00213DE7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1.27.</w:t>
      </w:r>
      <w:r w:rsidR="00655DE0">
        <w:rPr>
          <w:rFonts w:ascii="Times New Roman" w:hAnsi="Times New Roman" w:cs="Times New Roman"/>
          <w:bCs/>
          <w:sz w:val="28"/>
          <w:szCs w:val="28"/>
          <w:lang w:val="uk-UA"/>
        </w:rPr>
        <w:t>Про розроблення Схеми розміщення тимчасових споруд для провадження підприємницької діяльності</w:t>
      </w:r>
    </w:p>
    <w:p w14:paraId="3CBF6A93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ВОРОНІНА Наталія Володимирівна – начальник відділу з питань земельних відносин та архітектури</w:t>
      </w:r>
    </w:p>
    <w:p w14:paraId="16686831" w14:textId="77777777" w:rsidR="00655DE0" w:rsidRDefault="00655DE0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E71CAA9" w14:textId="422914C0" w:rsidR="00655DE0" w:rsidRDefault="00213DE7" w:rsidP="00213DE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1.28.</w:t>
      </w:r>
      <w:r w:rsidR="0065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Різне.</w:t>
      </w:r>
    </w:p>
    <w:p w14:paraId="7F4D7423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6D5055" w14:textId="07BDC528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 Т</w:t>
      </w:r>
      <w:r w:rsidR="00081D2D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 :</w:t>
      </w:r>
    </w:p>
    <w:p w14:paraId="51AFC331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E0015F" w14:textId="5F9DA1F1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0F1C63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офіційному сайті Гребінківської селищної ради;</w:t>
      </w:r>
    </w:p>
    <w:p w14:paraId="52A179CB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CA4A3F" w14:textId="5488B6F8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0F1C63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8F2323" w14:textId="77777777" w:rsidR="0028675B" w:rsidRPr="00675717" w:rsidRDefault="0028675B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03991BEF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.Контроль за виконанням даного розпорядження залишаю за собою.</w:t>
      </w:r>
    </w:p>
    <w:p w14:paraId="4DD50AE8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0515C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0DD930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1EB12" w14:textId="77777777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B3CE4E" w14:textId="083454E6" w:rsidR="00E12094" w:rsidRPr="00675717" w:rsidRDefault="00E12094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7337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(підпис)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4A77032" w14:textId="77777777"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71BADD" w14:textId="3A1A8255"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606CCC0" w14:textId="6DE99B5E"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588D4EB" w14:textId="6D5CE9F9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088F4EA" w14:textId="4128676F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614F087" w14:textId="2C5C57C4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0857B75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DE0DE6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C0A83" w:rsidRPr="000F1C6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805AA"/>
    <w:rsid w:val="00081D2D"/>
    <w:rsid w:val="000874AB"/>
    <w:rsid w:val="000941F5"/>
    <w:rsid w:val="000977C3"/>
    <w:rsid w:val="000C0C03"/>
    <w:rsid w:val="000C714C"/>
    <w:rsid w:val="000D3F3F"/>
    <w:rsid w:val="000F18A4"/>
    <w:rsid w:val="000F1C63"/>
    <w:rsid w:val="00101DFC"/>
    <w:rsid w:val="00112149"/>
    <w:rsid w:val="001159B4"/>
    <w:rsid w:val="001340CE"/>
    <w:rsid w:val="001448C7"/>
    <w:rsid w:val="00157FC3"/>
    <w:rsid w:val="00164D30"/>
    <w:rsid w:val="00176BC5"/>
    <w:rsid w:val="00193286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64FD4"/>
    <w:rsid w:val="0027645C"/>
    <w:rsid w:val="0028675B"/>
    <w:rsid w:val="002C0A83"/>
    <w:rsid w:val="002C0ABD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9246E"/>
    <w:rsid w:val="004C2F47"/>
    <w:rsid w:val="004C3047"/>
    <w:rsid w:val="004D0037"/>
    <w:rsid w:val="004E0BD1"/>
    <w:rsid w:val="004E7B62"/>
    <w:rsid w:val="0050061C"/>
    <w:rsid w:val="005158CA"/>
    <w:rsid w:val="005236EE"/>
    <w:rsid w:val="00546DAD"/>
    <w:rsid w:val="00551133"/>
    <w:rsid w:val="00564D52"/>
    <w:rsid w:val="00581CC5"/>
    <w:rsid w:val="00594570"/>
    <w:rsid w:val="005C48CA"/>
    <w:rsid w:val="005C6426"/>
    <w:rsid w:val="005D7460"/>
    <w:rsid w:val="005F128A"/>
    <w:rsid w:val="00610483"/>
    <w:rsid w:val="00637DC7"/>
    <w:rsid w:val="0065450D"/>
    <w:rsid w:val="00655DE0"/>
    <w:rsid w:val="00675717"/>
    <w:rsid w:val="006B151F"/>
    <w:rsid w:val="006D14A6"/>
    <w:rsid w:val="006D3BE6"/>
    <w:rsid w:val="006E3B99"/>
    <w:rsid w:val="006E3ED7"/>
    <w:rsid w:val="00702B40"/>
    <w:rsid w:val="0070309E"/>
    <w:rsid w:val="00731DA1"/>
    <w:rsid w:val="00733701"/>
    <w:rsid w:val="007524B9"/>
    <w:rsid w:val="00794D21"/>
    <w:rsid w:val="007B5BE7"/>
    <w:rsid w:val="007F24FA"/>
    <w:rsid w:val="008005E1"/>
    <w:rsid w:val="00816A47"/>
    <w:rsid w:val="00822475"/>
    <w:rsid w:val="0082621E"/>
    <w:rsid w:val="00830833"/>
    <w:rsid w:val="00864CA3"/>
    <w:rsid w:val="00872027"/>
    <w:rsid w:val="008B1588"/>
    <w:rsid w:val="008B26BE"/>
    <w:rsid w:val="008C33DD"/>
    <w:rsid w:val="008F3560"/>
    <w:rsid w:val="00932689"/>
    <w:rsid w:val="0096209D"/>
    <w:rsid w:val="009901FE"/>
    <w:rsid w:val="00990283"/>
    <w:rsid w:val="009B78A5"/>
    <w:rsid w:val="009F5AD9"/>
    <w:rsid w:val="00A001C5"/>
    <w:rsid w:val="00A01F2A"/>
    <w:rsid w:val="00A179D7"/>
    <w:rsid w:val="00A205E7"/>
    <w:rsid w:val="00A34399"/>
    <w:rsid w:val="00AA6919"/>
    <w:rsid w:val="00AB6D3E"/>
    <w:rsid w:val="00AC5053"/>
    <w:rsid w:val="00B073D7"/>
    <w:rsid w:val="00B117A4"/>
    <w:rsid w:val="00B20DB1"/>
    <w:rsid w:val="00B61A90"/>
    <w:rsid w:val="00BC1CD5"/>
    <w:rsid w:val="00BC2A1A"/>
    <w:rsid w:val="00BC4BE9"/>
    <w:rsid w:val="00BD6A5A"/>
    <w:rsid w:val="00BE1413"/>
    <w:rsid w:val="00BF436E"/>
    <w:rsid w:val="00BF731E"/>
    <w:rsid w:val="00C131C4"/>
    <w:rsid w:val="00C37E73"/>
    <w:rsid w:val="00C948C9"/>
    <w:rsid w:val="00CA311E"/>
    <w:rsid w:val="00CC10DA"/>
    <w:rsid w:val="00CD1512"/>
    <w:rsid w:val="00CD242E"/>
    <w:rsid w:val="00D51099"/>
    <w:rsid w:val="00D96D96"/>
    <w:rsid w:val="00D97A5C"/>
    <w:rsid w:val="00DA3229"/>
    <w:rsid w:val="00E11C5F"/>
    <w:rsid w:val="00E12094"/>
    <w:rsid w:val="00E305D9"/>
    <w:rsid w:val="00E47380"/>
    <w:rsid w:val="00E73142"/>
    <w:rsid w:val="00EA036F"/>
    <w:rsid w:val="00EA5466"/>
    <w:rsid w:val="00ED0ADA"/>
    <w:rsid w:val="00EE5761"/>
    <w:rsid w:val="00EF182A"/>
    <w:rsid w:val="00F262B8"/>
    <w:rsid w:val="00F56D6C"/>
    <w:rsid w:val="00F704FE"/>
    <w:rsid w:val="00F7323B"/>
    <w:rsid w:val="00F75F64"/>
    <w:rsid w:val="00F85E4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AAAC-79D1-482E-AACA-82E24E93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3</cp:revision>
  <cp:lastPrinted>2022-01-20T06:58:00Z</cp:lastPrinted>
  <dcterms:created xsi:type="dcterms:W3CDTF">2022-03-11T15:04:00Z</dcterms:created>
  <dcterms:modified xsi:type="dcterms:W3CDTF">2023-01-12T09:10:00Z</dcterms:modified>
</cp:coreProperties>
</file>