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E31" w:rsidRPr="0008586A" w:rsidRDefault="00345E31" w:rsidP="00345E31">
      <w:pPr>
        <w:tabs>
          <w:tab w:val="left" w:pos="7088"/>
        </w:tabs>
        <w:spacing w:after="0" w:line="240" w:lineRule="auto"/>
        <w:ind w:left="6237"/>
        <w:jc w:val="center"/>
        <w:rPr>
          <w:rFonts w:ascii="Times New Roman" w:hAnsi="Times New Roman" w:cs="Times New Roman"/>
          <w:b/>
          <w:sz w:val="24"/>
          <w:szCs w:val="24"/>
          <w:lang w:val="uk-UA"/>
        </w:rPr>
      </w:pPr>
      <w:r w:rsidRPr="0008586A">
        <w:rPr>
          <w:rFonts w:ascii="Times New Roman" w:hAnsi="Times New Roman" w:cs="Times New Roman"/>
          <w:b/>
          <w:sz w:val="24"/>
          <w:szCs w:val="24"/>
          <w:lang w:val="uk-UA"/>
        </w:rPr>
        <w:t>ПРОЄКТ</w:t>
      </w:r>
    </w:p>
    <w:p w:rsidR="00345E31" w:rsidRPr="0008586A" w:rsidRDefault="00345E31" w:rsidP="00345E31">
      <w:pPr>
        <w:spacing w:after="0" w:line="240" w:lineRule="auto"/>
        <w:ind w:left="5387"/>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Начальник Служби у справах </w:t>
      </w:r>
      <w:r w:rsidRPr="0008586A">
        <w:rPr>
          <w:rFonts w:ascii="Times New Roman" w:hAnsi="Times New Roman" w:cs="Times New Roman"/>
          <w:sz w:val="24"/>
          <w:szCs w:val="24"/>
          <w:lang w:val="uk-UA"/>
        </w:rPr>
        <w:t xml:space="preserve">дітей та сім`ї Гребінківської селищної ради </w:t>
      </w:r>
    </w:p>
    <w:p w:rsidR="00345E31" w:rsidRPr="0008586A" w:rsidRDefault="00345E31" w:rsidP="00345E31">
      <w:pPr>
        <w:spacing w:after="0" w:line="240" w:lineRule="auto"/>
        <w:ind w:left="5387"/>
        <w:jc w:val="right"/>
        <w:rPr>
          <w:rFonts w:ascii="Times New Roman" w:hAnsi="Times New Roman" w:cs="Times New Roman"/>
          <w:sz w:val="24"/>
          <w:szCs w:val="24"/>
          <w:lang w:val="uk-UA"/>
        </w:rPr>
      </w:pPr>
      <w:r w:rsidRPr="0008586A">
        <w:rPr>
          <w:rFonts w:ascii="Times New Roman" w:hAnsi="Times New Roman" w:cs="Times New Roman"/>
          <w:sz w:val="24"/>
          <w:szCs w:val="24"/>
          <w:lang w:val="uk-UA"/>
        </w:rPr>
        <w:t xml:space="preserve">Анастасія Анашкіна-Вітченко </w:t>
      </w:r>
    </w:p>
    <w:p w:rsidR="00345E31" w:rsidRPr="00345E31" w:rsidRDefault="00345E31" w:rsidP="00345E31">
      <w:pPr>
        <w:spacing w:after="0"/>
        <w:jc w:val="both"/>
        <w:rPr>
          <w:rFonts w:ascii="Times New Roman" w:eastAsia="Times New Roman" w:hAnsi="Times New Roman" w:cs="Times New Roman"/>
          <w:color w:val="000000"/>
          <w:sz w:val="28"/>
          <w:szCs w:val="28"/>
          <w:lang w:val="uk-UA"/>
        </w:rPr>
      </w:pPr>
    </w:p>
    <w:p w:rsidR="00345E31" w:rsidRPr="00345E31" w:rsidRDefault="00345E31" w:rsidP="00345E31">
      <w:pPr>
        <w:spacing w:after="0"/>
        <w:jc w:val="center"/>
        <w:rPr>
          <w:rFonts w:ascii="Times New Roman" w:eastAsia="Times New Roman" w:hAnsi="Times New Roman" w:cs="Times New Roman"/>
          <w:color w:val="000000"/>
          <w:sz w:val="28"/>
          <w:szCs w:val="28"/>
          <w:lang w:val="uk-UA"/>
        </w:rPr>
      </w:pPr>
      <w:r w:rsidRPr="00345E31">
        <w:rPr>
          <w:rFonts w:ascii="Times New Roman" w:eastAsia="Times New Roman" w:hAnsi="Times New Roman" w:cs="Times New Roman"/>
          <w:noProof/>
          <w:color w:val="000000"/>
          <w:sz w:val="28"/>
          <w:szCs w:val="28"/>
        </w:rPr>
        <w:drawing>
          <wp:anchor distT="0" distB="0" distL="0" distR="0" simplePos="0" relativeHeight="251659264" behindDoc="0" locked="0" layoutInCell="1" allowOverlap="1" wp14:anchorId="37A788E1" wp14:editId="313AFA7A">
            <wp:simplePos x="0" y="0"/>
            <wp:positionH relativeFrom="margin">
              <wp:posOffset>2529840</wp:posOffset>
            </wp:positionH>
            <wp:positionV relativeFrom="paragraph">
              <wp:posOffset>-5715</wp:posOffset>
            </wp:positionV>
            <wp:extent cx="457200" cy="628650"/>
            <wp:effectExtent l="19050" t="0" r="0" b="0"/>
            <wp:wrapSquare wrapText="largest"/>
            <wp:docPr id="2"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 cstate="print"/>
                    <a:srcRect/>
                    <a:stretch>
                      <a:fillRect/>
                    </a:stretch>
                  </pic:blipFill>
                  <pic:spPr bwMode="auto">
                    <a:xfrm>
                      <a:off x="0" y="0"/>
                      <a:ext cx="457200" cy="628650"/>
                    </a:xfrm>
                    <a:prstGeom prst="rect">
                      <a:avLst/>
                    </a:prstGeom>
                    <a:solidFill>
                      <a:srgbClr val="FFFFFF"/>
                    </a:solidFill>
                  </pic:spPr>
                </pic:pic>
              </a:graphicData>
            </a:graphic>
          </wp:anchor>
        </w:drawing>
      </w:r>
    </w:p>
    <w:p w:rsidR="00345E31" w:rsidRPr="00345E31" w:rsidRDefault="00345E31" w:rsidP="00345E31">
      <w:pPr>
        <w:spacing w:after="0"/>
        <w:ind w:right="566"/>
        <w:jc w:val="center"/>
        <w:rPr>
          <w:rFonts w:ascii="Times New Roman" w:eastAsia="Times New Roman" w:hAnsi="Times New Roman" w:cs="Times New Roman"/>
          <w:color w:val="000000"/>
          <w:sz w:val="28"/>
          <w:szCs w:val="28"/>
          <w:lang w:val="uk-UA"/>
        </w:rPr>
      </w:pPr>
    </w:p>
    <w:p w:rsidR="00345E31" w:rsidRPr="00345E31" w:rsidRDefault="00345E31" w:rsidP="00345E31">
      <w:pPr>
        <w:spacing w:after="0"/>
        <w:jc w:val="center"/>
        <w:rPr>
          <w:rFonts w:ascii="Times New Roman" w:eastAsia="Times New Roman" w:hAnsi="Times New Roman" w:cs="Times New Roman"/>
          <w:color w:val="000000"/>
          <w:sz w:val="28"/>
          <w:szCs w:val="28"/>
          <w:lang w:val="uk-UA"/>
        </w:rPr>
      </w:pPr>
    </w:p>
    <w:p w:rsidR="00345E31" w:rsidRPr="00345E31" w:rsidRDefault="00345E31" w:rsidP="00345E31">
      <w:pPr>
        <w:suppressAutoHyphens/>
        <w:spacing w:after="0" w:line="374" w:lineRule="exact"/>
        <w:jc w:val="center"/>
        <w:rPr>
          <w:rFonts w:ascii="Times New Roman" w:eastAsia="Calibri" w:hAnsi="Times New Roman" w:cs="Times New Roman"/>
          <w:kern w:val="2"/>
          <w:sz w:val="28"/>
          <w:szCs w:val="28"/>
          <w:lang w:val="uk-UA" w:eastAsia="zh-CN" w:bidi="hi-IN"/>
        </w:rPr>
      </w:pPr>
      <w:r w:rsidRPr="00345E31">
        <w:rPr>
          <w:rFonts w:ascii="Times New Roman" w:eastAsia="Calibri" w:hAnsi="Times New Roman" w:cs="Times New Roman"/>
          <w:b/>
          <w:bCs/>
          <w:spacing w:val="10"/>
          <w:kern w:val="2"/>
          <w:sz w:val="28"/>
          <w:szCs w:val="28"/>
          <w:lang w:val="uk-UA" w:eastAsia="zh-CN" w:bidi="hi-IN"/>
        </w:rPr>
        <w:t>ГР</w:t>
      </w:r>
      <w:r w:rsidRPr="00345E31">
        <w:rPr>
          <w:rFonts w:ascii="Times New Roman" w:eastAsia="Calibri" w:hAnsi="Times New Roman" w:cs="Times New Roman"/>
          <w:b/>
          <w:bCs/>
          <w:spacing w:val="10"/>
          <w:kern w:val="2"/>
          <w:sz w:val="28"/>
          <w:szCs w:val="28"/>
          <w:lang w:val="en-US" w:eastAsia="zh-CN" w:bidi="hi-IN"/>
        </w:rPr>
        <w:t>E</w:t>
      </w:r>
      <w:r w:rsidRPr="00345E31">
        <w:rPr>
          <w:rFonts w:ascii="Times New Roman" w:eastAsia="Calibri" w:hAnsi="Times New Roman" w:cs="Times New Roman"/>
          <w:b/>
          <w:bCs/>
          <w:spacing w:val="10"/>
          <w:kern w:val="2"/>
          <w:sz w:val="28"/>
          <w:szCs w:val="28"/>
          <w:lang w:val="uk-UA" w:eastAsia="zh-CN" w:bidi="hi-IN"/>
        </w:rPr>
        <w:t>БІНКІВСЬКА С</w:t>
      </w:r>
      <w:r w:rsidRPr="00345E31">
        <w:rPr>
          <w:rFonts w:ascii="Times New Roman" w:eastAsia="Calibri" w:hAnsi="Times New Roman" w:cs="Times New Roman"/>
          <w:b/>
          <w:bCs/>
          <w:spacing w:val="10"/>
          <w:kern w:val="2"/>
          <w:sz w:val="28"/>
          <w:szCs w:val="28"/>
          <w:lang w:val="en-US" w:eastAsia="zh-CN" w:bidi="hi-IN"/>
        </w:rPr>
        <w:t>E</w:t>
      </w:r>
      <w:r w:rsidRPr="00345E31">
        <w:rPr>
          <w:rFonts w:ascii="Times New Roman" w:eastAsia="Calibri" w:hAnsi="Times New Roman" w:cs="Times New Roman"/>
          <w:b/>
          <w:bCs/>
          <w:spacing w:val="10"/>
          <w:kern w:val="2"/>
          <w:sz w:val="28"/>
          <w:szCs w:val="28"/>
          <w:lang w:val="uk-UA" w:eastAsia="zh-CN" w:bidi="hi-IN"/>
        </w:rPr>
        <w:t>ЛИЩНА РАДА</w:t>
      </w:r>
    </w:p>
    <w:p w:rsidR="00345E31" w:rsidRPr="00345E31" w:rsidRDefault="00345E31" w:rsidP="00345E31">
      <w:pPr>
        <w:suppressAutoHyphens/>
        <w:spacing w:after="0" w:line="374" w:lineRule="exact"/>
        <w:jc w:val="center"/>
        <w:rPr>
          <w:rFonts w:ascii="Times New Roman" w:eastAsia="Calibri" w:hAnsi="Times New Roman" w:cs="Times New Roman"/>
          <w:kern w:val="2"/>
          <w:sz w:val="28"/>
          <w:szCs w:val="28"/>
          <w:lang w:val="uk-UA" w:eastAsia="zh-CN" w:bidi="hi-IN"/>
        </w:rPr>
      </w:pPr>
      <w:proofErr w:type="spellStart"/>
      <w:r w:rsidRPr="00345E31">
        <w:rPr>
          <w:rFonts w:ascii="Times New Roman" w:eastAsia="Calibri" w:hAnsi="Times New Roman" w:cs="Times New Roman"/>
          <w:b/>
          <w:bCs/>
          <w:spacing w:val="10"/>
          <w:kern w:val="2"/>
          <w:sz w:val="28"/>
          <w:szCs w:val="28"/>
          <w:lang w:val="uk-UA" w:eastAsia="zh-CN" w:bidi="hi-IN"/>
        </w:rPr>
        <w:t>Білоц</w:t>
      </w:r>
      <w:proofErr w:type="spellEnd"/>
      <w:r w:rsidRPr="00345E31">
        <w:rPr>
          <w:rFonts w:ascii="Times New Roman" w:eastAsia="Calibri" w:hAnsi="Times New Roman" w:cs="Times New Roman"/>
          <w:b/>
          <w:bCs/>
          <w:spacing w:val="10"/>
          <w:kern w:val="2"/>
          <w:sz w:val="28"/>
          <w:szCs w:val="28"/>
          <w:lang w:val="en-US" w:eastAsia="zh-CN" w:bidi="hi-IN"/>
        </w:rPr>
        <w:t>e</w:t>
      </w:r>
      <w:proofErr w:type="spellStart"/>
      <w:r w:rsidRPr="00345E31">
        <w:rPr>
          <w:rFonts w:ascii="Times New Roman" w:eastAsia="Calibri" w:hAnsi="Times New Roman" w:cs="Times New Roman"/>
          <w:b/>
          <w:bCs/>
          <w:spacing w:val="10"/>
          <w:kern w:val="2"/>
          <w:sz w:val="28"/>
          <w:szCs w:val="28"/>
          <w:lang w:val="uk-UA" w:eastAsia="zh-CN" w:bidi="hi-IN"/>
        </w:rPr>
        <w:t>рківського</w:t>
      </w:r>
      <w:proofErr w:type="spellEnd"/>
      <w:r w:rsidRPr="00345E31">
        <w:rPr>
          <w:rFonts w:ascii="Times New Roman" w:eastAsia="Calibri" w:hAnsi="Times New Roman" w:cs="Times New Roman"/>
          <w:b/>
          <w:bCs/>
          <w:spacing w:val="10"/>
          <w:kern w:val="2"/>
          <w:sz w:val="28"/>
          <w:szCs w:val="28"/>
          <w:lang w:val="uk-UA" w:eastAsia="zh-CN" w:bidi="hi-IN"/>
        </w:rPr>
        <w:t xml:space="preserve"> району</w:t>
      </w:r>
      <w:r w:rsidRPr="00345E31">
        <w:rPr>
          <w:rFonts w:ascii="Times New Roman" w:eastAsia="Calibri" w:hAnsi="Times New Roman" w:cs="Times New Roman"/>
          <w:kern w:val="2"/>
          <w:sz w:val="28"/>
          <w:szCs w:val="28"/>
          <w:lang w:val="uk-UA" w:eastAsia="zh-CN" w:bidi="hi-IN"/>
        </w:rPr>
        <w:t xml:space="preserve"> </w:t>
      </w:r>
      <w:r w:rsidRPr="00345E31">
        <w:rPr>
          <w:rFonts w:ascii="Times New Roman" w:eastAsia="Calibri" w:hAnsi="Times New Roman" w:cs="Times New Roman"/>
          <w:b/>
          <w:bCs/>
          <w:spacing w:val="10"/>
          <w:kern w:val="2"/>
          <w:sz w:val="28"/>
          <w:szCs w:val="28"/>
          <w:lang w:val="uk-UA" w:eastAsia="zh-CN" w:bidi="hi-IN"/>
        </w:rPr>
        <w:t xml:space="preserve"> Київської області</w:t>
      </w:r>
    </w:p>
    <w:p w:rsidR="00345E31" w:rsidRPr="00345E31" w:rsidRDefault="00345E31" w:rsidP="00345E31">
      <w:pPr>
        <w:spacing w:after="0"/>
        <w:rPr>
          <w:rFonts w:ascii="Times New Roman" w:eastAsia="Times New Roman" w:hAnsi="Times New Roman" w:cs="Times New Roman"/>
          <w:b/>
          <w:bCs/>
          <w:spacing w:val="10"/>
          <w:sz w:val="28"/>
          <w:szCs w:val="28"/>
          <w:lang w:val="uk-UA"/>
        </w:rPr>
      </w:pPr>
    </w:p>
    <w:p w:rsidR="00345E31" w:rsidRPr="00345E31" w:rsidRDefault="00345E31" w:rsidP="00345E31">
      <w:pPr>
        <w:spacing w:after="0"/>
        <w:jc w:val="center"/>
        <w:rPr>
          <w:rFonts w:ascii="Times New Roman" w:eastAsia="Times New Roman" w:hAnsi="Times New Roman" w:cs="Times New Roman"/>
          <w:b/>
          <w:bCs/>
          <w:spacing w:val="10"/>
          <w:sz w:val="28"/>
          <w:szCs w:val="28"/>
          <w:lang w:val="uk-UA"/>
        </w:rPr>
      </w:pPr>
      <w:r w:rsidRPr="00345E31">
        <w:rPr>
          <w:rFonts w:ascii="Times New Roman" w:eastAsia="Times New Roman" w:hAnsi="Times New Roman" w:cs="Times New Roman"/>
          <w:b/>
          <w:bCs/>
          <w:spacing w:val="10"/>
          <w:sz w:val="28"/>
          <w:szCs w:val="28"/>
        </w:rPr>
        <w:t xml:space="preserve">Р </w:t>
      </w:r>
      <w:r w:rsidRPr="00345E31">
        <w:rPr>
          <w:rFonts w:ascii="Times New Roman" w:eastAsia="Times New Roman" w:hAnsi="Times New Roman" w:cs="Times New Roman"/>
          <w:b/>
          <w:bCs/>
          <w:spacing w:val="10"/>
          <w:sz w:val="28"/>
          <w:szCs w:val="28"/>
          <w:lang w:val="uk-UA"/>
        </w:rPr>
        <w:t xml:space="preserve">І Ш Е Н </w:t>
      </w:r>
      <w:proofErr w:type="spellStart"/>
      <w:r w:rsidRPr="00345E31">
        <w:rPr>
          <w:rFonts w:ascii="Times New Roman" w:eastAsia="Times New Roman" w:hAnsi="Times New Roman" w:cs="Times New Roman"/>
          <w:b/>
          <w:bCs/>
          <w:spacing w:val="10"/>
          <w:sz w:val="28"/>
          <w:szCs w:val="28"/>
          <w:lang w:val="uk-UA"/>
        </w:rPr>
        <w:t>Н</w:t>
      </w:r>
      <w:proofErr w:type="spellEnd"/>
      <w:r w:rsidRPr="00345E31">
        <w:rPr>
          <w:rFonts w:ascii="Times New Roman" w:eastAsia="Times New Roman" w:hAnsi="Times New Roman" w:cs="Times New Roman"/>
          <w:b/>
          <w:bCs/>
          <w:spacing w:val="10"/>
          <w:sz w:val="28"/>
          <w:szCs w:val="28"/>
          <w:lang w:val="uk-UA"/>
        </w:rPr>
        <w:t xml:space="preserve"> Я</w:t>
      </w:r>
    </w:p>
    <w:p w:rsidR="00345E31" w:rsidRPr="00345E31" w:rsidRDefault="00345E31" w:rsidP="00345E31">
      <w:pPr>
        <w:spacing w:after="0"/>
        <w:jc w:val="center"/>
        <w:rPr>
          <w:rFonts w:ascii="Times New Roman" w:eastAsia="Times New Roman" w:hAnsi="Times New Roman" w:cs="Times New Roman"/>
          <w:b/>
          <w:bCs/>
          <w:spacing w:val="10"/>
          <w:sz w:val="28"/>
          <w:szCs w:val="28"/>
        </w:rPr>
      </w:pPr>
    </w:p>
    <w:p w:rsidR="00345E31" w:rsidRPr="00345E31" w:rsidRDefault="00345E31" w:rsidP="00345E31">
      <w:pPr>
        <w:spacing w:after="0" w:line="240" w:lineRule="auto"/>
        <w:rPr>
          <w:rFonts w:ascii="Times New Roman" w:eastAsia="Times New Roman" w:hAnsi="Times New Roman" w:cs="Times New Roman"/>
          <w:b/>
          <w:bCs/>
          <w:spacing w:val="10"/>
          <w:sz w:val="28"/>
          <w:szCs w:val="28"/>
          <w:lang w:val="uk-UA"/>
        </w:rPr>
      </w:pPr>
      <w:r w:rsidRPr="00345E31">
        <w:rPr>
          <w:rFonts w:ascii="Times New Roman" w:eastAsia="Times New Roman" w:hAnsi="Times New Roman" w:cs="Times New Roman"/>
          <w:b/>
          <w:bCs/>
          <w:spacing w:val="10"/>
          <w:sz w:val="28"/>
          <w:szCs w:val="28"/>
          <w:lang w:val="uk-UA"/>
        </w:rPr>
        <w:t>в</w:t>
      </w:r>
      <w:proofErr w:type="spellStart"/>
      <w:r w:rsidRPr="00345E31">
        <w:rPr>
          <w:rFonts w:ascii="Times New Roman" w:eastAsia="Times New Roman" w:hAnsi="Times New Roman" w:cs="Times New Roman"/>
          <w:b/>
          <w:bCs/>
          <w:spacing w:val="10"/>
          <w:sz w:val="28"/>
          <w:szCs w:val="28"/>
        </w:rPr>
        <w:t>ід</w:t>
      </w:r>
      <w:proofErr w:type="spellEnd"/>
      <w:r w:rsidRPr="00345E31">
        <w:rPr>
          <w:rFonts w:ascii="Times New Roman" w:eastAsia="Times New Roman" w:hAnsi="Times New Roman" w:cs="Times New Roman"/>
          <w:b/>
          <w:bCs/>
          <w:spacing w:val="10"/>
          <w:sz w:val="28"/>
          <w:szCs w:val="28"/>
        </w:rPr>
        <w:t xml:space="preserve"> </w:t>
      </w:r>
      <w:r w:rsidRPr="00345E31">
        <w:rPr>
          <w:rFonts w:ascii="Times New Roman" w:eastAsia="Times New Roman" w:hAnsi="Times New Roman" w:cs="Times New Roman"/>
          <w:b/>
          <w:bCs/>
          <w:spacing w:val="10"/>
          <w:sz w:val="28"/>
          <w:szCs w:val="28"/>
          <w:lang w:val="uk-UA"/>
        </w:rPr>
        <w:t xml:space="preserve">      лютого  </w:t>
      </w:r>
      <w:r w:rsidRPr="00345E31">
        <w:rPr>
          <w:rFonts w:ascii="Times New Roman" w:eastAsia="Times New Roman" w:hAnsi="Times New Roman" w:cs="Times New Roman"/>
          <w:b/>
          <w:bCs/>
          <w:spacing w:val="10"/>
          <w:sz w:val="28"/>
          <w:szCs w:val="28"/>
        </w:rPr>
        <w:t>202</w:t>
      </w:r>
      <w:r w:rsidRPr="00345E31">
        <w:rPr>
          <w:rFonts w:ascii="Times New Roman" w:eastAsia="Times New Roman" w:hAnsi="Times New Roman" w:cs="Times New Roman"/>
          <w:b/>
          <w:bCs/>
          <w:spacing w:val="10"/>
          <w:sz w:val="28"/>
          <w:szCs w:val="28"/>
          <w:lang w:val="uk-UA"/>
        </w:rPr>
        <w:t>2</w:t>
      </w:r>
      <w:r w:rsidRPr="00345E31">
        <w:rPr>
          <w:rFonts w:ascii="Times New Roman" w:eastAsia="Times New Roman" w:hAnsi="Times New Roman" w:cs="Times New Roman"/>
          <w:b/>
          <w:bCs/>
          <w:spacing w:val="10"/>
          <w:sz w:val="28"/>
          <w:szCs w:val="28"/>
        </w:rPr>
        <w:t xml:space="preserve"> року   </w:t>
      </w:r>
      <w:r w:rsidRPr="00345E31">
        <w:rPr>
          <w:rFonts w:ascii="Times New Roman" w:eastAsia="Times New Roman" w:hAnsi="Times New Roman" w:cs="Times New Roman"/>
          <w:b/>
          <w:bCs/>
          <w:spacing w:val="10"/>
          <w:sz w:val="28"/>
          <w:szCs w:val="28"/>
          <w:lang w:val="uk-UA"/>
        </w:rPr>
        <w:t xml:space="preserve"> </w:t>
      </w:r>
      <w:r w:rsidRPr="00345E31">
        <w:rPr>
          <w:rFonts w:ascii="Times New Roman" w:eastAsia="Times New Roman" w:hAnsi="Times New Roman" w:cs="Times New Roman"/>
          <w:b/>
          <w:bCs/>
          <w:spacing w:val="10"/>
          <w:sz w:val="28"/>
          <w:szCs w:val="28"/>
          <w:lang w:val="uk-UA"/>
        </w:rPr>
        <w:tab/>
        <w:t xml:space="preserve"> смт. Гребінки</w:t>
      </w:r>
      <w:r w:rsidRPr="00345E31">
        <w:rPr>
          <w:rFonts w:ascii="Times New Roman" w:eastAsia="Times New Roman" w:hAnsi="Times New Roman" w:cs="Times New Roman"/>
          <w:b/>
          <w:bCs/>
          <w:spacing w:val="10"/>
          <w:sz w:val="28"/>
          <w:szCs w:val="28"/>
          <w:lang w:val="uk-UA"/>
        </w:rPr>
        <w:tab/>
        <w:t xml:space="preserve">         </w:t>
      </w:r>
      <w:r w:rsidRPr="00345E31">
        <w:rPr>
          <w:rFonts w:ascii="Times New Roman" w:eastAsia="Times New Roman" w:hAnsi="Times New Roman" w:cs="Times New Roman"/>
          <w:b/>
          <w:bCs/>
          <w:spacing w:val="10"/>
          <w:sz w:val="28"/>
          <w:szCs w:val="28"/>
          <w:lang w:val="uk-UA"/>
        </w:rPr>
        <w:tab/>
        <w:t>№  _______</w:t>
      </w:r>
    </w:p>
    <w:p w:rsidR="00345E31" w:rsidRPr="00345E31" w:rsidRDefault="00345E31" w:rsidP="00345E31">
      <w:pPr>
        <w:spacing w:after="0" w:line="240" w:lineRule="auto"/>
        <w:rPr>
          <w:rFonts w:ascii="Times New Roman" w:eastAsia="Times New Roman" w:hAnsi="Times New Roman" w:cs="Times New Roman"/>
          <w:bCs/>
          <w:spacing w:val="10"/>
          <w:sz w:val="28"/>
          <w:szCs w:val="28"/>
          <w:lang w:val="uk-UA"/>
        </w:rPr>
      </w:pPr>
      <w:r w:rsidRPr="00345E31">
        <w:rPr>
          <w:rFonts w:ascii="Times New Roman" w:eastAsia="Times New Roman" w:hAnsi="Times New Roman" w:cs="Times New Roman"/>
          <w:bCs/>
          <w:spacing w:val="10"/>
          <w:sz w:val="28"/>
          <w:szCs w:val="28"/>
          <w:lang w:val="uk-UA"/>
        </w:rPr>
        <w:t xml:space="preserve">                                                </w:t>
      </w:r>
    </w:p>
    <w:p w:rsidR="00345E31" w:rsidRPr="00345E31" w:rsidRDefault="00345E31" w:rsidP="00345E31">
      <w:pPr>
        <w:tabs>
          <w:tab w:val="left" w:pos="0"/>
        </w:tabs>
        <w:spacing w:after="0" w:line="240" w:lineRule="auto"/>
        <w:rPr>
          <w:rFonts w:ascii="Times New Roman" w:eastAsia="Times New Roman" w:hAnsi="Times New Roman" w:cs="Times New Roman"/>
          <w:b/>
          <w:bCs/>
          <w:sz w:val="28"/>
          <w:szCs w:val="28"/>
          <w:lang w:val="uk-UA"/>
        </w:rPr>
      </w:pPr>
      <w:r w:rsidRPr="00345E31">
        <w:rPr>
          <w:rFonts w:ascii="Times New Roman" w:eastAsia="Times New Roman" w:hAnsi="Times New Roman" w:cs="Times New Roman"/>
          <w:b/>
          <w:bCs/>
          <w:sz w:val="28"/>
          <w:szCs w:val="28"/>
          <w:lang w:val="uk-UA"/>
        </w:rPr>
        <w:t>Про заслуховування звіту</w:t>
      </w:r>
      <w:r w:rsidR="007F28BE">
        <w:rPr>
          <w:rFonts w:ascii="Times New Roman" w:eastAsia="Times New Roman" w:hAnsi="Times New Roman" w:cs="Times New Roman"/>
          <w:b/>
          <w:bCs/>
          <w:sz w:val="28"/>
          <w:szCs w:val="28"/>
          <w:lang w:val="uk-UA"/>
        </w:rPr>
        <w:t xml:space="preserve"> роботи</w:t>
      </w:r>
      <w:bookmarkStart w:id="0" w:name="_GoBack"/>
      <w:bookmarkEnd w:id="0"/>
      <w:r w:rsidRPr="00345E31">
        <w:rPr>
          <w:rFonts w:ascii="Times New Roman" w:eastAsia="Times New Roman" w:hAnsi="Times New Roman" w:cs="Times New Roman"/>
          <w:b/>
          <w:bCs/>
          <w:sz w:val="28"/>
          <w:szCs w:val="28"/>
          <w:lang w:val="uk-UA"/>
        </w:rPr>
        <w:t xml:space="preserve"> </w:t>
      </w:r>
    </w:p>
    <w:p w:rsidR="00345E31" w:rsidRDefault="00345E31" w:rsidP="00345E31">
      <w:pPr>
        <w:tabs>
          <w:tab w:val="left" w:pos="0"/>
        </w:tabs>
        <w:spacing w:after="0" w:line="240" w:lineRule="auto"/>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Служби у справах дітей та сім’ї</w:t>
      </w:r>
    </w:p>
    <w:p w:rsidR="00345E31" w:rsidRPr="00345E31" w:rsidRDefault="00345E31" w:rsidP="00345E31">
      <w:pPr>
        <w:tabs>
          <w:tab w:val="left" w:pos="0"/>
        </w:tabs>
        <w:spacing w:after="0" w:line="240" w:lineRule="auto"/>
        <w:rPr>
          <w:rFonts w:ascii="Times New Roman" w:eastAsia="Times New Roman" w:hAnsi="Times New Roman" w:cs="Times New Roman"/>
          <w:b/>
          <w:bCs/>
          <w:sz w:val="28"/>
          <w:szCs w:val="28"/>
          <w:lang w:val="uk-UA"/>
        </w:rPr>
      </w:pPr>
      <w:r w:rsidRPr="00345E31">
        <w:rPr>
          <w:rFonts w:ascii="Times New Roman" w:eastAsia="Times New Roman" w:hAnsi="Times New Roman" w:cs="Times New Roman"/>
          <w:b/>
          <w:bCs/>
          <w:sz w:val="28"/>
          <w:szCs w:val="28"/>
          <w:lang w:val="uk-UA"/>
        </w:rPr>
        <w:t>Гребінківської селищної ради</w:t>
      </w:r>
      <w:r>
        <w:rPr>
          <w:rFonts w:ascii="Times New Roman" w:eastAsia="Times New Roman" w:hAnsi="Times New Roman" w:cs="Times New Roman"/>
          <w:b/>
          <w:bCs/>
          <w:sz w:val="28"/>
          <w:szCs w:val="28"/>
          <w:lang w:val="uk-UA"/>
        </w:rPr>
        <w:t xml:space="preserve"> </w:t>
      </w:r>
      <w:r w:rsidRPr="00345E31">
        <w:rPr>
          <w:rFonts w:ascii="Times New Roman" w:eastAsia="Times New Roman" w:hAnsi="Times New Roman" w:cs="Times New Roman"/>
          <w:b/>
          <w:bCs/>
          <w:sz w:val="28"/>
          <w:szCs w:val="28"/>
          <w:lang w:val="uk-UA"/>
        </w:rPr>
        <w:t>за 2021 рік</w:t>
      </w:r>
    </w:p>
    <w:p w:rsidR="00345E31" w:rsidRPr="00345E31" w:rsidRDefault="00345E31" w:rsidP="00345E31">
      <w:pPr>
        <w:tabs>
          <w:tab w:val="left" w:pos="0"/>
        </w:tabs>
        <w:spacing w:after="0" w:line="240" w:lineRule="auto"/>
        <w:jc w:val="both"/>
        <w:rPr>
          <w:rFonts w:ascii="Times New Roman" w:eastAsia="Times New Roman" w:hAnsi="Times New Roman" w:cs="Times New Roman"/>
          <w:b/>
          <w:bCs/>
          <w:sz w:val="20"/>
          <w:szCs w:val="20"/>
          <w:lang w:val="uk-UA"/>
        </w:rPr>
      </w:pPr>
    </w:p>
    <w:p w:rsidR="00345E31" w:rsidRPr="00345E31" w:rsidRDefault="00345E31" w:rsidP="00345E31">
      <w:pPr>
        <w:jc w:val="both"/>
        <w:rPr>
          <w:rFonts w:ascii="Calibri" w:eastAsia="Times New Roman" w:hAnsi="Calibri" w:cs="Times New Roman"/>
          <w:b/>
          <w:bCs/>
          <w:i/>
          <w:sz w:val="40"/>
          <w:szCs w:val="40"/>
          <w:lang w:val="uk-UA"/>
        </w:rPr>
      </w:pPr>
      <w:r w:rsidRPr="00345E31">
        <w:rPr>
          <w:rFonts w:ascii="Times New Roman" w:eastAsia="Times New Roman" w:hAnsi="Times New Roman" w:cs="Times New Roman"/>
          <w:b/>
          <w:bCs/>
          <w:sz w:val="20"/>
          <w:szCs w:val="20"/>
          <w:lang w:val="uk-UA"/>
        </w:rPr>
        <w:tab/>
      </w:r>
      <w:r w:rsidRPr="00345E31">
        <w:rPr>
          <w:rFonts w:ascii="Times New Roman" w:eastAsia="Times New Roman" w:hAnsi="Times New Roman" w:cs="Times New Roman"/>
          <w:bCs/>
          <w:sz w:val="28"/>
          <w:szCs w:val="28"/>
          <w:lang w:val="uk-UA"/>
        </w:rPr>
        <w:t>Керуючись</w:t>
      </w:r>
      <w:r>
        <w:rPr>
          <w:rFonts w:ascii="Times New Roman" w:eastAsia="Times New Roman" w:hAnsi="Times New Roman" w:cs="Times New Roman"/>
          <w:sz w:val="28"/>
          <w:szCs w:val="28"/>
          <w:lang w:val="uk-UA"/>
        </w:rPr>
        <w:t xml:space="preserve"> пунктом 11 частини</w:t>
      </w:r>
      <w:r w:rsidRPr="00345E31">
        <w:rPr>
          <w:rFonts w:ascii="Times New Roman" w:eastAsia="Times New Roman" w:hAnsi="Times New Roman" w:cs="Times New Roman"/>
          <w:sz w:val="28"/>
          <w:szCs w:val="28"/>
          <w:lang w:val="uk-UA"/>
        </w:rPr>
        <w:t xml:space="preserve"> 1 статті 26  Закону України «Про місцеве самоврядування в Україні», заслухавши звіт начальника </w:t>
      </w:r>
      <w:r>
        <w:rPr>
          <w:rFonts w:ascii="Times New Roman" w:eastAsia="Times New Roman" w:hAnsi="Times New Roman" w:cs="Times New Roman"/>
          <w:sz w:val="28"/>
          <w:szCs w:val="28"/>
          <w:lang w:val="uk-UA"/>
        </w:rPr>
        <w:t xml:space="preserve">Служби у справах дітей та сім’ї </w:t>
      </w:r>
      <w:r w:rsidRPr="00345E31">
        <w:rPr>
          <w:rFonts w:ascii="Times New Roman" w:eastAsia="Times New Roman" w:hAnsi="Times New Roman" w:cs="Times New Roman"/>
          <w:sz w:val="28"/>
          <w:szCs w:val="28"/>
          <w:lang w:val="uk-UA"/>
        </w:rPr>
        <w:t>Гребінків</w:t>
      </w:r>
      <w:r>
        <w:rPr>
          <w:rFonts w:ascii="Times New Roman" w:eastAsia="Times New Roman" w:hAnsi="Times New Roman" w:cs="Times New Roman"/>
          <w:sz w:val="28"/>
          <w:szCs w:val="28"/>
          <w:lang w:val="uk-UA"/>
        </w:rPr>
        <w:t xml:space="preserve">ської селищної ради про роботу служби у справах дітей та сім’ї </w:t>
      </w:r>
      <w:r w:rsidRPr="00345E31">
        <w:rPr>
          <w:rFonts w:ascii="Times New Roman" w:eastAsia="Times New Roman" w:hAnsi="Times New Roman" w:cs="Times New Roman"/>
          <w:sz w:val="28"/>
          <w:szCs w:val="28"/>
          <w:lang w:val="uk-UA"/>
        </w:rPr>
        <w:t xml:space="preserve"> за 2021 рік,</w:t>
      </w:r>
      <w:r w:rsidRPr="00345E31">
        <w:rPr>
          <w:rFonts w:ascii="Times New Roman" w:eastAsia="Times New Roman" w:hAnsi="Times New Roman" w:cs="Times New Roman"/>
          <w:lang w:val="uk-UA"/>
        </w:rPr>
        <w:t xml:space="preserve"> </w:t>
      </w:r>
      <w:proofErr w:type="spellStart"/>
      <w:r w:rsidRPr="00345E31">
        <w:rPr>
          <w:rFonts w:ascii="Times New Roman" w:eastAsia="Times New Roman" w:hAnsi="Times New Roman" w:cs="Times New Roman"/>
          <w:sz w:val="28"/>
          <w:szCs w:val="28"/>
          <w:lang w:val="uk-UA"/>
        </w:rPr>
        <w:t>Гребінківська</w:t>
      </w:r>
      <w:proofErr w:type="spellEnd"/>
      <w:r w:rsidRPr="00345E31">
        <w:rPr>
          <w:rFonts w:ascii="Times New Roman" w:eastAsia="Times New Roman" w:hAnsi="Times New Roman" w:cs="Times New Roman"/>
          <w:sz w:val="28"/>
          <w:szCs w:val="28"/>
          <w:lang w:val="uk-UA"/>
        </w:rPr>
        <w:t xml:space="preserve"> селищна рада: </w:t>
      </w:r>
    </w:p>
    <w:p w:rsidR="00345E31" w:rsidRPr="00345E31" w:rsidRDefault="00345E31" w:rsidP="00345E31">
      <w:pPr>
        <w:tabs>
          <w:tab w:val="left" w:pos="0"/>
        </w:tabs>
        <w:spacing w:after="0" w:line="240" w:lineRule="auto"/>
        <w:ind w:firstLine="505"/>
        <w:jc w:val="both"/>
        <w:rPr>
          <w:rFonts w:ascii="Times New Roman" w:eastAsia="Times New Roman" w:hAnsi="Times New Roman" w:cs="Times New Roman"/>
          <w:sz w:val="28"/>
          <w:szCs w:val="28"/>
          <w:lang w:val="uk-UA"/>
        </w:rPr>
      </w:pPr>
    </w:p>
    <w:p w:rsidR="00345E31" w:rsidRPr="00345E31" w:rsidRDefault="00345E31" w:rsidP="00345E31">
      <w:pPr>
        <w:tabs>
          <w:tab w:val="left" w:pos="0"/>
        </w:tabs>
        <w:spacing w:after="0" w:line="240" w:lineRule="auto"/>
        <w:ind w:firstLine="505"/>
        <w:jc w:val="both"/>
        <w:rPr>
          <w:rFonts w:ascii="Times New Roman" w:eastAsia="Times New Roman" w:hAnsi="Times New Roman" w:cs="Times New Roman"/>
          <w:b/>
          <w:sz w:val="28"/>
          <w:szCs w:val="28"/>
          <w:lang w:val="uk-UA"/>
        </w:rPr>
      </w:pPr>
      <w:r w:rsidRPr="00345E31">
        <w:rPr>
          <w:rFonts w:ascii="Times New Roman" w:eastAsia="Times New Roman" w:hAnsi="Times New Roman" w:cs="Times New Roman"/>
          <w:b/>
          <w:sz w:val="28"/>
          <w:szCs w:val="28"/>
          <w:lang w:val="uk-UA"/>
        </w:rPr>
        <w:t>ВИРІШИЛА:</w:t>
      </w:r>
    </w:p>
    <w:p w:rsidR="00345E31" w:rsidRPr="00345E31" w:rsidRDefault="00345E31" w:rsidP="00345E31">
      <w:pPr>
        <w:tabs>
          <w:tab w:val="left" w:pos="0"/>
        </w:tabs>
        <w:spacing w:after="0" w:line="240" w:lineRule="auto"/>
        <w:ind w:firstLine="505"/>
        <w:jc w:val="both"/>
        <w:rPr>
          <w:rFonts w:ascii="Times New Roman" w:eastAsia="Times New Roman" w:hAnsi="Times New Roman" w:cs="Times New Roman"/>
          <w:b/>
          <w:sz w:val="28"/>
          <w:szCs w:val="28"/>
          <w:lang w:val="uk-UA"/>
        </w:rPr>
      </w:pPr>
      <w:r w:rsidRPr="00345E31">
        <w:rPr>
          <w:rFonts w:ascii="Times New Roman" w:eastAsia="Times New Roman" w:hAnsi="Times New Roman" w:cs="Times New Roman"/>
          <w:sz w:val="28"/>
          <w:szCs w:val="28"/>
          <w:lang w:val="uk-UA"/>
        </w:rPr>
        <w:t xml:space="preserve">      </w:t>
      </w:r>
    </w:p>
    <w:p w:rsidR="0066167D" w:rsidRDefault="00345E31" w:rsidP="0066167D">
      <w:pPr>
        <w:pStyle w:val="a3"/>
        <w:numPr>
          <w:ilvl w:val="0"/>
          <w:numId w:val="4"/>
        </w:numPr>
        <w:tabs>
          <w:tab w:val="left" w:pos="0"/>
        </w:tabs>
        <w:spacing w:after="0" w:line="240" w:lineRule="auto"/>
        <w:jc w:val="both"/>
        <w:rPr>
          <w:rFonts w:ascii="Times New Roman" w:eastAsia="Times New Roman" w:hAnsi="Times New Roman" w:cs="Times New Roman"/>
          <w:sz w:val="28"/>
          <w:szCs w:val="28"/>
          <w:lang w:val="uk-UA"/>
        </w:rPr>
      </w:pPr>
      <w:r w:rsidRPr="0066167D">
        <w:rPr>
          <w:rFonts w:ascii="Times New Roman" w:eastAsia="Times New Roman" w:hAnsi="Times New Roman" w:cs="Times New Roman"/>
          <w:sz w:val="28"/>
          <w:szCs w:val="28"/>
          <w:lang w:val="uk-UA"/>
        </w:rPr>
        <w:t xml:space="preserve">Звіт про </w:t>
      </w:r>
      <w:r w:rsidRPr="0066167D">
        <w:rPr>
          <w:rFonts w:ascii="Times New Roman" w:eastAsia="Times New Roman" w:hAnsi="Times New Roman" w:cs="Times New Roman"/>
          <w:bCs/>
          <w:sz w:val="28"/>
          <w:szCs w:val="28"/>
          <w:lang w:val="uk-UA"/>
        </w:rPr>
        <w:t xml:space="preserve">роботу Служби у справах дітей та сім’ї Гребінківської селищної ради </w:t>
      </w:r>
      <w:r w:rsidRPr="0066167D">
        <w:rPr>
          <w:rFonts w:ascii="Times New Roman" w:eastAsia="Times New Roman" w:hAnsi="Times New Roman" w:cs="Times New Roman"/>
          <w:sz w:val="28"/>
          <w:szCs w:val="28"/>
          <w:lang w:val="uk-UA"/>
        </w:rPr>
        <w:t xml:space="preserve">за 2021 рік взяти до відома, (звіт додається).  </w:t>
      </w:r>
    </w:p>
    <w:p w:rsidR="0066167D" w:rsidRPr="0066167D" w:rsidRDefault="00345E31" w:rsidP="0066167D">
      <w:pPr>
        <w:pStyle w:val="a3"/>
        <w:tabs>
          <w:tab w:val="left" w:pos="0"/>
        </w:tabs>
        <w:spacing w:after="0" w:line="240" w:lineRule="auto"/>
        <w:ind w:left="1065"/>
        <w:jc w:val="both"/>
        <w:rPr>
          <w:rFonts w:ascii="Times New Roman" w:eastAsia="Times New Roman" w:hAnsi="Times New Roman" w:cs="Times New Roman"/>
          <w:sz w:val="28"/>
          <w:szCs w:val="28"/>
          <w:lang w:val="uk-UA"/>
        </w:rPr>
      </w:pPr>
      <w:r w:rsidRPr="0066167D">
        <w:rPr>
          <w:rFonts w:ascii="Times New Roman" w:eastAsia="Times New Roman" w:hAnsi="Times New Roman" w:cs="Times New Roman"/>
          <w:sz w:val="28"/>
          <w:szCs w:val="28"/>
          <w:lang w:val="uk-UA"/>
        </w:rPr>
        <w:t xml:space="preserve"> </w:t>
      </w:r>
    </w:p>
    <w:p w:rsidR="0066167D" w:rsidRDefault="0066167D" w:rsidP="0066167D">
      <w:pPr>
        <w:pStyle w:val="a3"/>
        <w:numPr>
          <w:ilvl w:val="0"/>
          <w:numId w:val="4"/>
        </w:numPr>
        <w:tabs>
          <w:tab w:val="left" w:pos="1080"/>
        </w:tabs>
        <w:spacing w:after="0" w:line="240" w:lineRule="auto"/>
        <w:jc w:val="both"/>
        <w:rPr>
          <w:rFonts w:ascii="Times New Roman" w:eastAsia="Microsoft Sans Serif" w:hAnsi="Times New Roman" w:cs="Microsoft Sans Serif"/>
          <w:color w:val="000000"/>
          <w:sz w:val="28"/>
          <w:szCs w:val="28"/>
          <w:lang w:val="uk-UA" w:eastAsia="uk-UA" w:bidi="uk-UA"/>
        </w:rPr>
      </w:pPr>
      <w:r w:rsidRPr="0066167D">
        <w:rPr>
          <w:rFonts w:ascii="Times New Roman" w:eastAsia="Microsoft Sans Serif" w:hAnsi="Times New Roman" w:cs="Microsoft Sans Serif"/>
          <w:color w:val="000000"/>
          <w:sz w:val="28"/>
          <w:szCs w:val="28"/>
          <w:lang w:val="uk-UA" w:eastAsia="uk-UA" w:bidi="uk-UA"/>
        </w:rPr>
        <w:t>Начальнику відділу загально-організаційної роботи та управління персоналом Тихоненко О.В. оприлюднити дане рішення на офіційному веб-сайті Гребінківської селищної ради.</w:t>
      </w:r>
    </w:p>
    <w:p w:rsidR="0066167D" w:rsidRPr="0066167D" w:rsidRDefault="0066167D" w:rsidP="0066167D">
      <w:pPr>
        <w:tabs>
          <w:tab w:val="left" w:pos="1080"/>
        </w:tabs>
        <w:spacing w:after="0" w:line="240" w:lineRule="auto"/>
        <w:jc w:val="both"/>
        <w:rPr>
          <w:rFonts w:ascii="Times New Roman" w:eastAsia="Microsoft Sans Serif" w:hAnsi="Times New Roman" w:cs="Microsoft Sans Serif"/>
          <w:color w:val="000000"/>
          <w:sz w:val="28"/>
          <w:szCs w:val="28"/>
          <w:lang w:val="uk-UA" w:eastAsia="uk-UA" w:bidi="uk-UA"/>
        </w:rPr>
      </w:pPr>
    </w:p>
    <w:p w:rsidR="00345E31" w:rsidRPr="0066167D" w:rsidRDefault="00345E31" w:rsidP="0066167D">
      <w:pPr>
        <w:pStyle w:val="a3"/>
        <w:numPr>
          <w:ilvl w:val="0"/>
          <w:numId w:val="4"/>
        </w:numPr>
        <w:tabs>
          <w:tab w:val="left" w:pos="1080"/>
        </w:tabs>
        <w:spacing w:after="0" w:line="240" w:lineRule="auto"/>
        <w:jc w:val="both"/>
        <w:rPr>
          <w:rFonts w:ascii="Times New Roman" w:eastAsia="Microsoft Sans Serif" w:hAnsi="Times New Roman" w:cs="Microsoft Sans Serif"/>
          <w:color w:val="000000"/>
          <w:sz w:val="28"/>
          <w:szCs w:val="28"/>
          <w:lang w:val="uk-UA" w:eastAsia="uk-UA" w:bidi="uk-UA"/>
        </w:rPr>
      </w:pPr>
      <w:r w:rsidRPr="0066167D">
        <w:rPr>
          <w:rFonts w:ascii="Times New Roman" w:eastAsia="Times New Roman" w:hAnsi="Times New Roman" w:cs="Times New Roman"/>
          <w:sz w:val="28"/>
          <w:szCs w:val="28"/>
          <w:lang w:val="uk-UA"/>
        </w:rPr>
        <w:t xml:space="preserve"> Контроль за виконанням даного рішення покласти на постійну комісію з питань прав людини, законності, депутатської діяльності, етики та регламенту та з гуманітарних питань.</w:t>
      </w:r>
    </w:p>
    <w:p w:rsidR="00345E31" w:rsidRDefault="00345E31" w:rsidP="00345E31">
      <w:pPr>
        <w:spacing w:after="0"/>
        <w:rPr>
          <w:rFonts w:ascii="Times New Roman" w:eastAsia="Times New Roman" w:hAnsi="Times New Roman" w:cs="Times New Roman"/>
          <w:b/>
          <w:bCs/>
          <w:sz w:val="28"/>
          <w:szCs w:val="28"/>
          <w:lang w:val="uk-UA"/>
        </w:rPr>
      </w:pPr>
    </w:p>
    <w:p w:rsidR="00345E31" w:rsidRPr="00345E31" w:rsidRDefault="00345E31" w:rsidP="00345E31">
      <w:pPr>
        <w:spacing w:after="0"/>
        <w:rPr>
          <w:rFonts w:ascii="Times New Roman" w:eastAsia="Times New Roman" w:hAnsi="Times New Roman" w:cs="Times New Roman"/>
          <w:b/>
          <w:bCs/>
          <w:sz w:val="28"/>
          <w:szCs w:val="28"/>
          <w:lang w:val="uk-UA"/>
        </w:rPr>
      </w:pPr>
    </w:p>
    <w:p w:rsidR="00345E31" w:rsidRPr="00345E31" w:rsidRDefault="00345E31" w:rsidP="00345E31">
      <w:pPr>
        <w:spacing w:after="0" w:line="240" w:lineRule="auto"/>
        <w:rPr>
          <w:rFonts w:ascii="Times New Roman" w:eastAsia="Times New Roman" w:hAnsi="Times New Roman" w:cs="Times New Roman"/>
          <w:sz w:val="24"/>
          <w:szCs w:val="24"/>
          <w:lang w:val="uk-UA"/>
        </w:rPr>
      </w:pPr>
      <w:r w:rsidRPr="00345E31">
        <w:rPr>
          <w:rFonts w:ascii="Times New Roman" w:eastAsia="Times New Roman" w:hAnsi="Times New Roman" w:cs="Times New Roman"/>
          <w:b/>
          <w:bCs/>
          <w:sz w:val="28"/>
          <w:szCs w:val="28"/>
          <w:lang w:val="uk-UA"/>
        </w:rPr>
        <w:t>Селищний голова                                                                       Роман ЗАСУХА</w:t>
      </w:r>
    </w:p>
    <w:p w:rsidR="00345E31" w:rsidRDefault="00345E31" w:rsidP="005661D8">
      <w:pPr>
        <w:ind w:right="-427"/>
        <w:jc w:val="center"/>
        <w:rPr>
          <w:sz w:val="24"/>
          <w:szCs w:val="24"/>
          <w:lang w:val="uk-UA"/>
        </w:rPr>
      </w:pPr>
    </w:p>
    <w:p w:rsidR="00345E31" w:rsidRDefault="00345E31" w:rsidP="005661D8">
      <w:pPr>
        <w:ind w:right="-427"/>
        <w:jc w:val="center"/>
        <w:rPr>
          <w:sz w:val="24"/>
          <w:szCs w:val="24"/>
          <w:lang w:val="uk-UA"/>
        </w:rPr>
      </w:pPr>
    </w:p>
    <w:p w:rsidR="0066167D" w:rsidRDefault="0066167D" w:rsidP="0066167D">
      <w:pPr>
        <w:spacing w:after="0" w:line="240" w:lineRule="auto"/>
        <w:ind w:right="-427"/>
        <w:rPr>
          <w:sz w:val="24"/>
          <w:szCs w:val="24"/>
          <w:lang w:val="uk-UA"/>
        </w:rPr>
      </w:pPr>
    </w:p>
    <w:p w:rsidR="00345E31" w:rsidRPr="00345E31" w:rsidRDefault="00345E31" w:rsidP="0066167D">
      <w:pPr>
        <w:spacing w:after="0" w:line="240" w:lineRule="auto"/>
        <w:ind w:right="141"/>
        <w:jc w:val="right"/>
        <w:rPr>
          <w:rFonts w:ascii="Times New Roman" w:hAnsi="Times New Roman" w:cs="Times New Roman"/>
          <w:b/>
          <w:sz w:val="24"/>
          <w:szCs w:val="24"/>
          <w:lang w:val="uk-UA"/>
        </w:rPr>
      </w:pPr>
      <w:r w:rsidRPr="00345E31">
        <w:rPr>
          <w:rFonts w:ascii="Times New Roman" w:hAnsi="Times New Roman" w:cs="Times New Roman"/>
          <w:b/>
          <w:sz w:val="24"/>
          <w:szCs w:val="24"/>
          <w:lang w:val="uk-UA"/>
        </w:rPr>
        <w:t>Додаток</w:t>
      </w:r>
    </w:p>
    <w:p w:rsidR="00345E31" w:rsidRPr="00345E31" w:rsidRDefault="00345E31" w:rsidP="0066167D">
      <w:pPr>
        <w:spacing w:after="0" w:line="240" w:lineRule="auto"/>
        <w:ind w:right="141"/>
        <w:jc w:val="right"/>
        <w:rPr>
          <w:rFonts w:ascii="Times New Roman" w:hAnsi="Times New Roman" w:cs="Times New Roman"/>
          <w:sz w:val="24"/>
          <w:szCs w:val="24"/>
          <w:lang w:val="uk-UA"/>
        </w:rPr>
      </w:pPr>
      <w:r w:rsidRPr="00345E31">
        <w:rPr>
          <w:rFonts w:ascii="Times New Roman" w:hAnsi="Times New Roman" w:cs="Times New Roman"/>
          <w:sz w:val="24"/>
          <w:szCs w:val="24"/>
          <w:lang w:val="uk-UA"/>
        </w:rPr>
        <w:t xml:space="preserve"> до рішення Гребінківської селищної ради </w:t>
      </w:r>
    </w:p>
    <w:p w:rsidR="00345E31" w:rsidRPr="00345E31" w:rsidRDefault="00345E31" w:rsidP="0066167D">
      <w:pPr>
        <w:spacing w:after="0" w:line="240" w:lineRule="auto"/>
        <w:ind w:right="141"/>
        <w:jc w:val="right"/>
        <w:rPr>
          <w:rFonts w:ascii="Times New Roman" w:hAnsi="Times New Roman" w:cs="Times New Roman"/>
          <w:sz w:val="24"/>
          <w:szCs w:val="24"/>
          <w:lang w:val="uk-UA"/>
        </w:rPr>
      </w:pPr>
      <w:r w:rsidRPr="00345E31">
        <w:rPr>
          <w:rFonts w:ascii="Times New Roman" w:hAnsi="Times New Roman" w:cs="Times New Roman"/>
          <w:sz w:val="24"/>
          <w:szCs w:val="24"/>
          <w:lang w:val="uk-UA"/>
        </w:rPr>
        <w:t>від _______№_____</w:t>
      </w:r>
    </w:p>
    <w:p w:rsidR="005661D8" w:rsidRDefault="005661D8" w:rsidP="005661D8">
      <w:pPr>
        <w:jc w:val="center"/>
        <w:rPr>
          <w:rFonts w:ascii="Times New Roman" w:hAnsi="Times New Roman" w:cs="Times New Roman"/>
          <w:sz w:val="28"/>
          <w:szCs w:val="28"/>
          <w:lang w:val="uk-UA"/>
        </w:rPr>
      </w:pPr>
    </w:p>
    <w:p w:rsidR="00345E31" w:rsidRDefault="005661D8" w:rsidP="00345E31">
      <w:pPr>
        <w:spacing w:after="0" w:line="240" w:lineRule="auto"/>
        <w:jc w:val="center"/>
        <w:rPr>
          <w:rFonts w:ascii="Times New Roman" w:hAnsi="Times New Roman" w:cs="Times New Roman"/>
          <w:b/>
          <w:sz w:val="32"/>
          <w:szCs w:val="32"/>
          <w:lang w:val="uk-UA"/>
        </w:rPr>
      </w:pPr>
      <w:r w:rsidRPr="00345E31">
        <w:rPr>
          <w:rFonts w:ascii="Times New Roman" w:hAnsi="Times New Roman" w:cs="Times New Roman"/>
          <w:b/>
          <w:sz w:val="32"/>
          <w:szCs w:val="32"/>
          <w:lang w:val="uk-UA"/>
        </w:rPr>
        <w:t xml:space="preserve">Звіт </w:t>
      </w:r>
    </w:p>
    <w:p w:rsidR="005661D8" w:rsidRPr="00345E31" w:rsidRDefault="00345E31" w:rsidP="00345E31">
      <w:pPr>
        <w:spacing w:after="0" w:line="240" w:lineRule="auto"/>
        <w:jc w:val="center"/>
        <w:rPr>
          <w:rFonts w:ascii="Times New Roman" w:hAnsi="Times New Roman" w:cs="Times New Roman"/>
          <w:b/>
          <w:sz w:val="32"/>
          <w:szCs w:val="32"/>
          <w:lang w:val="uk-UA"/>
        </w:rPr>
      </w:pPr>
      <w:r>
        <w:rPr>
          <w:rFonts w:ascii="Times New Roman" w:hAnsi="Times New Roman" w:cs="Times New Roman"/>
          <w:b/>
          <w:sz w:val="28"/>
          <w:szCs w:val="28"/>
          <w:lang w:val="uk-UA"/>
        </w:rPr>
        <w:t xml:space="preserve">про </w:t>
      </w:r>
      <w:r w:rsidR="005661D8">
        <w:rPr>
          <w:rFonts w:ascii="Times New Roman" w:hAnsi="Times New Roman" w:cs="Times New Roman"/>
          <w:b/>
          <w:sz w:val="28"/>
          <w:szCs w:val="28"/>
          <w:lang w:val="uk-UA"/>
        </w:rPr>
        <w:t xml:space="preserve"> роботу</w:t>
      </w:r>
      <w:r>
        <w:rPr>
          <w:rFonts w:ascii="Times New Roman" w:hAnsi="Times New Roman" w:cs="Times New Roman"/>
          <w:b/>
          <w:sz w:val="32"/>
          <w:szCs w:val="32"/>
          <w:lang w:val="uk-UA"/>
        </w:rPr>
        <w:t xml:space="preserve"> </w:t>
      </w:r>
      <w:r w:rsidR="005661D8" w:rsidRPr="00B55AF0">
        <w:rPr>
          <w:rFonts w:ascii="Times New Roman" w:hAnsi="Times New Roman" w:cs="Times New Roman"/>
          <w:b/>
          <w:sz w:val="28"/>
          <w:szCs w:val="28"/>
          <w:lang w:val="uk-UA"/>
        </w:rPr>
        <w:t xml:space="preserve">Служби у справах дітей та сім`ї </w:t>
      </w:r>
    </w:p>
    <w:p w:rsidR="005661D8" w:rsidRDefault="005661D8" w:rsidP="005661D8">
      <w:pPr>
        <w:spacing w:after="0" w:line="240" w:lineRule="auto"/>
        <w:jc w:val="center"/>
        <w:rPr>
          <w:rFonts w:ascii="Times New Roman" w:hAnsi="Times New Roman" w:cs="Times New Roman"/>
          <w:b/>
          <w:sz w:val="28"/>
          <w:szCs w:val="28"/>
          <w:lang w:val="uk-UA"/>
        </w:rPr>
      </w:pPr>
      <w:r w:rsidRPr="00B55AF0">
        <w:rPr>
          <w:rFonts w:ascii="Times New Roman" w:hAnsi="Times New Roman" w:cs="Times New Roman"/>
          <w:b/>
          <w:sz w:val="28"/>
          <w:szCs w:val="28"/>
          <w:lang w:val="uk-UA"/>
        </w:rPr>
        <w:t xml:space="preserve">Гребінківської селищної ради </w:t>
      </w:r>
      <w:r w:rsidR="00345E31">
        <w:rPr>
          <w:rFonts w:ascii="Times New Roman" w:hAnsi="Times New Roman" w:cs="Times New Roman"/>
          <w:b/>
          <w:sz w:val="28"/>
          <w:szCs w:val="28"/>
          <w:lang w:val="uk-UA"/>
        </w:rPr>
        <w:t>за 2021 рік</w:t>
      </w:r>
    </w:p>
    <w:p w:rsidR="005661D8" w:rsidRPr="00B55AF0" w:rsidRDefault="005661D8" w:rsidP="005661D8">
      <w:pPr>
        <w:spacing w:after="0" w:line="240" w:lineRule="auto"/>
        <w:jc w:val="center"/>
        <w:rPr>
          <w:rFonts w:ascii="Times New Roman" w:hAnsi="Times New Roman" w:cs="Times New Roman"/>
          <w:b/>
          <w:sz w:val="28"/>
          <w:szCs w:val="28"/>
          <w:lang w:val="uk-UA"/>
        </w:rPr>
      </w:pPr>
    </w:p>
    <w:p w:rsidR="005661D8" w:rsidRDefault="005661D8" w:rsidP="005661D8">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Служба у справах дітей та сім`ї Гребінківської селищної ради (далі – Служба) є виконавчим органом і самостійним структурним підрозділом селищної ради, створена 22 грудня 2020 року рішенням Гребінківської селищної ради № 49-3-VIII.</w:t>
      </w:r>
    </w:p>
    <w:p w:rsidR="005661D8" w:rsidRDefault="005661D8" w:rsidP="005661D8">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Служба у своїй діяльності керується Конституцією і законами України, Конвенцією ООН «Про права дитини», актами Президента України та Кабінету Міністрів України, постановами верховної Ради України, наказами Міністерства соціальної політики України, розпорядженням голови Київської обласної державної адміністрації, рішеннями Київської обласної ради, наказами начальника служби у справах дітей та сім`ї Київської обласної адміністрації, рішеннями Гребінківської селищної ради та її виконавчого комітету, розпорядженнями селищного голови, іншими нормативно-правовими актами, а також Положенням про Службу у справах дітей та сім`ї Гребінківської селищної ради Білоцерківського району Київської області.</w:t>
      </w:r>
    </w:p>
    <w:p w:rsidR="005661D8" w:rsidRDefault="005661D8" w:rsidP="005661D8">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За період функціонування розроблено та затверджено:</w:t>
      </w:r>
    </w:p>
    <w:p w:rsidR="005661D8" w:rsidRDefault="005661D8" w:rsidP="005661D8">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Положення про службу у справах дітей та сім`ї Гребінківської селищної ради;</w:t>
      </w:r>
    </w:p>
    <w:p w:rsidR="005661D8" w:rsidRDefault="005661D8" w:rsidP="005661D8">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План роботи Служби у справах дітей та сім`ї Гребінківської селищної ради на 2021 рік, згідно якого Служба працювала;</w:t>
      </w:r>
    </w:p>
    <w:p w:rsidR="005661D8" w:rsidRDefault="005661D8" w:rsidP="005661D8">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Програма підтримки сім`ї та забезпечення прав дітей «Діти Гребінківщини» на 2021-2025 роки;</w:t>
      </w:r>
    </w:p>
    <w:p w:rsidR="005661D8" w:rsidRDefault="005661D8" w:rsidP="005661D8">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Програма оздоровлення та відпочинку дітей на період 2021 – 2023 роки;</w:t>
      </w:r>
    </w:p>
    <w:p w:rsidR="005661D8" w:rsidRDefault="005661D8" w:rsidP="005661D8">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Територіальну Програму запобігання та протидії домашньому насильству та/або насильству за ознакою статі на період до 2025 року.</w:t>
      </w:r>
    </w:p>
    <w:p w:rsidR="005661D8" w:rsidRDefault="005661D8" w:rsidP="005661D8">
      <w:pPr>
        <w:spacing w:after="0" w:line="240" w:lineRule="auto"/>
        <w:ind w:firstLine="851"/>
        <w:jc w:val="both"/>
        <w:rPr>
          <w:rFonts w:ascii="Times New Roman" w:hAnsi="Times New Roman" w:cs="Times New Roman"/>
          <w:sz w:val="28"/>
          <w:szCs w:val="28"/>
          <w:lang w:val="uk-UA"/>
        </w:rPr>
      </w:pPr>
      <w:r w:rsidRPr="00D5418A">
        <w:rPr>
          <w:rFonts w:ascii="Times New Roman" w:hAnsi="Times New Roman" w:cs="Times New Roman"/>
          <w:sz w:val="28"/>
          <w:szCs w:val="28"/>
          <w:lang w:val="uk-UA"/>
        </w:rPr>
        <w:t>З метою ефективного правового та соціального захисту дітей, забезпечення реалізації прав, свобод та за</w:t>
      </w:r>
      <w:r>
        <w:rPr>
          <w:rFonts w:ascii="Times New Roman" w:hAnsi="Times New Roman" w:cs="Times New Roman"/>
          <w:sz w:val="28"/>
          <w:szCs w:val="28"/>
          <w:lang w:val="uk-UA"/>
        </w:rPr>
        <w:t>конних інтересів дитини утворені:</w:t>
      </w:r>
    </w:p>
    <w:p w:rsidR="005661D8" w:rsidRDefault="005661D8" w:rsidP="005661D8">
      <w:pPr>
        <w:pStyle w:val="a3"/>
        <w:numPr>
          <w:ilvl w:val="0"/>
          <w:numId w:val="2"/>
        </w:numPr>
        <w:spacing w:after="0" w:line="240" w:lineRule="auto"/>
        <w:jc w:val="both"/>
        <w:rPr>
          <w:rFonts w:ascii="Times New Roman" w:hAnsi="Times New Roman" w:cs="Times New Roman"/>
          <w:sz w:val="28"/>
          <w:szCs w:val="28"/>
          <w:lang w:val="uk-UA"/>
        </w:rPr>
      </w:pPr>
      <w:r w:rsidRPr="00591124">
        <w:rPr>
          <w:rFonts w:ascii="Times New Roman" w:hAnsi="Times New Roman" w:cs="Times New Roman"/>
          <w:sz w:val="28"/>
          <w:szCs w:val="28"/>
          <w:lang w:val="uk-UA"/>
        </w:rPr>
        <w:t>Комісія з питань захисту прав дітей при виконавчому коміте</w:t>
      </w:r>
      <w:r>
        <w:rPr>
          <w:rFonts w:ascii="Times New Roman" w:hAnsi="Times New Roman" w:cs="Times New Roman"/>
          <w:sz w:val="28"/>
          <w:szCs w:val="28"/>
          <w:lang w:val="uk-UA"/>
        </w:rPr>
        <w:t>ті Гребінківської селищної ради (розглянуто 80 питань);</w:t>
      </w:r>
    </w:p>
    <w:p w:rsidR="005661D8" w:rsidRDefault="005661D8" w:rsidP="005661D8">
      <w:pPr>
        <w:pStyle w:val="a3"/>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Комісія</w:t>
      </w:r>
      <w:r w:rsidRPr="00591124">
        <w:rPr>
          <w:rFonts w:ascii="Times New Roman" w:hAnsi="Times New Roman" w:cs="Times New Roman"/>
          <w:sz w:val="28"/>
          <w:szCs w:val="28"/>
          <w:lang w:val="uk-UA"/>
        </w:rPr>
        <w:t xml:space="preserve"> з питань формування пропозицій щодо потреби у субвенції на виплату грошової компенсації за належні для отримання житлові приміщення для дітей-сиріт та дітей, позбавлених батьківського піклування, осіб з їх числа</w:t>
      </w:r>
      <w:r>
        <w:rPr>
          <w:rFonts w:ascii="Times New Roman" w:hAnsi="Times New Roman" w:cs="Times New Roman"/>
          <w:sz w:val="28"/>
          <w:szCs w:val="28"/>
          <w:lang w:val="uk-UA"/>
        </w:rPr>
        <w:t xml:space="preserve"> (затверджено списки у кількості 10 осіб для отримання субвенції);</w:t>
      </w:r>
    </w:p>
    <w:p w:rsidR="005661D8" w:rsidRPr="00E74AAE" w:rsidRDefault="005661D8" w:rsidP="005661D8">
      <w:pPr>
        <w:pStyle w:val="a3"/>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Комісія з розгляду питань щодо присвоєння почесного звання України «Мати-героїня» (розглянуто 3 кандидатури, подано</w:t>
      </w:r>
      <w:r w:rsidRPr="00E74AAE">
        <w:rPr>
          <w:rFonts w:ascii="Times New Roman" w:hAnsi="Times New Roman" w:cs="Times New Roman"/>
          <w:sz w:val="28"/>
          <w:szCs w:val="28"/>
          <w:lang w:val="uk-UA"/>
        </w:rPr>
        <w:t xml:space="preserve"> документи до Київської обласної державної адміністрації).</w:t>
      </w:r>
    </w:p>
    <w:p w:rsidR="005661D8" w:rsidRDefault="005661D8" w:rsidP="005661D8">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За час функціонування Служби здійснено:</w:t>
      </w:r>
    </w:p>
    <w:p w:rsidR="005661D8" w:rsidRPr="00611068" w:rsidRDefault="005661D8" w:rsidP="005661D8">
      <w:pPr>
        <w:pStyle w:val="a3"/>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Прийом громадян – 514 осіб;</w:t>
      </w:r>
    </w:p>
    <w:p w:rsidR="005661D8" w:rsidRDefault="005661D8" w:rsidP="005661D8">
      <w:pPr>
        <w:pStyle w:val="a3"/>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Обстеження умов проживання – 33;</w:t>
      </w:r>
    </w:p>
    <w:p w:rsidR="005661D8" w:rsidRDefault="005661D8" w:rsidP="005661D8">
      <w:pPr>
        <w:pStyle w:val="a3"/>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Проведено оцінки рівня безпеки дитини – 4;</w:t>
      </w:r>
    </w:p>
    <w:p w:rsidR="005661D8" w:rsidRDefault="005661D8" w:rsidP="005661D8">
      <w:pPr>
        <w:pStyle w:val="a3"/>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Видано посвідчень багатодітної сім`ї – 12;</w:t>
      </w:r>
    </w:p>
    <w:p w:rsidR="005661D8" w:rsidRDefault="005661D8" w:rsidP="005661D8">
      <w:pPr>
        <w:pStyle w:val="a3"/>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Видано посвідчень дитини з багатодітної сім`ї – 39;</w:t>
      </w:r>
    </w:p>
    <w:p w:rsidR="005661D8" w:rsidRDefault="005661D8" w:rsidP="005661D8">
      <w:pPr>
        <w:pStyle w:val="a3"/>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Продовжено посвідчень багатодітної сім`ї/дитини з багатодітної сім`ї – 39;</w:t>
      </w:r>
    </w:p>
    <w:p w:rsidR="005661D8" w:rsidRDefault="005661D8" w:rsidP="005661D8">
      <w:pPr>
        <w:pStyle w:val="a3"/>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Відправлено дітей пільгових категорій населення на оздоровлення – 22; </w:t>
      </w:r>
    </w:p>
    <w:p w:rsidR="005661D8" w:rsidRDefault="005661D8" w:rsidP="005661D8">
      <w:pPr>
        <w:pStyle w:val="a3"/>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Підготовлено до суду позовних заяв про доцільність позбавлення батьківських прав батьків, які ухиляються від виконання своїх батьківських обов’язків – 3;</w:t>
      </w:r>
    </w:p>
    <w:p w:rsidR="005661D8" w:rsidRDefault="005661D8" w:rsidP="005661D8">
      <w:pPr>
        <w:pStyle w:val="a3"/>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Підготовлено до суду позовних заяв про відібрання дітей, без позбавлення батьківських прав – 1;</w:t>
      </w:r>
    </w:p>
    <w:p w:rsidR="005661D8" w:rsidRDefault="005661D8" w:rsidP="005661D8">
      <w:pPr>
        <w:pStyle w:val="a3"/>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Участь у судових засіданнях як представника третьої сторони по справі – 8;</w:t>
      </w:r>
    </w:p>
    <w:p w:rsidR="005661D8" w:rsidRDefault="005661D8" w:rsidP="005661D8">
      <w:pPr>
        <w:pStyle w:val="a3"/>
        <w:spacing w:after="0" w:line="240" w:lineRule="auto"/>
        <w:ind w:left="1211"/>
        <w:jc w:val="both"/>
        <w:rPr>
          <w:rFonts w:ascii="Times New Roman" w:hAnsi="Times New Roman" w:cs="Times New Roman"/>
          <w:sz w:val="28"/>
          <w:szCs w:val="28"/>
          <w:lang w:val="uk-UA"/>
        </w:rPr>
      </w:pPr>
    </w:p>
    <w:p w:rsidR="005661D8" w:rsidRDefault="005661D8" w:rsidP="005661D8">
      <w:pPr>
        <w:pStyle w:val="a3"/>
        <w:spacing w:after="0" w:line="240" w:lineRule="auto"/>
        <w:ind w:left="1211"/>
        <w:jc w:val="both"/>
        <w:rPr>
          <w:rFonts w:ascii="Times New Roman" w:hAnsi="Times New Roman" w:cs="Times New Roman"/>
          <w:b/>
          <w:sz w:val="28"/>
          <w:szCs w:val="28"/>
          <w:lang w:val="uk-UA"/>
        </w:rPr>
      </w:pPr>
    </w:p>
    <w:p w:rsidR="005661D8" w:rsidRDefault="005661D8" w:rsidP="005661D8">
      <w:pPr>
        <w:pStyle w:val="a3"/>
        <w:spacing w:after="0" w:line="240" w:lineRule="auto"/>
        <w:ind w:left="1211"/>
        <w:jc w:val="both"/>
        <w:rPr>
          <w:rFonts w:ascii="Times New Roman" w:hAnsi="Times New Roman" w:cs="Times New Roman"/>
          <w:b/>
          <w:sz w:val="28"/>
          <w:szCs w:val="28"/>
          <w:lang w:val="uk-UA"/>
        </w:rPr>
      </w:pPr>
    </w:p>
    <w:p w:rsidR="005661D8" w:rsidRPr="00C820BD" w:rsidRDefault="005661D8" w:rsidP="005661D8">
      <w:pPr>
        <w:pStyle w:val="a3"/>
        <w:spacing w:after="0" w:line="240" w:lineRule="auto"/>
        <w:ind w:left="1211"/>
        <w:jc w:val="both"/>
        <w:rPr>
          <w:rFonts w:ascii="Times New Roman" w:hAnsi="Times New Roman" w:cs="Times New Roman"/>
          <w:b/>
          <w:sz w:val="28"/>
          <w:szCs w:val="28"/>
          <w:lang w:val="uk-UA"/>
        </w:rPr>
      </w:pPr>
    </w:p>
    <w:p w:rsidR="00345E31" w:rsidRDefault="005661D8" w:rsidP="00345E31">
      <w:pPr>
        <w:pStyle w:val="a3"/>
        <w:spacing w:after="0" w:line="240" w:lineRule="auto"/>
        <w:ind w:left="0"/>
        <w:jc w:val="both"/>
        <w:rPr>
          <w:rFonts w:ascii="Times New Roman" w:hAnsi="Times New Roman" w:cs="Times New Roman"/>
          <w:b/>
          <w:sz w:val="28"/>
          <w:szCs w:val="28"/>
          <w:lang w:val="uk-UA"/>
        </w:rPr>
      </w:pPr>
      <w:r w:rsidRPr="00C820BD">
        <w:rPr>
          <w:rFonts w:ascii="Times New Roman" w:hAnsi="Times New Roman" w:cs="Times New Roman"/>
          <w:b/>
          <w:sz w:val="28"/>
          <w:szCs w:val="28"/>
          <w:lang w:val="uk-UA"/>
        </w:rPr>
        <w:t>Начальник служби</w:t>
      </w:r>
      <w:r w:rsidR="00345E31">
        <w:rPr>
          <w:rFonts w:ascii="Times New Roman" w:hAnsi="Times New Roman" w:cs="Times New Roman"/>
          <w:b/>
          <w:sz w:val="28"/>
          <w:szCs w:val="28"/>
          <w:lang w:val="uk-UA"/>
        </w:rPr>
        <w:t xml:space="preserve"> у справах дітей</w:t>
      </w:r>
    </w:p>
    <w:p w:rsidR="005661D8" w:rsidRPr="00FD1DE4" w:rsidRDefault="00345E31" w:rsidP="00FD1DE4">
      <w:pPr>
        <w:pStyle w:val="a3"/>
        <w:spacing w:after="0" w:line="240" w:lineRule="auto"/>
        <w:ind w:left="0"/>
        <w:jc w:val="right"/>
        <w:rPr>
          <w:rFonts w:ascii="Times New Roman" w:hAnsi="Times New Roman" w:cs="Times New Roman"/>
          <w:b/>
          <w:sz w:val="28"/>
          <w:szCs w:val="28"/>
          <w:lang w:val="uk-UA"/>
        </w:rPr>
      </w:pPr>
      <w:r>
        <w:rPr>
          <w:rFonts w:ascii="Times New Roman" w:hAnsi="Times New Roman" w:cs="Times New Roman"/>
          <w:b/>
          <w:sz w:val="28"/>
          <w:szCs w:val="28"/>
          <w:lang w:val="uk-UA"/>
        </w:rPr>
        <w:t xml:space="preserve">та сім’ї Гребінківської селищної ради </w:t>
      </w:r>
      <w:r w:rsidR="005661D8" w:rsidRPr="00C820BD">
        <w:rPr>
          <w:rFonts w:ascii="Times New Roman" w:hAnsi="Times New Roman" w:cs="Times New Roman"/>
          <w:b/>
          <w:sz w:val="28"/>
          <w:szCs w:val="28"/>
          <w:lang w:val="uk-UA"/>
        </w:rPr>
        <w:t xml:space="preserve">     </w:t>
      </w:r>
      <w:r w:rsidR="00FD1DE4">
        <w:rPr>
          <w:rFonts w:ascii="Times New Roman" w:hAnsi="Times New Roman" w:cs="Times New Roman"/>
          <w:b/>
          <w:sz w:val="28"/>
          <w:szCs w:val="28"/>
          <w:lang w:val="uk-UA"/>
        </w:rPr>
        <w:t xml:space="preserve">                   </w:t>
      </w:r>
      <w:r w:rsidR="005661D8" w:rsidRPr="00C820BD">
        <w:rPr>
          <w:rFonts w:ascii="Times New Roman" w:hAnsi="Times New Roman" w:cs="Times New Roman"/>
          <w:b/>
          <w:sz w:val="28"/>
          <w:szCs w:val="28"/>
          <w:lang w:val="uk-UA"/>
        </w:rPr>
        <w:t xml:space="preserve">   </w:t>
      </w:r>
      <w:r w:rsidR="005661D8">
        <w:rPr>
          <w:rFonts w:ascii="Times New Roman" w:hAnsi="Times New Roman" w:cs="Times New Roman"/>
          <w:b/>
          <w:sz w:val="28"/>
          <w:szCs w:val="28"/>
          <w:lang w:val="uk-UA"/>
        </w:rPr>
        <w:t xml:space="preserve">    </w:t>
      </w:r>
      <w:r w:rsidR="00FD1DE4">
        <w:rPr>
          <w:rFonts w:ascii="Times New Roman" w:hAnsi="Times New Roman" w:cs="Times New Roman"/>
          <w:b/>
          <w:sz w:val="28"/>
          <w:szCs w:val="28"/>
          <w:lang w:val="uk-UA"/>
        </w:rPr>
        <w:t xml:space="preserve">                   Анастасія АНАШКІНА-ВІТЧЕНКО</w:t>
      </w:r>
    </w:p>
    <w:p w:rsidR="005661D8" w:rsidRPr="00C820BD" w:rsidRDefault="005661D8" w:rsidP="005661D8">
      <w:pPr>
        <w:spacing w:after="0" w:line="240" w:lineRule="auto"/>
        <w:jc w:val="both"/>
        <w:rPr>
          <w:rFonts w:ascii="Times New Roman" w:hAnsi="Times New Roman" w:cs="Times New Roman"/>
          <w:i/>
          <w:sz w:val="28"/>
          <w:szCs w:val="28"/>
          <w:lang w:val="uk-UA"/>
        </w:rPr>
      </w:pPr>
    </w:p>
    <w:p w:rsidR="005661D8" w:rsidRDefault="005661D8" w:rsidP="005661D8">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5661D8" w:rsidRPr="003D3245" w:rsidRDefault="005661D8" w:rsidP="005661D8">
      <w:pPr>
        <w:jc w:val="both"/>
        <w:rPr>
          <w:lang w:val="uk-UA"/>
        </w:rPr>
      </w:pPr>
    </w:p>
    <w:p w:rsidR="0042292D" w:rsidRPr="005661D8" w:rsidRDefault="0042292D">
      <w:pPr>
        <w:rPr>
          <w:lang w:val="uk-UA"/>
        </w:rPr>
      </w:pPr>
    </w:p>
    <w:sectPr w:rsidR="0042292D" w:rsidRPr="005661D8" w:rsidSect="00FD1DE4">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D567C"/>
    <w:multiLevelType w:val="hybridMultilevel"/>
    <w:tmpl w:val="4E54467C"/>
    <w:lvl w:ilvl="0" w:tplc="C9BCA8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BDF4223"/>
    <w:multiLevelType w:val="hybridMultilevel"/>
    <w:tmpl w:val="FCB66DB8"/>
    <w:lvl w:ilvl="0" w:tplc="E5720D84">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DE17430"/>
    <w:multiLevelType w:val="hybridMultilevel"/>
    <w:tmpl w:val="5D948100"/>
    <w:lvl w:ilvl="0" w:tplc="CE26350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51EA55ED"/>
    <w:multiLevelType w:val="hybridMultilevel"/>
    <w:tmpl w:val="63E6DF6C"/>
    <w:lvl w:ilvl="0" w:tplc="7B0CDBD6">
      <w:start w:val="1"/>
      <w:numFmt w:val="decimal"/>
      <w:lvlText w:val="%1."/>
      <w:lvlJc w:val="left"/>
      <w:pPr>
        <w:ind w:left="1361" w:hanging="360"/>
      </w:pPr>
      <w:rPr>
        <w:rFonts w:hint="default"/>
      </w:rPr>
    </w:lvl>
    <w:lvl w:ilvl="1" w:tplc="04190019" w:tentative="1">
      <w:start w:val="1"/>
      <w:numFmt w:val="lowerLetter"/>
      <w:lvlText w:val="%2."/>
      <w:lvlJc w:val="left"/>
      <w:pPr>
        <w:ind w:left="2081" w:hanging="360"/>
      </w:pPr>
    </w:lvl>
    <w:lvl w:ilvl="2" w:tplc="0419001B" w:tentative="1">
      <w:start w:val="1"/>
      <w:numFmt w:val="lowerRoman"/>
      <w:lvlText w:val="%3."/>
      <w:lvlJc w:val="right"/>
      <w:pPr>
        <w:ind w:left="2801" w:hanging="180"/>
      </w:pPr>
    </w:lvl>
    <w:lvl w:ilvl="3" w:tplc="0419000F" w:tentative="1">
      <w:start w:val="1"/>
      <w:numFmt w:val="decimal"/>
      <w:lvlText w:val="%4."/>
      <w:lvlJc w:val="left"/>
      <w:pPr>
        <w:ind w:left="3521" w:hanging="360"/>
      </w:pPr>
    </w:lvl>
    <w:lvl w:ilvl="4" w:tplc="04190019" w:tentative="1">
      <w:start w:val="1"/>
      <w:numFmt w:val="lowerLetter"/>
      <w:lvlText w:val="%5."/>
      <w:lvlJc w:val="left"/>
      <w:pPr>
        <w:ind w:left="4241" w:hanging="360"/>
      </w:pPr>
    </w:lvl>
    <w:lvl w:ilvl="5" w:tplc="0419001B" w:tentative="1">
      <w:start w:val="1"/>
      <w:numFmt w:val="lowerRoman"/>
      <w:lvlText w:val="%6."/>
      <w:lvlJc w:val="right"/>
      <w:pPr>
        <w:ind w:left="4961" w:hanging="180"/>
      </w:pPr>
    </w:lvl>
    <w:lvl w:ilvl="6" w:tplc="0419000F" w:tentative="1">
      <w:start w:val="1"/>
      <w:numFmt w:val="decimal"/>
      <w:lvlText w:val="%7."/>
      <w:lvlJc w:val="left"/>
      <w:pPr>
        <w:ind w:left="5681" w:hanging="360"/>
      </w:pPr>
    </w:lvl>
    <w:lvl w:ilvl="7" w:tplc="04190019" w:tentative="1">
      <w:start w:val="1"/>
      <w:numFmt w:val="lowerLetter"/>
      <w:lvlText w:val="%8."/>
      <w:lvlJc w:val="left"/>
      <w:pPr>
        <w:ind w:left="6401" w:hanging="360"/>
      </w:pPr>
    </w:lvl>
    <w:lvl w:ilvl="8" w:tplc="0419001B" w:tentative="1">
      <w:start w:val="1"/>
      <w:numFmt w:val="lowerRoman"/>
      <w:lvlText w:val="%9."/>
      <w:lvlJc w:val="right"/>
      <w:pPr>
        <w:ind w:left="7121"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F6"/>
    <w:rsid w:val="00345E31"/>
    <w:rsid w:val="0042292D"/>
    <w:rsid w:val="005661D8"/>
    <w:rsid w:val="0066167D"/>
    <w:rsid w:val="007F28BE"/>
    <w:rsid w:val="008B00F6"/>
    <w:rsid w:val="00FD1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D48B5"/>
  <w15:chartTrackingRefBased/>
  <w15:docId w15:val="{5D689C6F-3792-45B8-AD8F-72A4FC86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1D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1D8"/>
    <w:pPr>
      <w:ind w:left="720"/>
      <w:contextualSpacing/>
    </w:pPr>
  </w:style>
  <w:style w:type="paragraph" w:styleId="a4">
    <w:name w:val="Balloon Text"/>
    <w:basedOn w:val="a"/>
    <w:link w:val="a5"/>
    <w:uiPriority w:val="99"/>
    <w:semiHidden/>
    <w:unhideWhenUsed/>
    <w:rsid w:val="00FD1DE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D1DE4"/>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670</Words>
  <Characters>3823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5</cp:revision>
  <cp:lastPrinted>2022-02-11T10:27:00Z</cp:lastPrinted>
  <dcterms:created xsi:type="dcterms:W3CDTF">2022-02-11T08:18:00Z</dcterms:created>
  <dcterms:modified xsi:type="dcterms:W3CDTF">2022-02-11T10:27:00Z</dcterms:modified>
</cp:coreProperties>
</file>