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F1" w:rsidRPr="00005CF1" w:rsidRDefault="00005CF1" w:rsidP="00005C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05C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ПРОЄКТ</w:t>
      </w:r>
    </w:p>
    <w:p w:rsidR="00005CF1" w:rsidRPr="00005CF1" w:rsidRDefault="00005CF1" w:rsidP="00005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05CF1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Голова постійної комісії _________Костянтин ТКАЧЕНКО</w:t>
      </w:r>
    </w:p>
    <w:p w:rsidR="00005CF1" w:rsidRPr="00D00167" w:rsidRDefault="00005CF1" w:rsidP="00005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167">
        <w:rPr>
          <w:rFonts w:ascii="Times New Roman" w:eastAsia="Times New Roman" w:hAnsi="Times New Roman" w:cs="Times New Roman"/>
          <w:sz w:val="24"/>
          <w:szCs w:val="24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06518184" r:id="rId6"/>
        </w:object>
      </w:r>
    </w:p>
    <w:p w:rsidR="00005CF1" w:rsidRPr="007B1211" w:rsidRDefault="00005CF1" w:rsidP="0000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УКРАЇНА</w:t>
      </w:r>
    </w:p>
    <w:p w:rsidR="00005CF1" w:rsidRPr="007B1211" w:rsidRDefault="00005CF1" w:rsidP="0000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ГРЕБІНКІВСЬКА СЕЛИЩНА РАДА</w:t>
      </w:r>
    </w:p>
    <w:p w:rsidR="00005CF1" w:rsidRPr="007B1211" w:rsidRDefault="00005CF1" w:rsidP="00005CF1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Білоцерківського</w:t>
      </w:r>
      <w:proofErr w:type="spellEnd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району</w:t>
      </w:r>
    </w:p>
    <w:p w:rsidR="00005CF1" w:rsidRPr="007B1211" w:rsidRDefault="00005CF1" w:rsidP="00005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Київської</w:t>
      </w:r>
      <w:proofErr w:type="spellEnd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>області</w:t>
      </w:r>
      <w:proofErr w:type="spellEnd"/>
    </w:p>
    <w:p w:rsidR="00005CF1" w:rsidRPr="007B1211" w:rsidRDefault="00005CF1" w:rsidP="00005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</w:p>
    <w:p w:rsidR="00005CF1" w:rsidRPr="007B1211" w:rsidRDefault="00005CF1" w:rsidP="0000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B1211">
        <w:rPr>
          <w:rFonts w:ascii="Times New Roman" w:eastAsia="Times New Roman" w:hAnsi="Times New Roman" w:cs="Times New Roman"/>
          <w:b/>
          <w:sz w:val="32"/>
          <w:szCs w:val="32"/>
        </w:rPr>
        <w:t xml:space="preserve">РІШЕННЯ </w:t>
      </w:r>
    </w:p>
    <w:p w:rsidR="00005CF1" w:rsidRPr="00D00167" w:rsidRDefault="00005CF1" w:rsidP="00005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CF1" w:rsidRDefault="00005CF1" w:rsidP="00005CF1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</w:t>
      </w:r>
      <w:r w:rsidRPr="005E6655">
        <w:rPr>
          <w:rFonts w:ascii="Times New Roman" w:hAnsi="Times New Roman" w:cs="Times New Roman"/>
          <w:b/>
          <w:sz w:val="28"/>
          <w:szCs w:val="28"/>
        </w:rPr>
        <w:t xml:space="preserve"> 2022 року                 </w:t>
      </w:r>
      <w:proofErr w:type="spellStart"/>
      <w:r w:rsidRPr="005E6655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 w:rsidRPr="005E6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6655">
        <w:rPr>
          <w:rFonts w:ascii="Times New Roman" w:hAnsi="Times New Roman" w:cs="Times New Roman"/>
          <w:b/>
          <w:sz w:val="28"/>
          <w:szCs w:val="28"/>
        </w:rPr>
        <w:t>Гребінки</w:t>
      </w:r>
      <w:proofErr w:type="spellEnd"/>
      <w:r w:rsidRPr="005E6655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E6655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E6655">
        <w:rPr>
          <w:rFonts w:ascii="Times New Roman" w:hAnsi="Times New Roman" w:cs="Times New Roman"/>
          <w:b/>
          <w:sz w:val="28"/>
          <w:szCs w:val="28"/>
        </w:rPr>
        <w:t>-</w:t>
      </w:r>
      <w:r w:rsidRPr="005E665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6655">
        <w:rPr>
          <w:rFonts w:ascii="Times New Roman" w:hAnsi="Times New Roman" w:cs="Times New Roman"/>
          <w:b/>
          <w:sz w:val="28"/>
          <w:szCs w:val="28"/>
        </w:rPr>
        <w:t>ІІІ</w:t>
      </w:r>
    </w:p>
    <w:p w:rsidR="00005CF1" w:rsidRPr="00984A4D" w:rsidRDefault="00005CF1" w:rsidP="00005CF1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05CF1" w:rsidRPr="009E50FD" w:rsidRDefault="00005CF1" w:rsidP="00005CF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CF1" w:rsidRDefault="00005CF1" w:rsidP="00005CF1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Hlk67580529"/>
      <w:r w:rsidRPr="00DA4D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заслуховування </w:t>
      </w:r>
      <w:r w:rsidRPr="00DA4D5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звіт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Pr="00DA4D5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bookmarkStart w:id="1" w:name="_Hlk94103298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голови </w:t>
      </w:r>
    </w:p>
    <w:p w:rsidR="00005CF1" w:rsidRDefault="00005CF1" w:rsidP="00005CF1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постійної комісії </w:t>
      </w:r>
      <w:r w:rsidRPr="00A46B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питань прав людини, </w:t>
      </w:r>
    </w:p>
    <w:p w:rsidR="00005CF1" w:rsidRDefault="00005CF1" w:rsidP="00005CF1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46BB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законності, депутатської діяльності, етики </w:t>
      </w:r>
    </w:p>
    <w:p w:rsidR="00005CF1" w:rsidRPr="00056E23" w:rsidRDefault="00005CF1" w:rsidP="00005CF1">
      <w:pPr>
        <w:tabs>
          <w:tab w:val="left" w:pos="53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46B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регламенту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 2021 рік</w:t>
      </w:r>
    </w:p>
    <w:bookmarkEnd w:id="1"/>
    <w:p w:rsidR="00005CF1" w:rsidRPr="00984A4D" w:rsidRDefault="00005CF1" w:rsidP="00005CF1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05CF1" w:rsidRPr="003151CC" w:rsidRDefault="00005CF1" w:rsidP="00005CF1">
      <w:pPr>
        <w:tabs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звіт голови постійної комісії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Pr="00691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00A">
        <w:rPr>
          <w:rFonts w:ascii="Times New Roman" w:hAnsi="Times New Roman" w:cs="Times New Roman"/>
          <w:sz w:val="28"/>
          <w:szCs w:val="28"/>
          <w:lang w:val="uk-UA"/>
        </w:rPr>
        <w:t>з питань прав людини, законності, депутатської діяльності, етики та регламенту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Костянтина Анатолійовича ТКАЧЕНКА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ч. 14 ч. 15 ст. 47 Закону України «Про місцеве самоврядування в Україні», Регламентом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сесії від 11.01.2020 р. № 35-2-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та Положенням про постійні комісії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Гребінківської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11.01.2020 р. №28-2-</w:t>
      </w:r>
      <w:r w:rsidRPr="003151C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151CC">
        <w:rPr>
          <w:rFonts w:ascii="Times New Roman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3151C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</w:p>
    <w:p w:rsidR="00005CF1" w:rsidRPr="000748DD" w:rsidRDefault="00005CF1" w:rsidP="00005CF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CF1" w:rsidRDefault="00005CF1" w:rsidP="00005CF1">
      <w:pPr>
        <w:tabs>
          <w:tab w:val="left" w:pos="5340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Л А </w:t>
      </w:r>
      <w:r w:rsidRPr="00D1377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05CF1" w:rsidRPr="0031298C" w:rsidRDefault="00005CF1" w:rsidP="00005CF1">
      <w:pPr>
        <w:tabs>
          <w:tab w:val="left" w:pos="5340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005CF1" w:rsidRPr="00984A4D" w:rsidRDefault="00005CF1" w:rsidP="00005CF1">
      <w:pPr>
        <w:pStyle w:val="a5"/>
        <w:numPr>
          <w:ilvl w:val="0"/>
          <w:numId w:val="1"/>
        </w:numPr>
        <w:tabs>
          <w:tab w:val="left" w:pos="5340"/>
        </w:tabs>
        <w:jc w:val="both"/>
        <w:rPr>
          <w:rFonts w:eastAsia="Calibri"/>
          <w:sz w:val="28"/>
          <w:szCs w:val="28"/>
          <w:lang w:val="uk-UA"/>
        </w:rPr>
      </w:pPr>
      <w:r w:rsidRPr="00984A4D">
        <w:rPr>
          <w:sz w:val="28"/>
          <w:szCs w:val="28"/>
          <w:lang w:val="uk-UA"/>
        </w:rPr>
        <w:t xml:space="preserve">Звіт </w:t>
      </w:r>
      <w:r w:rsidRPr="00984A4D">
        <w:rPr>
          <w:rFonts w:eastAsia="Calibri"/>
          <w:sz w:val="28"/>
          <w:szCs w:val="28"/>
          <w:lang w:val="uk-UA"/>
        </w:rPr>
        <w:t xml:space="preserve">голови постійної комісії </w:t>
      </w:r>
      <w:proofErr w:type="spellStart"/>
      <w:r>
        <w:rPr>
          <w:rFonts w:eastAsia="Calibri"/>
          <w:sz w:val="28"/>
          <w:szCs w:val="28"/>
          <w:lang w:val="uk-UA"/>
        </w:rPr>
        <w:t>Гребінківської</w:t>
      </w:r>
      <w:proofErr w:type="spellEnd"/>
      <w:r>
        <w:rPr>
          <w:rFonts w:eastAsia="Calibri"/>
          <w:sz w:val="28"/>
          <w:szCs w:val="28"/>
          <w:lang w:val="uk-UA"/>
        </w:rPr>
        <w:t xml:space="preserve"> селищної ради </w:t>
      </w:r>
      <w:r w:rsidRPr="00984A4D">
        <w:rPr>
          <w:sz w:val="28"/>
          <w:szCs w:val="28"/>
          <w:lang w:val="uk-UA"/>
        </w:rPr>
        <w:t>з питань прав людини, законності, депутатської діяльності, етики та регламенту</w:t>
      </w:r>
      <w:r w:rsidRPr="003151CC">
        <w:rPr>
          <w:sz w:val="28"/>
          <w:szCs w:val="28"/>
          <w:lang w:val="uk-UA"/>
        </w:rPr>
        <w:t xml:space="preserve"> </w:t>
      </w:r>
      <w:r w:rsidRPr="00984A4D">
        <w:rPr>
          <w:rFonts w:eastAsia="Calibri"/>
          <w:sz w:val="28"/>
          <w:szCs w:val="28"/>
          <w:lang w:val="uk-UA"/>
        </w:rPr>
        <w:t xml:space="preserve">за 2021 рік </w:t>
      </w:r>
      <w:r w:rsidRPr="00984A4D">
        <w:rPr>
          <w:sz w:val="28"/>
          <w:szCs w:val="28"/>
          <w:lang w:val="uk-UA"/>
        </w:rPr>
        <w:t>взяти до відома (звіт додається).</w:t>
      </w:r>
    </w:p>
    <w:p w:rsidR="00005CF1" w:rsidRPr="00D13772" w:rsidRDefault="00005CF1" w:rsidP="00005CF1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5CF1" w:rsidRPr="00984A4D" w:rsidRDefault="00005CF1" w:rsidP="00005CF1">
      <w:pPr>
        <w:pStyle w:val="a5"/>
        <w:numPr>
          <w:ilvl w:val="0"/>
          <w:numId w:val="1"/>
        </w:numPr>
        <w:tabs>
          <w:tab w:val="left" w:pos="5340"/>
        </w:tabs>
        <w:jc w:val="both"/>
        <w:rPr>
          <w:b/>
          <w:sz w:val="28"/>
          <w:szCs w:val="28"/>
          <w:lang w:val="uk-UA"/>
        </w:rPr>
      </w:pPr>
      <w:r w:rsidRPr="00984A4D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proofErr w:type="spellStart"/>
      <w:r w:rsidRPr="00984A4D">
        <w:rPr>
          <w:sz w:val="28"/>
          <w:szCs w:val="28"/>
          <w:lang w:val="uk-UA"/>
        </w:rPr>
        <w:t>Гребінківської</w:t>
      </w:r>
      <w:proofErr w:type="spellEnd"/>
      <w:r w:rsidRPr="00984A4D">
        <w:rPr>
          <w:sz w:val="28"/>
          <w:szCs w:val="28"/>
          <w:lang w:val="uk-UA"/>
        </w:rPr>
        <w:t xml:space="preserve"> селищної ради з питань прав людини, законності, депутатської діяльності, етики та регламенту.</w:t>
      </w:r>
      <w:bookmarkEnd w:id="0"/>
    </w:p>
    <w:p w:rsidR="00005CF1" w:rsidRDefault="00005CF1" w:rsidP="00005CF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CF1" w:rsidRDefault="00005CF1" w:rsidP="00005CF1">
      <w:pPr>
        <w:pStyle w:val="a3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005CF1" w:rsidRPr="00243D16" w:rsidRDefault="00005CF1" w:rsidP="00005CF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Селищний голова</w:t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84A4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 ЗАСУХА</w:t>
      </w:r>
    </w:p>
    <w:p w:rsidR="00005CF1" w:rsidRPr="00984A4D" w:rsidRDefault="00005CF1" w:rsidP="00005CF1">
      <w:pPr>
        <w:widowControl w:val="0"/>
        <w:spacing w:after="0" w:line="240" w:lineRule="auto"/>
        <w:ind w:right="6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05CF1" w:rsidRDefault="00005CF1" w:rsidP="00005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CF1" w:rsidRDefault="00005CF1" w:rsidP="00005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CF1" w:rsidRDefault="00005CF1" w:rsidP="00005C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CF1" w:rsidRPr="00C64AF7" w:rsidRDefault="00005CF1" w:rsidP="00005CF1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r w:rsidRPr="00C64AF7">
        <w:rPr>
          <w:b/>
        </w:rPr>
        <w:t xml:space="preserve">Додаток </w:t>
      </w:r>
    </w:p>
    <w:p w:rsidR="00005CF1" w:rsidRDefault="00005CF1" w:rsidP="00005CF1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r>
        <w:rPr>
          <w:b/>
        </w:rPr>
        <w:t xml:space="preserve">до </w:t>
      </w:r>
      <w:r w:rsidRPr="00C64AF7">
        <w:rPr>
          <w:b/>
        </w:rPr>
        <w:t xml:space="preserve">рішення </w:t>
      </w:r>
    </w:p>
    <w:p w:rsidR="00005CF1" w:rsidRPr="00C64AF7" w:rsidRDefault="00005CF1" w:rsidP="00005CF1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proofErr w:type="spellStart"/>
      <w:r w:rsidRPr="00C64AF7">
        <w:rPr>
          <w:b/>
        </w:rPr>
        <w:t>Гребінківської</w:t>
      </w:r>
      <w:proofErr w:type="spellEnd"/>
      <w:r w:rsidRPr="00C64AF7">
        <w:rPr>
          <w:b/>
        </w:rPr>
        <w:t xml:space="preserve"> селищної ради </w:t>
      </w:r>
    </w:p>
    <w:p w:rsidR="00005CF1" w:rsidRPr="00C64AF7" w:rsidRDefault="00005CF1" w:rsidP="00005CF1">
      <w:pPr>
        <w:pStyle w:val="a4"/>
        <w:tabs>
          <w:tab w:val="left" w:pos="5205"/>
          <w:tab w:val="right" w:pos="9355"/>
        </w:tabs>
        <w:spacing w:before="0" w:beforeAutospacing="0" w:after="0" w:afterAutospacing="0"/>
        <w:ind w:left="4961" w:firstLine="142"/>
        <w:rPr>
          <w:b/>
        </w:rPr>
      </w:pPr>
      <w:r w:rsidRPr="00C64AF7">
        <w:rPr>
          <w:b/>
        </w:rPr>
        <w:t xml:space="preserve">від </w:t>
      </w:r>
      <w:r>
        <w:rPr>
          <w:b/>
        </w:rPr>
        <w:t>________</w:t>
      </w:r>
      <w:r w:rsidRPr="00C64AF7">
        <w:rPr>
          <w:b/>
        </w:rPr>
        <w:t xml:space="preserve">року № </w:t>
      </w:r>
      <w:r>
        <w:rPr>
          <w:b/>
        </w:rPr>
        <w:t>___</w:t>
      </w:r>
      <w:r w:rsidRPr="00C64AF7">
        <w:rPr>
          <w:b/>
        </w:rPr>
        <w:t>-1</w:t>
      </w:r>
      <w:r>
        <w:rPr>
          <w:b/>
        </w:rPr>
        <w:t>4</w:t>
      </w:r>
      <w:r w:rsidRPr="00C64AF7">
        <w:rPr>
          <w:b/>
        </w:rPr>
        <w:t>-</w:t>
      </w:r>
      <w:r w:rsidRPr="00C64AF7">
        <w:rPr>
          <w:b/>
          <w:color w:val="000000" w:themeColor="text1"/>
        </w:rPr>
        <w:t>VIII</w:t>
      </w:r>
    </w:p>
    <w:p w:rsidR="00005CF1" w:rsidRDefault="00005CF1" w:rsidP="00005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5CF1" w:rsidRPr="000B75EF" w:rsidRDefault="00005CF1" w:rsidP="00005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5EF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005CF1" w:rsidRDefault="00005CF1" w:rsidP="00005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r w:rsidRPr="000B7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постійної комісії </w:t>
      </w:r>
      <w:proofErr w:type="spellStart"/>
      <w:r w:rsidRPr="00243D16">
        <w:rPr>
          <w:rFonts w:ascii="Times New Roman" w:hAnsi="Times New Roman" w:cs="Times New Roman"/>
          <w:b/>
          <w:sz w:val="28"/>
          <w:szCs w:val="28"/>
          <w:lang w:val="uk-UA"/>
        </w:rPr>
        <w:t>Гребінківської</w:t>
      </w:r>
      <w:proofErr w:type="spellEnd"/>
      <w:r w:rsidRPr="00243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</w:t>
      </w:r>
      <w:r w:rsidRPr="0075700A">
        <w:rPr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 регламенту</w:t>
      </w:r>
      <w:r w:rsidRPr="00243D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5CF1" w:rsidRDefault="00005CF1" w:rsidP="00005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43D16">
        <w:rPr>
          <w:rFonts w:ascii="Times New Roman" w:hAnsi="Times New Roman" w:cs="Times New Roman"/>
          <w:b/>
          <w:sz w:val="28"/>
          <w:szCs w:val="28"/>
          <w:lang w:val="uk-UA"/>
        </w:rPr>
        <w:t>за 2021 рік</w:t>
      </w:r>
      <w:r w:rsidRPr="000B75E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05CF1" w:rsidRPr="000B75EF" w:rsidRDefault="00005CF1" w:rsidP="00005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</w:p>
    <w:p w:rsidR="00005CF1" w:rsidRPr="000B75EF" w:rsidRDefault="00005CF1" w:rsidP="00005C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CF1" w:rsidRPr="000B75EF" w:rsidRDefault="00005CF1" w:rsidP="00005C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Голова постійної комісії </w:t>
      </w:r>
    </w:p>
    <w:p w:rsidR="00005CF1" w:rsidRDefault="00005CF1" w:rsidP="00005C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Гребінківської</w:t>
      </w:r>
      <w:proofErr w:type="spellEnd"/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селищної ради </w:t>
      </w:r>
      <w:r w:rsidRPr="007570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 питань </w:t>
      </w:r>
    </w:p>
    <w:p w:rsidR="00005CF1" w:rsidRDefault="00005CF1" w:rsidP="00005C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70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прав людини, законності, депутатської </w:t>
      </w:r>
    </w:p>
    <w:p w:rsidR="00005CF1" w:rsidRPr="0075700A" w:rsidRDefault="00005CF1" w:rsidP="00005CF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5700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діяльності, етики та регламенту</w:t>
      </w:r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0B75EF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75700A">
        <w:rPr>
          <w:rFonts w:ascii="Times New Roman" w:hAnsi="Times New Roman" w:cs="Times New Roman"/>
          <w:b/>
          <w:sz w:val="28"/>
          <w:szCs w:val="28"/>
          <w:lang w:val="uk-UA"/>
        </w:rPr>
        <w:t>Костянтин ТКАЧЕНКО</w:t>
      </w:r>
    </w:p>
    <w:p w:rsidR="0012190A" w:rsidRPr="00005CF1" w:rsidRDefault="0012190A">
      <w:pPr>
        <w:rPr>
          <w:lang w:val="uk-UA"/>
        </w:rPr>
      </w:pPr>
    </w:p>
    <w:sectPr w:rsidR="0012190A" w:rsidRPr="00005CF1" w:rsidSect="000B75EF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841"/>
    <w:multiLevelType w:val="hybridMultilevel"/>
    <w:tmpl w:val="59E293DA"/>
    <w:lvl w:ilvl="0" w:tplc="8020D03E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75"/>
    <w:rsid w:val="00005CF1"/>
    <w:rsid w:val="0012190A"/>
    <w:rsid w:val="001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F6DE"/>
  <w15:chartTrackingRefBased/>
  <w15:docId w15:val="{D90A2A29-6E1C-41A4-BBA8-B6E5CA16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CF1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unhideWhenUsed/>
    <w:rsid w:val="0000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link w:val="a6"/>
    <w:uiPriority w:val="34"/>
    <w:qFormat/>
    <w:rsid w:val="00005CF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005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C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2022-02-16T10:03:00Z</cp:lastPrinted>
  <dcterms:created xsi:type="dcterms:W3CDTF">2022-02-16T10:02:00Z</dcterms:created>
  <dcterms:modified xsi:type="dcterms:W3CDTF">2022-02-16T10:03:00Z</dcterms:modified>
</cp:coreProperties>
</file>