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5CE1" w14:textId="77777777" w:rsidR="00100D34" w:rsidRDefault="00100D34" w:rsidP="00100D34">
      <w:pPr>
        <w:shd w:val="clear" w:color="auto" w:fill="FFFFFF"/>
        <w:spacing w:after="0" w:line="240" w:lineRule="auto"/>
        <w:ind w:left="-567"/>
        <w:jc w:val="center"/>
        <w:rPr>
          <w:rFonts w:ascii="Times New Roman" w:eastAsia="Times New Roman" w:hAnsi="Times New Roman" w:cs="Times New Roman"/>
          <w:b/>
          <w:bCs/>
          <w:color w:val="000000"/>
          <w:sz w:val="28"/>
          <w:szCs w:val="28"/>
          <w:bdr w:val="none" w:sz="0" w:space="0" w:color="auto" w:frame="1"/>
          <w:shd w:val="clear" w:color="auto" w:fill="FFFFFF"/>
          <w:lang w:eastAsia="uk-UA"/>
        </w:rPr>
      </w:pPr>
      <w:r>
        <w:rPr>
          <w:rFonts w:ascii="Times New Roman" w:eastAsia="Times New Roman" w:hAnsi="Times New Roman" w:cs="Times New Roman"/>
          <w:b/>
          <w:bCs/>
          <w:color w:val="000000"/>
          <w:sz w:val="28"/>
          <w:szCs w:val="28"/>
          <w:bdr w:val="none" w:sz="0" w:space="0" w:color="auto" w:frame="1"/>
          <w:shd w:val="clear" w:color="auto" w:fill="FFFFFF"/>
          <w:lang w:eastAsia="uk-UA"/>
        </w:rPr>
        <w:t>ІНФОРМАЦІЙНЕ ПОВІДОМЛЕННЯ</w:t>
      </w:r>
    </w:p>
    <w:p w14:paraId="79B919BF" w14:textId="77777777" w:rsidR="00100D34" w:rsidRDefault="00100D34" w:rsidP="00100D34">
      <w:pPr>
        <w:spacing w:after="0" w:line="240" w:lineRule="auto"/>
        <w:jc w:val="center"/>
        <w:rPr>
          <w:rFonts w:ascii="Times New Roman" w:hAnsi="Times New Roman" w:cs="Times New Roman"/>
          <w:b/>
          <w:sz w:val="28"/>
          <w:szCs w:val="28"/>
          <w:lang w:eastAsia="uk-UA"/>
        </w:rPr>
      </w:pPr>
      <w:r>
        <w:rPr>
          <w:rFonts w:ascii="Times New Roman" w:hAnsi="Times New Roman" w:cs="Times New Roman"/>
          <w:b/>
          <w:sz w:val="28"/>
          <w:szCs w:val="28"/>
          <w:lang w:eastAsia="uk-UA"/>
        </w:rPr>
        <w:t>п</w:t>
      </w:r>
      <w:r w:rsidRPr="002D5DED">
        <w:rPr>
          <w:rFonts w:ascii="Times New Roman" w:hAnsi="Times New Roman" w:cs="Times New Roman"/>
          <w:b/>
          <w:sz w:val="28"/>
          <w:szCs w:val="28"/>
          <w:lang w:eastAsia="uk-UA"/>
        </w:rPr>
        <w:t>ро перепрофілювання (зміну типу)</w:t>
      </w:r>
      <w:r>
        <w:rPr>
          <w:rFonts w:ascii="Times New Roman" w:hAnsi="Times New Roman" w:cs="Times New Roman"/>
          <w:b/>
          <w:sz w:val="28"/>
          <w:szCs w:val="28"/>
          <w:lang w:eastAsia="uk-UA"/>
        </w:rPr>
        <w:t xml:space="preserve"> та перейменування </w:t>
      </w:r>
    </w:p>
    <w:p w14:paraId="4D1DB7CF" w14:textId="77777777" w:rsidR="00100D34" w:rsidRPr="002D5DED" w:rsidRDefault="00100D34" w:rsidP="00100D34">
      <w:pPr>
        <w:spacing w:after="0" w:line="240" w:lineRule="auto"/>
        <w:jc w:val="center"/>
        <w:rPr>
          <w:rFonts w:ascii="Times New Roman" w:hAnsi="Times New Roman" w:cs="Times New Roman"/>
          <w:b/>
          <w:sz w:val="28"/>
          <w:szCs w:val="28"/>
          <w:lang w:eastAsia="uk-UA"/>
        </w:rPr>
      </w:pPr>
      <w:r w:rsidRPr="002D5DED">
        <w:rPr>
          <w:rFonts w:ascii="Times New Roman" w:hAnsi="Times New Roman" w:cs="Times New Roman"/>
          <w:b/>
          <w:sz w:val="28"/>
          <w:szCs w:val="28"/>
          <w:lang w:eastAsia="uk-UA"/>
        </w:rPr>
        <w:t xml:space="preserve"> закладів загальної середньої освіти Гребінківської селищної ради</w:t>
      </w:r>
      <w:r>
        <w:rPr>
          <w:rFonts w:ascii="Times New Roman" w:hAnsi="Times New Roman" w:cs="Times New Roman"/>
          <w:b/>
          <w:sz w:val="28"/>
          <w:szCs w:val="28"/>
          <w:lang w:eastAsia="uk-UA"/>
        </w:rPr>
        <w:t xml:space="preserve"> </w:t>
      </w:r>
      <w:r w:rsidRPr="002D5DED">
        <w:rPr>
          <w:rFonts w:ascii="Times New Roman" w:hAnsi="Times New Roman" w:cs="Times New Roman"/>
          <w:b/>
          <w:sz w:val="28"/>
          <w:szCs w:val="28"/>
          <w:lang w:eastAsia="uk-UA"/>
        </w:rPr>
        <w:t>Білоцерків</w:t>
      </w:r>
      <w:r>
        <w:rPr>
          <w:rFonts w:ascii="Times New Roman" w:hAnsi="Times New Roman" w:cs="Times New Roman"/>
          <w:b/>
          <w:sz w:val="28"/>
          <w:szCs w:val="28"/>
          <w:lang w:eastAsia="uk-UA"/>
        </w:rPr>
        <w:t>ського району Київської області</w:t>
      </w:r>
    </w:p>
    <w:p w14:paraId="0821711F" w14:textId="77777777" w:rsidR="00100D34" w:rsidRPr="002D5DED" w:rsidRDefault="00100D34" w:rsidP="00100D34">
      <w:pPr>
        <w:shd w:val="clear" w:color="auto" w:fill="FFFFFF"/>
        <w:spacing w:after="0" w:line="240" w:lineRule="auto"/>
        <w:jc w:val="right"/>
        <w:rPr>
          <w:rFonts w:ascii="Arial" w:eastAsia="Times New Roman" w:hAnsi="Arial" w:cs="Arial"/>
          <w:color w:val="333333"/>
          <w:sz w:val="21"/>
          <w:szCs w:val="21"/>
          <w:lang w:eastAsia="uk-UA"/>
        </w:rPr>
      </w:pPr>
      <w:r w:rsidRPr="002D5DED">
        <w:rPr>
          <w:rFonts w:ascii="Arial" w:eastAsia="Times New Roman" w:hAnsi="Arial" w:cs="Arial"/>
          <w:color w:val="333333"/>
          <w:sz w:val="21"/>
          <w:szCs w:val="21"/>
          <w:lang w:eastAsia="uk-UA"/>
        </w:rPr>
        <w:t>  </w:t>
      </w:r>
    </w:p>
    <w:p w14:paraId="05FD5B7A"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b/>
          <w:bCs/>
          <w:color w:val="000000"/>
          <w:sz w:val="28"/>
          <w:szCs w:val="28"/>
          <w:bdr w:val="none" w:sz="0" w:space="0" w:color="auto" w:frame="1"/>
          <w:shd w:val="clear" w:color="auto" w:fill="FFFFFF"/>
          <w:lang w:eastAsia="uk-UA"/>
        </w:rPr>
        <w:t>Найменування організатора громадського обговорення</w:t>
      </w:r>
    </w:p>
    <w:p w14:paraId="63AB070C"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Гребінківська селищна рада Білоцерківського району Київської області та відділ освіти Гребінківської селищної ради Білоцерківського району Київської області</w:t>
      </w:r>
    </w:p>
    <w:p w14:paraId="333A4C40" w14:textId="77777777" w:rsidR="00100D34"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Arial" w:eastAsia="Times New Roman" w:hAnsi="Arial" w:cs="Arial"/>
          <w:color w:val="333333"/>
          <w:sz w:val="21"/>
          <w:szCs w:val="21"/>
          <w:lang w:eastAsia="uk-UA"/>
        </w:rPr>
        <w:t> </w:t>
      </w:r>
    </w:p>
    <w:p w14:paraId="5E8BF483"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b/>
          <w:bCs/>
          <w:color w:val="000000"/>
          <w:sz w:val="28"/>
          <w:szCs w:val="28"/>
          <w:bdr w:val="none" w:sz="0" w:space="0" w:color="auto" w:frame="1"/>
          <w:shd w:val="clear" w:color="auto" w:fill="FFFFFF"/>
          <w:lang w:eastAsia="uk-UA"/>
        </w:rPr>
        <w:t>Питання, винесення на громадське обговорення</w:t>
      </w:r>
    </w:p>
    <w:p w14:paraId="3A302772" w14:textId="77777777" w:rsidR="00100D34" w:rsidRPr="002D5DED" w:rsidRDefault="00100D34" w:rsidP="00100D34">
      <w:pPr>
        <w:jc w:val="both"/>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П</w:t>
      </w:r>
      <w:r w:rsidRPr="002D5DED">
        <w:rPr>
          <w:rFonts w:ascii="Times New Roman" w:hAnsi="Times New Roman" w:cs="Times New Roman"/>
          <w:sz w:val="28"/>
          <w:szCs w:val="28"/>
          <w:bdr w:val="none" w:sz="0" w:space="0" w:color="auto" w:frame="1"/>
          <w:lang w:eastAsia="uk-UA"/>
        </w:rPr>
        <w:t>ерепрофілювання (зміну типу)</w:t>
      </w:r>
      <w:r>
        <w:rPr>
          <w:rFonts w:ascii="Times New Roman" w:hAnsi="Times New Roman" w:cs="Times New Roman"/>
          <w:sz w:val="28"/>
          <w:szCs w:val="28"/>
          <w:bdr w:val="none" w:sz="0" w:space="0" w:color="auto" w:frame="1"/>
          <w:lang w:eastAsia="uk-UA"/>
        </w:rPr>
        <w:t xml:space="preserve"> та перейменування </w:t>
      </w:r>
      <w:r w:rsidRPr="002D5DED">
        <w:rPr>
          <w:rFonts w:ascii="Times New Roman" w:hAnsi="Times New Roman" w:cs="Times New Roman"/>
          <w:sz w:val="28"/>
          <w:szCs w:val="28"/>
          <w:bdr w:val="none" w:sz="0" w:space="0" w:color="auto" w:frame="1"/>
          <w:lang w:eastAsia="uk-UA"/>
        </w:rPr>
        <w:t xml:space="preserve"> закладів загальної середньої освіти Гребінківської селищної ради Білоцерківс</w:t>
      </w:r>
      <w:r>
        <w:rPr>
          <w:rFonts w:ascii="Times New Roman" w:hAnsi="Times New Roman" w:cs="Times New Roman"/>
          <w:sz w:val="28"/>
          <w:szCs w:val="28"/>
          <w:bdr w:val="none" w:sz="0" w:space="0" w:color="auto" w:frame="1"/>
          <w:lang w:eastAsia="uk-UA"/>
        </w:rPr>
        <w:t>ького району Київської  області.</w:t>
      </w:r>
    </w:p>
    <w:p w14:paraId="646622CB" w14:textId="77777777" w:rsidR="00100D34" w:rsidRDefault="00100D34" w:rsidP="00100D34">
      <w:pPr>
        <w:jc w:val="both"/>
        <w:rPr>
          <w:rFonts w:ascii="Times New Roman" w:hAnsi="Times New Roman" w:cs="Times New Roman"/>
          <w:sz w:val="28"/>
          <w:szCs w:val="28"/>
          <w:bdr w:val="none" w:sz="0" w:space="0" w:color="auto" w:frame="1"/>
          <w:lang w:eastAsia="uk-UA"/>
        </w:rPr>
      </w:pPr>
      <w:r w:rsidRPr="002D5DED">
        <w:rPr>
          <w:rFonts w:ascii="Times New Roman" w:hAnsi="Times New Roman" w:cs="Times New Roman"/>
          <w:b/>
          <w:bCs/>
          <w:color w:val="000000"/>
          <w:sz w:val="28"/>
          <w:szCs w:val="28"/>
          <w:bdr w:val="none" w:sz="0" w:space="0" w:color="auto" w:frame="1"/>
          <w:lang w:eastAsia="uk-UA"/>
        </w:rPr>
        <w:t>Мета:</w:t>
      </w:r>
      <w:r w:rsidRPr="002D5DED">
        <w:rPr>
          <w:rFonts w:ascii="Times New Roman" w:hAnsi="Times New Roman" w:cs="Times New Roman"/>
          <w:color w:val="000000"/>
          <w:sz w:val="28"/>
          <w:szCs w:val="28"/>
          <w:bdr w:val="none" w:sz="0" w:space="0" w:color="auto" w:frame="1"/>
          <w:lang w:eastAsia="uk-UA"/>
        </w:rPr>
        <w:t> врахування думки ж</w:t>
      </w:r>
      <w:r>
        <w:rPr>
          <w:rFonts w:ascii="Times New Roman" w:hAnsi="Times New Roman" w:cs="Times New Roman"/>
          <w:color w:val="000000"/>
          <w:sz w:val="28"/>
          <w:szCs w:val="28"/>
          <w:bdr w:val="none" w:sz="0" w:space="0" w:color="auto" w:frame="1"/>
          <w:lang w:eastAsia="uk-UA"/>
        </w:rPr>
        <w:t>ителів Гребінківської селищної</w:t>
      </w:r>
      <w:r w:rsidRPr="002D5DED">
        <w:rPr>
          <w:rFonts w:ascii="Times New Roman" w:hAnsi="Times New Roman" w:cs="Times New Roman"/>
          <w:color w:val="000000"/>
          <w:sz w:val="28"/>
          <w:szCs w:val="28"/>
          <w:bdr w:val="none" w:sz="0" w:space="0" w:color="auto" w:frame="1"/>
          <w:lang w:eastAsia="uk-UA"/>
        </w:rPr>
        <w:t xml:space="preserve"> територіальної громади щодо </w:t>
      </w:r>
      <w:proofErr w:type="spellStart"/>
      <w:r w:rsidRPr="002D5DED">
        <w:rPr>
          <w:rFonts w:ascii="Times New Roman" w:hAnsi="Times New Roman" w:cs="Times New Roman"/>
          <w:color w:val="000000"/>
          <w:sz w:val="28"/>
          <w:szCs w:val="28"/>
          <w:bdr w:val="none" w:sz="0" w:space="0" w:color="auto" w:frame="1"/>
          <w:lang w:eastAsia="uk-UA"/>
        </w:rPr>
        <w:t>проєкту</w:t>
      </w:r>
      <w:proofErr w:type="spellEnd"/>
      <w:r w:rsidRPr="002D5DED">
        <w:rPr>
          <w:rFonts w:ascii="Times New Roman" w:hAnsi="Times New Roman" w:cs="Times New Roman"/>
          <w:color w:val="000000"/>
          <w:sz w:val="28"/>
          <w:szCs w:val="28"/>
          <w:bdr w:val="none" w:sz="0" w:space="0" w:color="auto" w:frame="1"/>
          <w:lang w:eastAsia="uk-UA"/>
        </w:rPr>
        <w:t xml:space="preserve"> рішення сесії </w:t>
      </w:r>
      <w:r>
        <w:rPr>
          <w:rFonts w:ascii="Times New Roman" w:hAnsi="Times New Roman" w:cs="Times New Roman"/>
          <w:color w:val="000000"/>
          <w:sz w:val="28"/>
          <w:szCs w:val="28"/>
          <w:bdr w:val="none" w:sz="0" w:space="0" w:color="auto" w:frame="1"/>
          <w:lang w:eastAsia="uk-UA"/>
        </w:rPr>
        <w:t xml:space="preserve"> </w:t>
      </w:r>
      <w:r w:rsidRPr="002D5DED">
        <w:rPr>
          <w:rFonts w:ascii="Times New Roman" w:hAnsi="Times New Roman" w:cs="Times New Roman"/>
          <w:sz w:val="28"/>
          <w:szCs w:val="28"/>
          <w:bdr w:val="none" w:sz="0" w:space="0" w:color="auto" w:frame="1"/>
          <w:lang w:eastAsia="uk-UA"/>
        </w:rPr>
        <w:t>«Про перепрофілювання (зміну типу) закладів загальної середньої освіти Гребінківської селищної ради Білоцерківс</w:t>
      </w:r>
      <w:r>
        <w:rPr>
          <w:rFonts w:ascii="Times New Roman" w:hAnsi="Times New Roman" w:cs="Times New Roman"/>
          <w:sz w:val="28"/>
          <w:szCs w:val="28"/>
          <w:bdr w:val="none" w:sz="0" w:space="0" w:color="auto" w:frame="1"/>
          <w:lang w:eastAsia="uk-UA"/>
        </w:rPr>
        <w:t>ького району Київської  області</w:t>
      </w:r>
      <w:r w:rsidRPr="002D5DED">
        <w:rPr>
          <w:rFonts w:ascii="Times New Roman" w:hAnsi="Times New Roman" w:cs="Times New Roman"/>
          <w:sz w:val="28"/>
          <w:szCs w:val="28"/>
          <w:bdr w:val="none" w:sz="0" w:space="0" w:color="auto" w:frame="1"/>
          <w:lang w:eastAsia="uk-UA"/>
        </w:rPr>
        <w:t>»</w:t>
      </w:r>
      <w:r>
        <w:rPr>
          <w:rFonts w:ascii="Times New Roman" w:hAnsi="Times New Roman" w:cs="Times New Roman"/>
          <w:sz w:val="28"/>
          <w:szCs w:val="28"/>
          <w:bdr w:val="none" w:sz="0" w:space="0" w:color="auto" w:frame="1"/>
          <w:lang w:eastAsia="uk-UA"/>
        </w:rPr>
        <w:t>.</w:t>
      </w:r>
    </w:p>
    <w:p w14:paraId="3D51B28B" w14:textId="77777777" w:rsidR="00100D34" w:rsidRPr="009A4ABD" w:rsidRDefault="00100D34" w:rsidP="00100D34">
      <w:pPr>
        <w:shd w:val="clear" w:color="auto" w:fill="FFFFFF"/>
        <w:spacing w:after="0" w:line="240" w:lineRule="auto"/>
        <w:ind w:left="-567"/>
        <w:jc w:val="both"/>
        <w:rPr>
          <w:rFonts w:ascii="ProbaProRegular" w:eastAsia="Times New Roman" w:hAnsi="ProbaProRegular" w:cs="Times New Roman"/>
          <w:color w:val="1D1D1B"/>
          <w:sz w:val="26"/>
          <w:szCs w:val="26"/>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023B4E73" w14:textId="77777777" w:rsidR="00100D34" w:rsidRDefault="00100D34" w:rsidP="00F718C3">
      <w:pPr>
        <w:shd w:val="clear" w:color="auto" w:fill="FFFFFF"/>
        <w:spacing w:after="0" w:line="276" w:lineRule="auto"/>
        <w:jc w:val="both"/>
        <w:rPr>
          <w:rFonts w:ascii="ProbaProRegular" w:eastAsia="Times New Roman" w:hAnsi="ProbaProRegular" w:cs="Times New Roman"/>
          <w:b/>
          <w:sz w:val="26"/>
          <w:szCs w:val="26"/>
          <w:lang w:eastAsia="uk-UA"/>
        </w:rPr>
      </w:pPr>
      <w:bookmarkStart w:id="0" w:name="n456"/>
      <w:bookmarkStart w:id="1" w:name="n492"/>
      <w:bookmarkStart w:id="2" w:name="n493"/>
      <w:bookmarkStart w:id="3" w:name="n494"/>
      <w:bookmarkStart w:id="4" w:name="n499"/>
      <w:bookmarkStart w:id="5" w:name="n500"/>
      <w:bookmarkStart w:id="6" w:name="n511"/>
      <w:bookmarkEnd w:id="0"/>
      <w:bookmarkEnd w:id="1"/>
      <w:bookmarkEnd w:id="2"/>
      <w:bookmarkEnd w:id="3"/>
      <w:bookmarkEnd w:id="4"/>
      <w:bookmarkEnd w:id="5"/>
      <w:bookmarkEnd w:id="6"/>
      <w:r w:rsidRPr="009A4ABD">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Закон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України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«Про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освіту</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w:t>
      </w:r>
      <w:r w:rsidR="00182DAF">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 </w:t>
      </w:r>
      <w:proofErr w:type="spellStart"/>
      <w:r w:rsidR="00182DAF">
        <w:rPr>
          <w:rFonts w:ascii="Times New Roman" w:eastAsia="Times New Roman" w:hAnsi="Times New Roman" w:cs="Times New Roman"/>
          <w:color w:val="000000"/>
          <w:sz w:val="28"/>
          <w:szCs w:val="28"/>
          <w:bdr w:val="none" w:sz="0" w:space="0" w:color="auto" w:frame="1"/>
          <w:shd w:val="clear" w:color="auto" w:fill="FFFFFF"/>
          <w:lang w:val="ru-RU" w:eastAsia="uk-UA"/>
        </w:rPr>
        <w:t>далі</w:t>
      </w:r>
      <w:proofErr w:type="spellEnd"/>
      <w:r w:rsidR="00182DAF">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набрав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чинності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Pr="009A4ABD">
        <w:rPr>
          <w:rFonts w:ascii="Times New Roman" w:eastAsia="Times New Roman" w:hAnsi="Times New Roman" w:cs="Times New Roman"/>
          <w:b/>
          <w:color w:val="000000"/>
          <w:sz w:val="28"/>
          <w:szCs w:val="28"/>
          <w:bdr w:val="none" w:sz="0" w:space="0" w:color="auto" w:frame="1"/>
          <w:shd w:val="clear" w:color="auto" w:fill="FFFFFF"/>
          <w:lang w:val="ru-RU" w:eastAsia="uk-UA"/>
        </w:rPr>
        <w:t>28 вересня 2017 року</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Згідно</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підпунктом</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13 пункту 3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розділу</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ХІІ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Прикінцеві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та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перехідні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положення</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Закону</w:t>
      </w:r>
      <w:r>
        <w:rPr>
          <w:rFonts w:ascii="Times New Roman" w:eastAsia="Times New Roman" w:hAnsi="Times New Roman" w:cs="Times New Roman"/>
          <w:color w:val="000000"/>
          <w:sz w:val="28"/>
          <w:szCs w:val="28"/>
          <w:bdr w:val="none" w:sz="0" w:space="0" w:color="auto" w:frame="1"/>
          <w:shd w:val="clear" w:color="auto" w:fill="FFFFFF"/>
          <w:lang w:val="ru-RU" w:eastAsia="uk-UA"/>
        </w:rPr>
        <w:t>,</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переоформлення</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установчих</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метою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приведення</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їх</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відповідність</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із</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Законом</w:t>
      </w:r>
      <w:r>
        <w:rPr>
          <w:rFonts w:ascii="Times New Roman" w:eastAsia="Times New Roman" w:hAnsi="Times New Roman" w:cs="Times New Roman"/>
          <w:color w:val="000000"/>
          <w:sz w:val="28"/>
          <w:szCs w:val="28"/>
          <w:bdr w:val="none" w:sz="0" w:space="0" w:color="auto" w:frame="1"/>
          <w:shd w:val="clear" w:color="auto" w:fill="FFFFFF"/>
          <w:lang w:val="ru-RU" w:eastAsia="uk-UA"/>
        </w:rPr>
        <w:t>,</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здійснюється</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протягом</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п'яти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років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 дня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набрання</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чинності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Законом.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Відповідно</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до пункту 5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цього</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ж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розділу</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Закону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засновникам</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рекомендовано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протягом</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п’яти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років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привести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відповід</w:t>
      </w:r>
      <w:r>
        <w:rPr>
          <w:rFonts w:ascii="Times New Roman" w:eastAsia="Times New Roman" w:hAnsi="Times New Roman" w:cs="Times New Roman"/>
          <w:color w:val="000000"/>
          <w:sz w:val="28"/>
          <w:szCs w:val="28"/>
          <w:bdr w:val="none" w:sz="0" w:space="0" w:color="auto" w:frame="1"/>
          <w:shd w:val="clear" w:color="auto" w:fill="FFFFFF"/>
          <w:lang w:val="ru-RU" w:eastAsia="uk-UA"/>
        </w:rPr>
        <w:t>ність</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згідно</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чинного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законодавства</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Таким чином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установчі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документи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eastAsia="uk-UA"/>
        </w:rPr>
        <w:t>,</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зокрем</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eastAsia="uk-UA"/>
        </w:rPr>
        <w:t>а</w:t>
      </w:r>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статути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закладів</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загальної</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середньої</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освіти</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мають</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бути </w:t>
      </w:r>
      <w:proofErr w:type="spellStart"/>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переоформлені</w:t>
      </w:r>
      <w:proofErr w:type="spellEnd"/>
      <w:r w:rsidRPr="009A4ABD">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sidRPr="009A4ABD">
        <w:rPr>
          <w:rFonts w:ascii="Times New Roman" w:eastAsia="Times New Roman" w:hAnsi="Times New Roman" w:cs="Times New Roman"/>
          <w:b/>
          <w:sz w:val="28"/>
          <w:szCs w:val="28"/>
          <w:bdr w:val="none" w:sz="0" w:space="0" w:color="auto" w:frame="1"/>
          <w:shd w:val="clear" w:color="auto" w:fill="FFFFFF"/>
          <w:lang w:val="ru-RU" w:eastAsia="uk-UA"/>
        </w:rPr>
        <w:t>до 28 вересня 2022 рок</w:t>
      </w:r>
      <w:r w:rsidRPr="009A4ABD">
        <w:rPr>
          <w:rFonts w:ascii="Times New Roman" w:eastAsia="Times New Roman" w:hAnsi="Times New Roman" w:cs="Times New Roman"/>
          <w:b/>
          <w:sz w:val="28"/>
          <w:szCs w:val="28"/>
          <w:bdr w:val="none" w:sz="0" w:space="0" w:color="auto" w:frame="1"/>
          <w:shd w:val="clear" w:color="auto" w:fill="FFFFFF"/>
          <w:lang w:eastAsia="uk-UA"/>
        </w:rPr>
        <w:t>у.</w:t>
      </w:r>
    </w:p>
    <w:p w14:paraId="383D3DFC" w14:textId="77777777" w:rsidR="00F718C3" w:rsidRPr="00F718C3" w:rsidRDefault="00F718C3" w:rsidP="00F718C3">
      <w:pPr>
        <w:shd w:val="clear" w:color="auto" w:fill="FFFFFF"/>
        <w:spacing w:after="0" w:line="276" w:lineRule="auto"/>
        <w:jc w:val="both"/>
        <w:rPr>
          <w:rFonts w:ascii="ProbaProRegular" w:eastAsia="Times New Roman" w:hAnsi="ProbaProRegular" w:cs="Times New Roman"/>
          <w:b/>
          <w:sz w:val="26"/>
          <w:szCs w:val="26"/>
          <w:lang w:eastAsia="uk-UA"/>
        </w:rPr>
      </w:pPr>
    </w:p>
    <w:p w14:paraId="207FCCD6" w14:textId="77777777" w:rsidR="00100D34" w:rsidRPr="002D5DED" w:rsidRDefault="00100D34" w:rsidP="00100D34">
      <w:pPr>
        <w:jc w:val="both"/>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      </w:t>
      </w:r>
      <w:r w:rsidRPr="002D5DED">
        <w:rPr>
          <w:rFonts w:ascii="Times New Roman" w:hAnsi="Times New Roman" w:cs="Times New Roman"/>
          <w:sz w:val="28"/>
          <w:szCs w:val="28"/>
          <w:bdr w:val="none" w:sz="0" w:space="0" w:color="auto" w:frame="1"/>
          <w:lang w:eastAsia="uk-UA"/>
        </w:rPr>
        <w:t>Відповідно до постанови КМУ від 03.11.2010 № 996 «Про забезпечення участі громадськості у формуванні та реалізації державної політики», Законів України «Про освіту», «Про повну загальну середню освіту», «Про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реорганізація, зміна типу, ліквідація закладу загальної середньо</w:t>
      </w:r>
      <w:r w:rsidR="00182DAF">
        <w:rPr>
          <w:rFonts w:ascii="Times New Roman" w:hAnsi="Times New Roman" w:cs="Times New Roman"/>
          <w:sz w:val="28"/>
          <w:szCs w:val="28"/>
          <w:bdr w:val="none" w:sz="0" w:space="0" w:color="auto" w:frame="1"/>
          <w:lang w:eastAsia="uk-UA"/>
        </w:rPr>
        <w:t xml:space="preserve">ї освіти </w:t>
      </w:r>
      <w:r w:rsidRPr="002D5DED">
        <w:rPr>
          <w:rFonts w:ascii="Times New Roman" w:hAnsi="Times New Roman" w:cs="Times New Roman"/>
          <w:sz w:val="28"/>
          <w:szCs w:val="28"/>
          <w:bdr w:val="none" w:sz="0" w:space="0" w:color="auto" w:frame="1"/>
          <w:lang w:eastAsia="uk-UA"/>
        </w:rPr>
        <w:t xml:space="preserve">допускається лише після громадського обговорення </w:t>
      </w:r>
      <w:proofErr w:type="spellStart"/>
      <w:r w:rsidRPr="002D5DED">
        <w:rPr>
          <w:rFonts w:ascii="Times New Roman" w:hAnsi="Times New Roman" w:cs="Times New Roman"/>
          <w:sz w:val="28"/>
          <w:szCs w:val="28"/>
          <w:bdr w:val="none" w:sz="0" w:space="0" w:color="auto" w:frame="1"/>
          <w:lang w:eastAsia="uk-UA"/>
        </w:rPr>
        <w:t>проєкту</w:t>
      </w:r>
      <w:proofErr w:type="spellEnd"/>
      <w:r w:rsidRPr="002D5DED">
        <w:rPr>
          <w:rFonts w:ascii="Times New Roman" w:hAnsi="Times New Roman" w:cs="Times New Roman"/>
          <w:sz w:val="28"/>
          <w:szCs w:val="28"/>
          <w:bdr w:val="none" w:sz="0" w:space="0" w:color="auto" w:frame="1"/>
          <w:lang w:eastAsia="uk-UA"/>
        </w:rPr>
        <w:t xml:space="preserve"> відповідного рішення засновника.</w:t>
      </w:r>
    </w:p>
    <w:p w14:paraId="61E1E184"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color w:val="000000"/>
          <w:sz w:val="28"/>
          <w:szCs w:val="28"/>
          <w:bdr w:val="none" w:sz="0" w:space="0" w:color="auto" w:frame="1"/>
          <w:shd w:val="clear" w:color="auto" w:fill="FFFFFF"/>
          <w:lang w:eastAsia="uk-UA"/>
        </w:rPr>
        <w:t>      Відповідно до статті 143 Конституції України 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31957280"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color w:val="000000"/>
          <w:sz w:val="28"/>
          <w:szCs w:val="28"/>
          <w:bdr w:val="none" w:sz="0" w:space="0" w:color="auto" w:frame="1"/>
          <w:shd w:val="clear" w:color="auto" w:fill="FFFFFF"/>
          <w:lang w:eastAsia="uk-UA"/>
        </w:rPr>
        <w:t>       Відповідно до статті 26 Закону України «Про місцеве самоврядування в Україні» реорганізація або ліквідація навчальних закладів комунальної форми власності здійснюється за рішенням місцевої ради.</w:t>
      </w:r>
    </w:p>
    <w:p w14:paraId="4D566168" w14:textId="77777777" w:rsidR="00100D34" w:rsidRPr="002D5DED" w:rsidRDefault="00100D34" w:rsidP="00100D34">
      <w:pPr>
        <w:jc w:val="both"/>
        <w:rPr>
          <w:rFonts w:ascii="Times New Roman" w:hAnsi="Times New Roman" w:cs="Times New Roman"/>
          <w:sz w:val="28"/>
          <w:szCs w:val="28"/>
          <w:lang w:eastAsia="uk-UA"/>
        </w:rPr>
      </w:pPr>
      <w:r w:rsidRPr="002D5DED">
        <w:rPr>
          <w:rFonts w:ascii="Times New Roman" w:hAnsi="Times New Roman" w:cs="Times New Roman"/>
          <w:sz w:val="28"/>
          <w:szCs w:val="28"/>
          <w:bdr w:val="none" w:sz="0" w:space="0" w:color="auto" w:frame="1"/>
          <w:lang w:eastAsia="uk-UA"/>
        </w:rPr>
        <w:lastRenderedPageBreak/>
        <w:t xml:space="preserve">        Відповідно до розділу 12 прикінцевих та перехідних положень Закону України «Про освіту» протягом п’яти років з дня набрання чинності цим Законом необхідно переоформити установчі документи закладів освіти з метою приведення їх у відповідність із Законом, тобто </w:t>
      </w:r>
      <w:r w:rsidRPr="007E227A">
        <w:rPr>
          <w:rFonts w:ascii="Times New Roman" w:hAnsi="Times New Roman" w:cs="Times New Roman"/>
          <w:b/>
          <w:sz w:val="28"/>
          <w:szCs w:val="28"/>
          <w:bdr w:val="none" w:sz="0" w:space="0" w:color="auto" w:frame="1"/>
          <w:lang w:eastAsia="uk-UA"/>
        </w:rPr>
        <w:t>до 28.09.2022 року</w:t>
      </w:r>
      <w:r w:rsidRPr="002D5DED">
        <w:rPr>
          <w:rFonts w:ascii="Times New Roman" w:hAnsi="Times New Roman" w:cs="Times New Roman"/>
          <w:sz w:val="28"/>
          <w:szCs w:val="28"/>
          <w:bdr w:val="none" w:sz="0" w:space="0" w:color="auto" w:frame="1"/>
          <w:lang w:eastAsia="uk-UA"/>
        </w:rPr>
        <w:t>.                    </w:t>
      </w:r>
    </w:p>
    <w:p w14:paraId="05E3A282" w14:textId="77777777" w:rsidR="00100D34" w:rsidRDefault="00100D34" w:rsidP="00100D34">
      <w:pPr>
        <w:jc w:val="both"/>
        <w:rPr>
          <w:rFonts w:ascii="Times New Roman" w:hAnsi="Times New Roman" w:cs="Times New Roman"/>
          <w:b/>
          <w:sz w:val="28"/>
          <w:szCs w:val="28"/>
          <w:bdr w:val="none" w:sz="0" w:space="0" w:color="auto" w:frame="1"/>
          <w:lang w:eastAsia="uk-UA"/>
        </w:rPr>
      </w:pPr>
      <w:r w:rsidRPr="002D5DED">
        <w:rPr>
          <w:rFonts w:ascii="Times New Roman" w:hAnsi="Times New Roman" w:cs="Times New Roman"/>
          <w:sz w:val="28"/>
          <w:szCs w:val="28"/>
          <w:bdr w:val="none" w:sz="0" w:space="0" w:color="auto" w:frame="1"/>
          <w:lang w:eastAsia="uk-UA"/>
        </w:rPr>
        <w:t>       У Законі</w:t>
      </w:r>
      <w:r w:rsidR="00182DAF">
        <w:rPr>
          <w:rFonts w:ascii="Times New Roman" w:hAnsi="Times New Roman" w:cs="Times New Roman"/>
          <w:sz w:val="28"/>
          <w:szCs w:val="28"/>
          <w:bdr w:val="none" w:sz="0" w:space="0" w:color="auto" w:frame="1"/>
          <w:lang w:eastAsia="uk-UA"/>
        </w:rPr>
        <w:t xml:space="preserve"> « Про освіту» </w:t>
      </w:r>
      <w:r w:rsidRPr="002D5DED">
        <w:rPr>
          <w:rFonts w:ascii="Times New Roman" w:hAnsi="Times New Roman" w:cs="Times New Roman"/>
          <w:sz w:val="28"/>
          <w:szCs w:val="28"/>
          <w:bdr w:val="none" w:sz="0" w:space="0" w:color="auto" w:frame="1"/>
          <w:lang w:eastAsia="uk-UA"/>
        </w:rPr>
        <w:t xml:space="preserve"> не вживаються терміни «</w:t>
      </w:r>
      <w:r w:rsidRPr="007E227A">
        <w:rPr>
          <w:rFonts w:ascii="Times New Roman" w:hAnsi="Times New Roman" w:cs="Times New Roman"/>
          <w:b/>
          <w:sz w:val="28"/>
          <w:szCs w:val="28"/>
          <w:bdr w:val="none" w:sz="0" w:space="0" w:color="auto" w:frame="1"/>
          <w:lang w:eastAsia="uk-UA"/>
        </w:rPr>
        <w:t>I ступінь» чи «I-II ступінь», «I-III ступен</w:t>
      </w:r>
      <w:r w:rsidRPr="002D5DED">
        <w:rPr>
          <w:rFonts w:ascii="Times New Roman" w:hAnsi="Times New Roman" w:cs="Times New Roman"/>
          <w:sz w:val="28"/>
          <w:szCs w:val="28"/>
          <w:bdr w:val="none" w:sz="0" w:space="0" w:color="auto" w:frame="1"/>
          <w:lang w:eastAsia="uk-UA"/>
        </w:rPr>
        <w:t xml:space="preserve">і». Натомість Закон містить терміни </w:t>
      </w:r>
      <w:r w:rsidRPr="007E227A">
        <w:rPr>
          <w:rFonts w:ascii="Times New Roman" w:hAnsi="Times New Roman" w:cs="Times New Roman"/>
          <w:b/>
          <w:sz w:val="28"/>
          <w:szCs w:val="28"/>
          <w:bdr w:val="none" w:sz="0" w:space="0" w:color="auto" w:frame="1"/>
          <w:lang w:eastAsia="uk-UA"/>
        </w:rPr>
        <w:t>«початкова школа», «гімназія», «ліцей».</w:t>
      </w:r>
    </w:p>
    <w:p w14:paraId="08DE12E5" w14:textId="77777777" w:rsidR="00100D34" w:rsidRPr="009A4ABD" w:rsidRDefault="00100D34" w:rsidP="00100D34">
      <w:pPr>
        <w:jc w:val="both"/>
        <w:rPr>
          <w:rFonts w:ascii="Times New Roman" w:hAnsi="Times New Roman" w:cs="Times New Roman"/>
          <w:sz w:val="28"/>
          <w:szCs w:val="28"/>
          <w:bdr w:val="none" w:sz="0" w:space="0" w:color="auto" w:frame="1"/>
          <w:lang w:eastAsia="uk-UA"/>
        </w:rPr>
      </w:pPr>
      <w:r w:rsidRPr="009A4ABD">
        <w:rPr>
          <w:rFonts w:ascii="Times New Roman" w:hAnsi="Times New Roman" w:cs="Times New Roman"/>
          <w:b/>
          <w:bCs/>
          <w:sz w:val="28"/>
          <w:szCs w:val="28"/>
          <w:bdr w:val="none" w:sz="0" w:space="0" w:color="auto" w:frame="1"/>
          <w:lang w:eastAsia="uk-UA"/>
        </w:rPr>
        <w:t xml:space="preserve">         Стаття 35. </w:t>
      </w:r>
      <w:r w:rsidRPr="009A4ABD">
        <w:rPr>
          <w:rFonts w:ascii="Times New Roman" w:hAnsi="Times New Roman" w:cs="Times New Roman"/>
          <w:sz w:val="28"/>
          <w:szCs w:val="28"/>
          <w:bdr w:val="none" w:sz="0" w:space="0" w:color="auto" w:frame="1"/>
          <w:lang w:eastAsia="uk-UA"/>
        </w:rPr>
        <w:t>Типи закладів освіти, що забезпечують здобуття повної загальної середньої освіти:</w:t>
      </w:r>
    </w:p>
    <w:p w14:paraId="4A87A179" w14:textId="77777777" w:rsidR="00100D34" w:rsidRPr="009A4ABD" w:rsidRDefault="00100D34" w:rsidP="00100D34">
      <w:pPr>
        <w:jc w:val="both"/>
        <w:rPr>
          <w:rFonts w:ascii="Times New Roman" w:hAnsi="Times New Roman" w:cs="Times New Roman"/>
          <w:sz w:val="28"/>
          <w:szCs w:val="28"/>
          <w:bdr w:val="none" w:sz="0" w:space="0" w:color="auto" w:frame="1"/>
          <w:lang w:eastAsia="uk-UA"/>
        </w:rPr>
      </w:pPr>
      <w:r w:rsidRPr="009A4ABD">
        <w:rPr>
          <w:rFonts w:ascii="Times New Roman" w:hAnsi="Times New Roman" w:cs="Times New Roman"/>
          <w:sz w:val="28"/>
          <w:szCs w:val="28"/>
          <w:bdr w:val="none" w:sz="0" w:space="0" w:color="auto" w:frame="1"/>
          <w:lang w:val="ru-RU" w:eastAsia="uk-UA"/>
        </w:rPr>
        <w:t xml:space="preserve">1. </w:t>
      </w:r>
      <w:proofErr w:type="spellStart"/>
      <w:r w:rsidRPr="009A4ABD">
        <w:rPr>
          <w:rFonts w:ascii="Times New Roman" w:hAnsi="Times New Roman" w:cs="Times New Roman"/>
          <w:sz w:val="28"/>
          <w:szCs w:val="28"/>
          <w:bdr w:val="none" w:sz="0" w:space="0" w:color="auto" w:frame="1"/>
          <w:lang w:val="ru-RU" w:eastAsia="uk-UA"/>
        </w:rPr>
        <w:t>Здобуття</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повної</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загальної</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середньої</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освіти</w:t>
      </w:r>
      <w:proofErr w:type="spellEnd"/>
      <w:r w:rsidRPr="009A4ABD">
        <w:rPr>
          <w:rFonts w:ascii="Times New Roman" w:hAnsi="Times New Roman" w:cs="Times New Roman"/>
          <w:sz w:val="28"/>
          <w:szCs w:val="28"/>
          <w:bdr w:val="none" w:sz="0" w:space="0" w:color="auto" w:frame="1"/>
          <w:lang w:val="ru-RU" w:eastAsia="uk-UA"/>
        </w:rPr>
        <w:t xml:space="preserve"> на </w:t>
      </w:r>
      <w:proofErr w:type="spellStart"/>
      <w:r w:rsidRPr="009A4ABD">
        <w:rPr>
          <w:rFonts w:ascii="Times New Roman" w:hAnsi="Times New Roman" w:cs="Times New Roman"/>
          <w:sz w:val="28"/>
          <w:szCs w:val="28"/>
          <w:bdr w:val="none" w:sz="0" w:space="0" w:color="auto" w:frame="1"/>
          <w:lang w:val="ru-RU" w:eastAsia="uk-UA"/>
        </w:rPr>
        <w:t>певному</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рівні</w:t>
      </w:r>
      <w:proofErr w:type="spellEnd"/>
      <w:r w:rsidRPr="009A4ABD">
        <w:rPr>
          <w:rFonts w:ascii="Times New Roman" w:hAnsi="Times New Roman" w:cs="Times New Roman"/>
          <w:sz w:val="28"/>
          <w:szCs w:val="28"/>
          <w:bdr w:val="none" w:sz="0" w:space="0" w:color="auto" w:frame="1"/>
          <w:lang w:val="ru-RU" w:eastAsia="uk-UA"/>
        </w:rPr>
        <w:t xml:space="preserve"> </w:t>
      </w:r>
      <w:proofErr w:type="spellStart"/>
      <w:r w:rsidRPr="009A4ABD">
        <w:rPr>
          <w:rFonts w:ascii="Times New Roman" w:hAnsi="Times New Roman" w:cs="Times New Roman"/>
          <w:sz w:val="28"/>
          <w:szCs w:val="28"/>
          <w:bdr w:val="none" w:sz="0" w:space="0" w:color="auto" w:frame="1"/>
          <w:lang w:val="ru-RU" w:eastAsia="uk-UA"/>
        </w:rPr>
        <w:t>забезпечують</w:t>
      </w:r>
      <w:proofErr w:type="spellEnd"/>
      <w:r w:rsidRPr="009A4ABD">
        <w:rPr>
          <w:rFonts w:ascii="Times New Roman" w:hAnsi="Times New Roman" w:cs="Times New Roman"/>
          <w:sz w:val="28"/>
          <w:szCs w:val="28"/>
          <w:bdr w:val="none" w:sz="0" w:space="0" w:color="auto" w:frame="1"/>
          <w:lang w:val="ru-RU" w:eastAsia="uk-UA"/>
        </w:rPr>
        <w:t>:</w:t>
      </w:r>
    </w:p>
    <w:p w14:paraId="504A8755" w14:textId="77777777" w:rsidR="00100D34" w:rsidRPr="00F718C3" w:rsidRDefault="00100D34" w:rsidP="00100D34">
      <w:pPr>
        <w:numPr>
          <w:ilvl w:val="0"/>
          <w:numId w:val="3"/>
        </w:numPr>
        <w:jc w:val="both"/>
        <w:rPr>
          <w:rFonts w:ascii="Times New Roman" w:hAnsi="Times New Roman" w:cs="Times New Roman"/>
          <w:sz w:val="28"/>
          <w:szCs w:val="28"/>
          <w:bdr w:val="none" w:sz="0" w:space="0" w:color="auto" w:frame="1"/>
          <w:lang w:eastAsia="uk-UA"/>
        </w:rPr>
      </w:pPr>
      <w:r w:rsidRPr="009A4ABD">
        <w:rPr>
          <w:rFonts w:ascii="Times New Roman" w:hAnsi="Times New Roman" w:cs="Times New Roman"/>
          <w:b/>
          <w:bCs/>
          <w:sz w:val="28"/>
          <w:szCs w:val="28"/>
          <w:bdr w:val="none" w:sz="0" w:space="0" w:color="auto" w:frame="1"/>
          <w:lang w:val="ru-RU" w:eastAsia="uk-UA"/>
        </w:rPr>
        <w:t xml:space="preserve">початкова школа, </w:t>
      </w:r>
      <w:proofErr w:type="spellStart"/>
      <w:r w:rsidRPr="00F718C3">
        <w:rPr>
          <w:rFonts w:ascii="Times New Roman" w:hAnsi="Times New Roman" w:cs="Times New Roman"/>
          <w:bCs/>
          <w:sz w:val="28"/>
          <w:szCs w:val="28"/>
          <w:bdr w:val="none" w:sz="0" w:space="0" w:color="auto" w:frame="1"/>
          <w:lang w:val="ru-RU" w:eastAsia="uk-UA"/>
        </w:rPr>
        <w:t>що</w:t>
      </w:r>
      <w:proofErr w:type="spellEnd"/>
      <w:r w:rsidRPr="00F718C3">
        <w:rPr>
          <w:rFonts w:ascii="Times New Roman" w:hAnsi="Times New Roman" w:cs="Times New Roman"/>
          <w:bCs/>
          <w:sz w:val="28"/>
          <w:szCs w:val="28"/>
          <w:bdr w:val="none" w:sz="0" w:space="0" w:color="auto" w:frame="1"/>
          <w:lang w:val="ru-RU" w:eastAsia="uk-UA"/>
        </w:rPr>
        <w:t xml:space="preserve"> </w:t>
      </w:r>
      <w:proofErr w:type="spellStart"/>
      <w:r w:rsidRPr="00F718C3">
        <w:rPr>
          <w:rFonts w:ascii="Times New Roman" w:hAnsi="Times New Roman" w:cs="Times New Roman"/>
          <w:bCs/>
          <w:sz w:val="28"/>
          <w:szCs w:val="28"/>
          <w:bdr w:val="none" w:sz="0" w:space="0" w:color="auto" w:frame="1"/>
          <w:lang w:val="ru-RU" w:eastAsia="uk-UA"/>
        </w:rPr>
        <w:t>забезпечує</w:t>
      </w:r>
      <w:proofErr w:type="spellEnd"/>
      <w:r w:rsidRPr="00F718C3">
        <w:rPr>
          <w:rFonts w:ascii="Times New Roman" w:hAnsi="Times New Roman" w:cs="Times New Roman"/>
          <w:bCs/>
          <w:sz w:val="28"/>
          <w:szCs w:val="28"/>
          <w:bdr w:val="none" w:sz="0" w:space="0" w:color="auto" w:frame="1"/>
          <w:lang w:val="ru-RU" w:eastAsia="uk-UA"/>
        </w:rPr>
        <w:t xml:space="preserve"> </w:t>
      </w:r>
      <w:proofErr w:type="spellStart"/>
      <w:r w:rsidRPr="00F718C3">
        <w:rPr>
          <w:rFonts w:ascii="Times New Roman" w:hAnsi="Times New Roman" w:cs="Times New Roman"/>
          <w:bCs/>
          <w:sz w:val="28"/>
          <w:szCs w:val="28"/>
          <w:bdr w:val="none" w:sz="0" w:space="0" w:color="auto" w:frame="1"/>
          <w:lang w:val="ru-RU" w:eastAsia="uk-UA"/>
        </w:rPr>
        <w:t>здобуття</w:t>
      </w:r>
      <w:proofErr w:type="spellEnd"/>
      <w:r w:rsidRPr="00F718C3">
        <w:rPr>
          <w:rFonts w:ascii="Times New Roman" w:hAnsi="Times New Roman" w:cs="Times New Roman"/>
          <w:bCs/>
          <w:sz w:val="28"/>
          <w:szCs w:val="28"/>
          <w:bdr w:val="none" w:sz="0" w:space="0" w:color="auto" w:frame="1"/>
          <w:lang w:val="ru-RU" w:eastAsia="uk-UA"/>
        </w:rPr>
        <w:t xml:space="preserve"> </w:t>
      </w:r>
      <w:proofErr w:type="spellStart"/>
      <w:r w:rsidRPr="00F718C3">
        <w:rPr>
          <w:rFonts w:ascii="Times New Roman" w:hAnsi="Times New Roman" w:cs="Times New Roman"/>
          <w:bCs/>
          <w:sz w:val="28"/>
          <w:szCs w:val="28"/>
          <w:bdr w:val="none" w:sz="0" w:space="0" w:color="auto" w:frame="1"/>
          <w:lang w:val="ru-RU" w:eastAsia="uk-UA"/>
        </w:rPr>
        <w:t>початкової</w:t>
      </w:r>
      <w:proofErr w:type="spellEnd"/>
      <w:r w:rsidRPr="00F718C3">
        <w:rPr>
          <w:rFonts w:ascii="Times New Roman" w:hAnsi="Times New Roman" w:cs="Times New Roman"/>
          <w:bCs/>
          <w:sz w:val="28"/>
          <w:szCs w:val="28"/>
          <w:bdr w:val="none" w:sz="0" w:space="0" w:color="auto" w:frame="1"/>
          <w:lang w:val="ru-RU" w:eastAsia="uk-UA"/>
        </w:rPr>
        <w:t xml:space="preserve"> </w:t>
      </w:r>
      <w:proofErr w:type="spellStart"/>
      <w:r w:rsidRPr="00F718C3">
        <w:rPr>
          <w:rFonts w:ascii="Times New Roman" w:hAnsi="Times New Roman" w:cs="Times New Roman"/>
          <w:bCs/>
          <w:sz w:val="28"/>
          <w:szCs w:val="28"/>
          <w:bdr w:val="none" w:sz="0" w:space="0" w:color="auto" w:frame="1"/>
          <w:lang w:val="ru-RU" w:eastAsia="uk-UA"/>
        </w:rPr>
        <w:t>освіти</w:t>
      </w:r>
      <w:proofErr w:type="spellEnd"/>
      <w:r w:rsidRPr="00F718C3">
        <w:rPr>
          <w:rFonts w:ascii="Times New Roman" w:hAnsi="Times New Roman" w:cs="Times New Roman"/>
          <w:bCs/>
          <w:sz w:val="28"/>
          <w:szCs w:val="28"/>
          <w:bdr w:val="none" w:sz="0" w:space="0" w:color="auto" w:frame="1"/>
          <w:lang w:val="ru-RU" w:eastAsia="uk-UA"/>
        </w:rPr>
        <w:t>;</w:t>
      </w:r>
    </w:p>
    <w:p w14:paraId="5636A2B1" w14:textId="77777777" w:rsidR="00100D34" w:rsidRPr="009A4ABD" w:rsidRDefault="00100D34" w:rsidP="00100D34">
      <w:pPr>
        <w:numPr>
          <w:ilvl w:val="0"/>
          <w:numId w:val="3"/>
        </w:numPr>
        <w:jc w:val="both"/>
        <w:rPr>
          <w:rFonts w:ascii="Times New Roman" w:hAnsi="Times New Roman" w:cs="Times New Roman"/>
          <w:sz w:val="28"/>
          <w:szCs w:val="28"/>
          <w:bdr w:val="none" w:sz="0" w:space="0" w:color="auto" w:frame="1"/>
          <w:lang w:eastAsia="uk-UA"/>
        </w:rPr>
      </w:pPr>
      <w:r w:rsidRPr="009A4ABD">
        <w:rPr>
          <w:rFonts w:ascii="Times New Roman" w:hAnsi="Times New Roman" w:cs="Times New Roman"/>
          <w:b/>
          <w:bCs/>
          <w:sz w:val="28"/>
          <w:szCs w:val="28"/>
          <w:bdr w:val="none" w:sz="0" w:space="0" w:color="auto" w:frame="1"/>
          <w:lang w:eastAsia="uk-UA"/>
        </w:rPr>
        <w:t xml:space="preserve">гімназія, </w:t>
      </w:r>
      <w:r w:rsidRPr="009A4ABD">
        <w:rPr>
          <w:rFonts w:ascii="Times New Roman" w:hAnsi="Times New Roman" w:cs="Times New Roman"/>
          <w:bCs/>
          <w:sz w:val="28"/>
          <w:szCs w:val="28"/>
          <w:bdr w:val="none" w:sz="0" w:space="0" w:color="auto" w:frame="1"/>
          <w:lang w:eastAsia="uk-UA"/>
        </w:rPr>
        <w:t>що забезпечує здобуття базової середньої освіти;</w:t>
      </w:r>
    </w:p>
    <w:p w14:paraId="090C3FD7" w14:textId="77777777" w:rsidR="00100D34" w:rsidRPr="009A4ABD" w:rsidRDefault="00100D34" w:rsidP="00100D34">
      <w:pPr>
        <w:numPr>
          <w:ilvl w:val="0"/>
          <w:numId w:val="3"/>
        </w:numPr>
        <w:jc w:val="both"/>
        <w:rPr>
          <w:rFonts w:ascii="Times New Roman" w:hAnsi="Times New Roman" w:cs="Times New Roman"/>
          <w:sz w:val="28"/>
          <w:szCs w:val="28"/>
          <w:bdr w:val="none" w:sz="0" w:space="0" w:color="auto" w:frame="1"/>
          <w:lang w:eastAsia="uk-UA"/>
        </w:rPr>
      </w:pPr>
      <w:r w:rsidRPr="009A4ABD">
        <w:rPr>
          <w:rFonts w:ascii="Times New Roman" w:hAnsi="Times New Roman" w:cs="Times New Roman"/>
          <w:b/>
          <w:bCs/>
          <w:sz w:val="28"/>
          <w:szCs w:val="28"/>
          <w:bdr w:val="none" w:sz="0" w:space="0" w:color="auto" w:frame="1"/>
          <w:lang w:eastAsia="uk-UA"/>
        </w:rPr>
        <w:t xml:space="preserve">ліцей, </w:t>
      </w:r>
      <w:r w:rsidRPr="009A4ABD">
        <w:rPr>
          <w:rFonts w:ascii="Times New Roman" w:hAnsi="Times New Roman" w:cs="Times New Roman"/>
          <w:bCs/>
          <w:sz w:val="28"/>
          <w:szCs w:val="28"/>
          <w:bdr w:val="none" w:sz="0" w:space="0" w:color="auto" w:frame="1"/>
          <w:lang w:eastAsia="uk-UA"/>
        </w:rPr>
        <w:t>що забезпечує здобуття профільної середньої освіти.</w:t>
      </w:r>
    </w:p>
    <w:p w14:paraId="35F9BEEC" w14:textId="77777777" w:rsidR="00100D34" w:rsidRPr="009A4ABD" w:rsidRDefault="00B85BEC" w:rsidP="00100D34">
      <w:pPr>
        <w:jc w:val="both"/>
        <w:rPr>
          <w:rFonts w:ascii="Times New Roman" w:hAnsi="Times New Roman" w:cs="Times New Roman"/>
          <w:sz w:val="28"/>
          <w:szCs w:val="28"/>
          <w:bdr w:val="none" w:sz="0" w:space="0" w:color="auto" w:frame="1"/>
          <w:lang w:eastAsia="uk-UA"/>
        </w:rPr>
      </w:pPr>
      <w:hyperlink r:id="rId5" w:anchor="n982" w:history="1">
        <w:r w:rsidR="00100D34" w:rsidRPr="009A4ABD">
          <w:rPr>
            <w:rStyle w:val="a4"/>
            <w:rFonts w:ascii="Times New Roman" w:hAnsi="Times New Roman" w:cs="Times New Roman"/>
            <w:color w:val="auto"/>
            <w:sz w:val="28"/>
            <w:szCs w:val="28"/>
            <w:bdr w:val="none" w:sz="0" w:space="0" w:color="auto" w:frame="1"/>
            <w:lang w:val="ru-RU" w:eastAsia="uk-UA"/>
          </w:rPr>
          <w:t>Початкова школа</w:t>
        </w:r>
      </w:hyperlink>
      <w:r w:rsidR="00100D34" w:rsidRPr="009A4ABD">
        <w:rPr>
          <w:rFonts w:ascii="Times New Roman" w:hAnsi="Times New Roman" w:cs="Times New Roman"/>
          <w:sz w:val="28"/>
          <w:szCs w:val="28"/>
          <w:bdr w:val="none" w:sz="0" w:space="0" w:color="auto" w:frame="1"/>
          <w:lang w:val="ru-RU" w:eastAsia="uk-UA"/>
        </w:rPr>
        <w:t> </w:t>
      </w:r>
      <w:proofErr w:type="spellStart"/>
      <w:r w:rsidR="00100D34" w:rsidRPr="009A4ABD">
        <w:rPr>
          <w:rFonts w:ascii="Times New Roman" w:hAnsi="Times New Roman" w:cs="Times New Roman"/>
          <w:sz w:val="28"/>
          <w:szCs w:val="28"/>
          <w:bdr w:val="none" w:sz="0" w:space="0" w:color="auto" w:frame="1"/>
          <w:lang w:val="ru-RU" w:eastAsia="uk-UA"/>
        </w:rPr>
        <w:t>функціонує</w:t>
      </w:r>
      <w:proofErr w:type="spellEnd"/>
      <w:r w:rsidR="00182DAF">
        <w:rPr>
          <w:rFonts w:ascii="Times New Roman" w:hAnsi="Times New Roman" w:cs="Times New Roman"/>
          <w:sz w:val="28"/>
          <w:szCs w:val="28"/>
          <w:bdr w:val="none" w:sz="0" w:space="0" w:color="auto" w:frame="1"/>
          <w:lang w:val="ru-RU" w:eastAsia="uk-UA"/>
        </w:rPr>
        <w:t>,</w:t>
      </w:r>
      <w:r w:rsidR="00100D34" w:rsidRPr="009A4ABD">
        <w:rPr>
          <w:rFonts w:ascii="Times New Roman" w:hAnsi="Times New Roman" w:cs="Times New Roman"/>
          <w:sz w:val="28"/>
          <w:szCs w:val="28"/>
          <w:bdr w:val="none" w:sz="0" w:space="0" w:color="auto" w:frame="1"/>
          <w:lang w:val="ru-RU" w:eastAsia="uk-UA"/>
        </w:rPr>
        <w:t xml:space="preserve"> як </w:t>
      </w:r>
      <w:proofErr w:type="spellStart"/>
      <w:r w:rsidR="00100D34" w:rsidRPr="009A4ABD">
        <w:rPr>
          <w:rFonts w:ascii="Times New Roman" w:hAnsi="Times New Roman" w:cs="Times New Roman"/>
          <w:sz w:val="28"/>
          <w:szCs w:val="28"/>
          <w:bdr w:val="none" w:sz="0" w:space="0" w:color="auto" w:frame="1"/>
          <w:lang w:val="ru-RU" w:eastAsia="uk-UA"/>
        </w:rPr>
        <w:t>окрема</w:t>
      </w:r>
      <w:proofErr w:type="spellEnd"/>
      <w:r w:rsidR="00100D34" w:rsidRPr="009A4ABD">
        <w:rPr>
          <w:rFonts w:ascii="Times New Roman" w:hAnsi="Times New Roman" w:cs="Times New Roman"/>
          <w:sz w:val="28"/>
          <w:szCs w:val="28"/>
          <w:bdr w:val="none" w:sz="0" w:space="0" w:color="auto" w:frame="1"/>
          <w:lang w:val="ru-RU" w:eastAsia="uk-UA"/>
        </w:rPr>
        <w:t xml:space="preserve"> </w:t>
      </w:r>
      <w:proofErr w:type="spellStart"/>
      <w:r w:rsidR="00100D34" w:rsidRPr="009A4ABD">
        <w:rPr>
          <w:rFonts w:ascii="Times New Roman" w:hAnsi="Times New Roman" w:cs="Times New Roman"/>
          <w:sz w:val="28"/>
          <w:szCs w:val="28"/>
          <w:bdr w:val="none" w:sz="0" w:space="0" w:color="auto" w:frame="1"/>
          <w:lang w:val="ru-RU" w:eastAsia="uk-UA"/>
        </w:rPr>
        <w:t>юридична</w:t>
      </w:r>
      <w:proofErr w:type="spellEnd"/>
      <w:r w:rsidR="00100D34" w:rsidRPr="009A4ABD">
        <w:rPr>
          <w:rFonts w:ascii="Times New Roman" w:hAnsi="Times New Roman" w:cs="Times New Roman"/>
          <w:sz w:val="28"/>
          <w:szCs w:val="28"/>
          <w:bdr w:val="none" w:sz="0" w:space="0" w:color="auto" w:frame="1"/>
          <w:lang w:val="ru-RU" w:eastAsia="uk-UA"/>
        </w:rPr>
        <w:t xml:space="preserve"> особа </w:t>
      </w:r>
      <w:proofErr w:type="spellStart"/>
      <w:r w:rsidR="00100D34" w:rsidRPr="009A4ABD">
        <w:rPr>
          <w:rFonts w:ascii="Times New Roman" w:hAnsi="Times New Roman" w:cs="Times New Roman"/>
          <w:sz w:val="28"/>
          <w:szCs w:val="28"/>
          <w:bdr w:val="none" w:sz="0" w:space="0" w:color="auto" w:frame="1"/>
          <w:lang w:val="ru-RU" w:eastAsia="uk-UA"/>
        </w:rPr>
        <w:t>або</w:t>
      </w:r>
      <w:proofErr w:type="spellEnd"/>
      <w:r w:rsidR="00100D34" w:rsidRPr="009A4ABD">
        <w:rPr>
          <w:rFonts w:ascii="Times New Roman" w:hAnsi="Times New Roman" w:cs="Times New Roman"/>
          <w:sz w:val="28"/>
          <w:szCs w:val="28"/>
          <w:bdr w:val="none" w:sz="0" w:space="0" w:color="auto" w:frame="1"/>
          <w:lang w:val="ru-RU" w:eastAsia="uk-UA"/>
        </w:rPr>
        <w:t xml:space="preserve"> як </w:t>
      </w:r>
      <w:proofErr w:type="spellStart"/>
      <w:r w:rsidR="00100D34" w:rsidRPr="009A4ABD">
        <w:rPr>
          <w:rFonts w:ascii="Times New Roman" w:hAnsi="Times New Roman" w:cs="Times New Roman"/>
          <w:sz w:val="28"/>
          <w:szCs w:val="28"/>
          <w:bdr w:val="none" w:sz="0" w:space="0" w:color="auto" w:frame="1"/>
          <w:lang w:val="ru-RU" w:eastAsia="uk-UA"/>
        </w:rPr>
        <w:t>структурний</w:t>
      </w:r>
      <w:proofErr w:type="spellEnd"/>
      <w:r w:rsidR="00100D34" w:rsidRPr="009A4ABD">
        <w:rPr>
          <w:rFonts w:ascii="Times New Roman" w:hAnsi="Times New Roman" w:cs="Times New Roman"/>
          <w:sz w:val="28"/>
          <w:szCs w:val="28"/>
          <w:bdr w:val="none" w:sz="0" w:space="0" w:color="auto" w:frame="1"/>
          <w:lang w:val="ru-RU" w:eastAsia="uk-UA"/>
        </w:rPr>
        <w:t xml:space="preserve"> </w:t>
      </w:r>
      <w:proofErr w:type="spellStart"/>
      <w:r w:rsidR="00100D34" w:rsidRPr="009A4ABD">
        <w:rPr>
          <w:rFonts w:ascii="Times New Roman" w:hAnsi="Times New Roman" w:cs="Times New Roman"/>
          <w:sz w:val="28"/>
          <w:szCs w:val="28"/>
          <w:bdr w:val="none" w:sz="0" w:space="0" w:color="auto" w:frame="1"/>
          <w:lang w:val="ru-RU" w:eastAsia="uk-UA"/>
        </w:rPr>
        <w:t>підрозділ</w:t>
      </w:r>
      <w:proofErr w:type="spellEnd"/>
      <w:r w:rsidR="00100D34" w:rsidRPr="009A4ABD">
        <w:rPr>
          <w:rFonts w:ascii="Times New Roman" w:hAnsi="Times New Roman" w:cs="Times New Roman"/>
          <w:sz w:val="28"/>
          <w:szCs w:val="28"/>
          <w:bdr w:val="none" w:sz="0" w:space="0" w:color="auto" w:frame="1"/>
          <w:lang w:val="ru-RU" w:eastAsia="uk-UA"/>
        </w:rPr>
        <w:t xml:space="preserve"> </w:t>
      </w:r>
      <w:proofErr w:type="spellStart"/>
      <w:r w:rsidR="00100D34" w:rsidRPr="009A4ABD">
        <w:rPr>
          <w:rFonts w:ascii="Times New Roman" w:hAnsi="Times New Roman" w:cs="Times New Roman"/>
          <w:sz w:val="28"/>
          <w:szCs w:val="28"/>
          <w:bdr w:val="none" w:sz="0" w:space="0" w:color="auto" w:frame="1"/>
          <w:lang w:val="ru-RU" w:eastAsia="uk-UA"/>
        </w:rPr>
        <w:t>гімназії</w:t>
      </w:r>
      <w:proofErr w:type="spellEnd"/>
      <w:r w:rsidR="00100D34" w:rsidRPr="009A4ABD">
        <w:rPr>
          <w:rFonts w:ascii="Times New Roman" w:hAnsi="Times New Roman" w:cs="Times New Roman"/>
          <w:sz w:val="28"/>
          <w:szCs w:val="28"/>
          <w:bdr w:val="none" w:sz="0" w:space="0" w:color="auto" w:frame="1"/>
          <w:lang w:val="ru-RU" w:eastAsia="uk-UA"/>
        </w:rPr>
        <w:t>.</w:t>
      </w:r>
    </w:p>
    <w:p w14:paraId="491E36D4" w14:textId="77777777" w:rsidR="00100D34" w:rsidRPr="009A4ABD" w:rsidRDefault="00B85BEC" w:rsidP="00100D34">
      <w:pPr>
        <w:jc w:val="both"/>
        <w:rPr>
          <w:rFonts w:ascii="Times New Roman" w:hAnsi="Times New Roman" w:cs="Times New Roman"/>
          <w:sz w:val="28"/>
          <w:szCs w:val="28"/>
          <w:bdr w:val="none" w:sz="0" w:space="0" w:color="auto" w:frame="1"/>
          <w:lang w:eastAsia="uk-UA"/>
        </w:rPr>
      </w:pPr>
      <w:hyperlink r:id="rId6" w:anchor="n982" w:history="1">
        <w:r w:rsidR="00100D34" w:rsidRPr="009A4ABD">
          <w:rPr>
            <w:rStyle w:val="a4"/>
            <w:rFonts w:ascii="Times New Roman" w:hAnsi="Times New Roman" w:cs="Times New Roman"/>
            <w:color w:val="auto"/>
            <w:sz w:val="28"/>
            <w:szCs w:val="28"/>
            <w:bdr w:val="none" w:sz="0" w:space="0" w:color="auto" w:frame="1"/>
            <w:lang w:eastAsia="uk-UA"/>
          </w:rPr>
          <w:t>Гімназія</w:t>
        </w:r>
      </w:hyperlink>
      <w:r w:rsidR="00100D34" w:rsidRPr="009A4ABD">
        <w:rPr>
          <w:rFonts w:ascii="Times New Roman" w:hAnsi="Times New Roman" w:cs="Times New Roman"/>
          <w:sz w:val="28"/>
          <w:szCs w:val="28"/>
          <w:u w:val="single"/>
          <w:bdr w:val="none" w:sz="0" w:space="0" w:color="auto" w:frame="1"/>
          <w:lang w:val="ru-RU" w:eastAsia="uk-UA"/>
        </w:rPr>
        <w:t> </w:t>
      </w:r>
      <w:r w:rsidR="00100D34" w:rsidRPr="009A4ABD">
        <w:rPr>
          <w:rFonts w:ascii="Times New Roman" w:hAnsi="Times New Roman" w:cs="Times New Roman"/>
          <w:sz w:val="28"/>
          <w:szCs w:val="28"/>
          <w:u w:val="single"/>
          <w:bdr w:val="none" w:sz="0" w:space="0" w:color="auto" w:frame="1"/>
          <w:lang w:eastAsia="uk-UA"/>
        </w:rPr>
        <w:t>та ліцей</w:t>
      </w:r>
      <w:r w:rsidR="00100D34" w:rsidRPr="009A4ABD">
        <w:rPr>
          <w:rFonts w:ascii="Times New Roman" w:hAnsi="Times New Roman" w:cs="Times New Roman"/>
          <w:sz w:val="28"/>
          <w:szCs w:val="28"/>
          <w:bdr w:val="none" w:sz="0" w:space="0" w:color="auto" w:frame="1"/>
          <w:lang w:eastAsia="uk-UA"/>
        </w:rPr>
        <w:t xml:space="preserve"> функціонують як окремі юридичні особи.</w:t>
      </w:r>
    </w:p>
    <w:p w14:paraId="272A4DB7" w14:textId="77777777" w:rsidR="00100D34" w:rsidRPr="00D14A9E" w:rsidRDefault="00100D34" w:rsidP="00100D34">
      <w:pPr>
        <w:jc w:val="both"/>
        <w:rPr>
          <w:rFonts w:ascii="Times New Roman" w:hAnsi="Times New Roman" w:cs="Times New Roman"/>
          <w:sz w:val="28"/>
          <w:szCs w:val="28"/>
          <w:bdr w:val="none" w:sz="0" w:space="0" w:color="auto" w:frame="1"/>
          <w:lang w:val="ru-RU" w:eastAsia="uk-UA"/>
        </w:rPr>
      </w:pPr>
      <w:r w:rsidRPr="009A4ABD">
        <w:rPr>
          <w:rFonts w:ascii="Times New Roman" w:hAnsi="Times New Roman" w:cs="Times New Roman"/>
          <w:b/>
          <w:sz w:val="28"/>
          <w:szCs w:val="28"/>
          <w:bdr w:val="none" w:sz="0" w:space="0" w:color="auto" w:frame="1"/>
          <w:lang w:eastAsia="uk-UA"/>
        </w:rPr>
        <w:t xml:space="preserve">      </w:t>
      </w:r>
      <w:r w:rsidRPr="009A4ABD">
        <w:rPr>
          <w:rFonts w:ascii="Times New Roman" w:hAnsi="Times New Roman" w:cs="Times New Roman"/>
          <w:b/>
          <w:sz w:val="28"/>
          <w:szCs w:val="28"/>
          <w:bdr w:val="none" w:sz="0" w:space="0" w:color="auto" w:frame="1"/>
          <w:lang w:val="ru-RU" w:eastAsia="uk-UA"/>
        </w:rPr>
        <w:t xml:space="preserve">Як </w:t>
      </w:r>
      <w:proofErr w:type="spellStart"/>
      <w:r w:rsidRPr="009A4ABD">
        <w:rPr>
          <w:rFonts w:ascii="Times New Roman" w:hAnsi="Times New Roman" w:cs="Times New Roman"/>
          <w:b/>
          <w:sz w:val="28"/>
          <w:szCs w:val="28"/>
          <w:bdr w:val="none" w:sz="0" w:space="0" w:color="auto" w:frame="1"/>
          <w:lang w:val="ru-RU" w:eastAsia="uk-UA"/>
        </w:rPr>
        <w:t>виняток</w:t>
      </w:r>
      <w:proofErr w:type="spellEnd"/>
      <w:r w:rsidRPr="009A4ABD">
        <w:rPr>
          <w:rFonts w:ascii="Times New Roman" w:hAnsi="Times New Roman" w:cs="Times New Roman"/>
          <w:b/>
          <w:sz w:val="28"/>
          <w:szCs w:val="28"/>
          <w:bdr w:val="none" w:sz="0" w:space="0" w:color="auto" w:frame="1"/>
          <w:lang w:val="ru-RU" w:eastAsia="uk-UA"/>
        </w:rPr>
        <w:t xml:space="preserve">, </w:t>
      </w:r>
      <w:r w:rsidRPr="00D14A9E">
        <w:rPr>
          <w:rFonts w:ascii="Times New Roman" w:hAnsi="Times New Roman" w:cs="Times New Roman"/>
          <w:sz w:val="28"/>
          <w:szCs w:val="28"/>
          <w:bdr w:val="none" w:sz="0" w:space="0" w:color="auto" w:frame="1"/>
          <w:lang w:val="ru-RU" w:eastAsia="uk-UA"/>
        </w:rPr>
        <w:t xml:space="preserve">за </w:t>
      </w:r>
      <w:proofErr w:type="spellStart"/>
      <w:r w:rsidRPr="00D14A9E">
        <w:rPr>
          <w:rFonts w:ascii="Times New Roman" w:hAnsi="Times New Roman" w:cs="Times New Roman"/>
          <w:sz w:val="28"/>
          <w:szCs w:val="28"/>
          <w:bdr w:val="none" w:sz="0" w:space="0" w:color="auto" w:frame="1"/>
          <w:lang w:val="ru-RU" w:eastAsia="uk-UA"/>
        </w:rPr>
        <w:t>рішенням</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засновника</w:t>
      </w:r>
      <w:proofErr w:type="spellEnd"/>
      <w:r w:rsidRPr="00D14A9E">
        <w:rPr>
          <w:rFonts w:ascii="Times New Roman" w:hAnsi="Times New Roman" w:cs="Times New Roman"/>
          <w:sz w:val="28"/>
          <w:szCs w:val="28"/>
          <w:bdr w:val="none" w:sz="0" w:space="0" w:color="auto" w:frame="1"/>
          <w:lang w:eastAsia="uk-UA"/>
        </w:rPr>
        <w:t>, л</w:t>
      </w:r>
      <w:proofErr w:type="spellStart"/>
      <w:r w:rsidRPr="00D14A9E">
        <w:rPr>
          <w:rFonts w:ascii="Times New Roman" w:hAnsi="Times New Roman" w:cs="Times New Roman"/>
          <w:sz w:val="28"/>
          <w:szCs w:val="28"/>
          <w:bdr w:val="none" w:sz="0" w:space="0" w:color="auto" w:frame="1"/>
          <w:lang w:val="ru-RU" w:eastAsia="uk-UA"/>
        </w:rPr>
        <w:t>іцей</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може</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також</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забезпечувати</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здобуття</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базової</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середньої</w:t>
      </w:r>
      <w:proofErr w:type="spellEnd"/>
      <w:r w:rsidRPr="00D14A9E">
        <w:rPr>
          <w:rFonts w:ascii="Times New Roman" w:hAnsi="Times New Roman" w:cs="Times New Roman"/>
          <w:sz w:val="28"/>
          <w:szCs w:val="28"/>
          <w:bdr w:val="none" w:sz="0" w:space="0" w:color="auto" w:frame="1"/>
          <w:lang w:val="ru-RU" w:eastAsia="uk-UA"/>
        </w:rPr>
        <w:t xml:space="preserve"> </w:t>
      </w:r>
      <w:proofErr w:type="spellStart"/>
      <w:r w:rsidRPr="00D14A9E">
        <w:rPr>
          <w:rFonts w:ascii="Times New Roman" w:hAnsi="Times New Roman" w:cs="Times New Roman"/>
          <w:sz w:val="28"/>
          <w:szCs w:val="28"/>
          <w:bdr w:val="none" w:sz="0" w:space="0" w:color="auto" w:frame="1"/>
          <w:lang w:val="ru-RU" w:eastAsia="uk-UA"/>
        </w:rPr>
        <w:t>освіти</w:t>
      </w:r>
      <w:proofErr w:type="spellEnd"/>
      <w:r w:rsidRPr="00D14A9E">
        <w:rPr>
          <w:rFonts w:ascii="Times New Roman" w:hAnsi="Times New Roman" w:cs="Times New Roman"/>
          <w:sz w:val="28"/>
          <w:szCs w:val="28"/>
          <w:bdr w:val="none" w:sz="0" w:space="0" w:color="auto" w:frame="1"/>
          <w:lang w:val="ru-RU" w:eastAsia="uk-UA"/>
        </w:rPr>
        <w:t>.</w:t>
      </w:r>
    </w:p>
    <w:p w14:paraId="1CF43222" w14:textId="77777777" w:rsidR="00100D34" w:rsidRDefault="00100D34" w:rsidP="00100D34">
      <w:pPr>
        <w:shd w:val="clear" w:color="auto" w:fill="FFFFFF"/>
        <w:spacing w:after="0" w:line="240" w:lineRule="auto"/>
        <w:jc w:val="both"/>
        <w:rPr>
          <w:rFonts w:ascii="ProbaProRegular" w:eastAsia="Times New Roman" w:hAnsi="ProbaProRegular" w:cs="Times New Roman"/>
          <w:color w:val="1D1D1B"/>
          <w:sz w:val="26"/>
          <w:szCs w:val="26"/>
          <w:lang w:eastAsia="uk-UA"/>
        </w:rPr>
      </w:pPr>
      <w:r w:rsidRPr="002D5DED">
        <w:rPr>
          <w:rFonts w:ascii="Times New Roman" w:eastAsia="Times New Roman" w:hAnsi="Times New Roman" w:cs="Times New Roman"/>
          <w:color w:val="333333"/>
          <w:sz w:val="28"/>
          <w:szCs w:val="28"/>
          <w:bdr w:val="none" w:sz="0" w:space="0" w:color="auto" w:frame="1"/>
          <w:lang w:eastAsia="uk-UA"/>
        </w:rPr>
        <w:t>       </w:t>
      </w:r>
      <w:r w:rsidR="005C2FD6">
        <w:rPr>
          <w:rFonts w:ascii="Times New Roman" w:eastAsia="Times New Roman" w:hAnsi="Times New Roman" w:cs="Times New Roman"/>
          <w:color w:val="000000"/>
          <w:sz w:val="28"/>
          <w:szCs w:val="28"/>
          <w:bdr w:val="none" w:sz="0" w:space="0" w:color="auto" w:frame="1"/>
          <w:lang w:eastAsia="uk-UA"/>
        </w:rPr>
        <w:t xml:space="preserve">На території Гребінківської селищної </w:t>
      </w:r>
      <w:r>
        <w:rPr>
          <w:rFonts w:ascii="Times New Roman" w:eastAsia="Times New Roman" w:hAnsi="Times New Roman" w:cs="Times New Roman"/>
          <w:color w:val="000000"/>
          <w:sz w:val="28"/>
          <w:szCs w:val="28"/>
          <w:bdr w:val="none" w:sz="0" w:space="0" w:color="auto" w:frame="1"/>
          <w:lang w:eastAsia="uk-UA"/>
        </w:rPr>
        <w:t>територіальної громади  функціонує 6</w:t>
      </w:r>
      <w:r w:rsidRPr="002D5DED">
        <w:rPr>
          <w:rFonts w:ascii="Times New Roman" w:eastAsia="Times New Roman" w:hAnsi="Times New Roman" w:cs="Times New Roman"/>
          <w:color w:val="000000"/>
          <w:sz w:val="28"/>
          <w:szCs w:val="28"/>
          <w:bdr w:val="none" w:sz="0" w:space="0" w:color="auto" w:frame="1"/>
          <w:lang w:eastAsia="uk-UA"/>
        </w:rPr>
        <w:t xml:space="preserve"> закладів загальної </w:t>
      </w:r>
      <w:r>
        <w:rPr>
          <w:rFonts w:ascii="Times New Roman" w:eastAsia="Times New Roman" w:hAnsi="Times New Roman" w:cs="Times New Roman"/>
          <w:color w:val="000000"/>
          <w:sz w:val="28"/>
          <w:szCs w:val="28"/>
          <w:bdr w:val="none" w:sz="0" w:space="0" w:color="auto" w:frame="1"/>
          <w:lang w:eastAsia="uk-UA"/>
        </w:rPr>
        <w:t>середньої освіти, з них: 1 гімназія</w:t>
      </w:r>
      <w:r w:rsidRPr="002D5DED">
        <w:rPr>
          <w:rFonts w:ascii="Times New Roman" w:eastAsia="Times New Roman" w:hAnsi="Times New Roman" w:cs="Times New Roman"/>
          <w:color w:val="000000"/>
          <w:sz w:val="28"/>
          <w:szCs w:val="28"/>
          <w:bdr w:val="none" w:sz="0" w:space="0" w:color="auto" w:frame="1"/>
          <w:lang w:eastAsia="uk-UA"/>
        </w:rPr>
        <w:t xml:space="preserve">, </w:t>
      </w:r>
      <w:r w:rsidR="00F718C3">
        <w:rPr>
          <w:rFonts w:ascii="Times New Roman" w:eastAsia="Times New Roman" w:hAnsi="Times New Roman" w:cs="Times New Roman"/>
          <w:color w:val="000000"/>
          <w:sz w:val="28"/>
          <w:szCs w:val="28"/>
          <w:bdr w:val="none" w:sz="0" w:space="0" w:color="auto" w:frame="1"/>
          <w:lang w:eastAsia="uk-UA"/>
        </w:rPr>
        <w:t xml:space="preserve">1 </w:t>
      </w:r>
      <w:r>
        <w:rPr>
          <w:rFonts w:ascii="Times New Roman" w:eastAsia="Times New Roman" w:hAnsi="Times New Roman" w:cs="Times New Roman"/>
          <w:color w:val="000000"/>
          <w:sz w:val="28"/>
          <w:szCs w:val="28"/>
          <w:bdr w:val="none" w:sz="0" w:space="0" w:color="auto" w:frame="1"/>
          <w:lang w:eastAsia="uk-UA"/>
        </w:rPr>
        <w:t>ОНЗ + філія,</w:t>
      </w:r>
      <w:r w:rsidRPr="002D5DED">
        <w:rPr>
          <w:rFonts w:ascii="Times New Roman" w:eastAsia="Times New Roman" w:hAnsi="Times New Roman" w:cs="Times New Roman"/>
          <w:color w:val="000000"/>
          <w:sz w:val="28"/>
          <w:szCs w:val="28"/>
          <w:bdr w:val="none" w:sz="0" w:space="0" w:color="auto" w:frame="1"/>
          <w:lang w:eastAsia="uk-UA"/>
        </w:rPr>
        <w:t>  4 заклади о</w:t>
      </w:r>
      <w:r>
        <w:rPr>
          <w:rFonts w:ascii="Times New Roman" w:eastAsia="Times New Roman" w:hAnsi="Times New Roman" w:cs="Times New Roman"/>
          <w:color w:val="000000"/>
          <w:sz w:val="28"/>
          <w:szCs w:val="28"/>
          <w:bdr w:val="none" w:sz="0" w:space="0" w:color="auto" w:frame="1"/>
          <w:lang w:eastAsia="uk-UA"/>
        </w:rPr>
        <w:t>світи І-ІІІ ступенів</w:t>
      </w:r>
      <w:r w:rsidRPr="002D5DED">
        <w:rPr>
          <w:rFonts w:ascii="Times New Roman" w:eastAsia="Times New Roman" w:hAnsi="Times New Roman" w:cs="Times New Roman"/>
          <w:color w:val="000000"/>
          <w:sz w:val="28"/>
          <w:szCs w:val="28"/>
          <w:bdr w:val="none" w:sz="0" w:space="0" w:color="auto" w:frame="1"/>
          <w:lang w:eastAsia="uk-UA"/>
        </w:rPr>
        <w:t>.  </w:t>
      </w:r>
      <w:r w:rsidRPr="00182DAF">
        <w:rPr>
          <w:rFonts w:ascii="Times New Roman" w:eastAsia="Times New Roman" w:hAnsi="Times New Roman" w:cs="Times New Roman"/>
          <w:color w:val="000000"/>
          <w:sz w:val="28"/>
          <w:szCs w:val="28"/>
          <w:bdr w:val="none" w:sz="0" w:space="0" w:color="auto" w:frame="1"/>
          <w:shd w:val="clear" w:color="auto" w:fill="FFFFFF"/>
          <w:lang w:eastAsia="uk-UA"/>
        </w:rPr>
        <w:t xml:space="preserve">Розрахункова наповнюваність класів </w:t>
      </w:r>
      <w:r>
        <w:rPr>
          <w:rFonts w:ascii="Times New Roman" w:eastAsia="Times New Roman" w:hAnsi="Times New Roman" w:cs="Times New Roman"/>
          <w:color w:val="000000"/>
          <w:sz w:val="28"/>
          <w:szCs w:val="28"/>
          <w:bdr w:val="none" w:sz="0" w:space="0" w:color="auto" w:frame="1"/>
          <w:shd w:val="clear" w:color="auto" w:fill="FFFFFF"/>
          <w:lang w:eastAsia="uk-UA"/>
        </w:rPr>
        <w:t>визначається з урахуванням кількості населення та щільності його проживання і є основною складовою у розрахунку субвенції з державного бюджету, яка передбачена  на заробітну плату педагогічних працівників.  </w:t>
      </w:r>
    </w:p>
    <w:p w14:paraId="5F341538" w14:textId="77777777" w:rsidR="00100D34" w:rsidRDefault="00100D34" w:rsidP="00100D3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shd w:val="clear" w:color="auto" w:fill="FFFFFF"/>
          <w:lang w:eastAsia="uk-UA"/>
        </w:rPr>
        <w:t xml:space="preserve">      Кількість учнів, що здобувають освіту на всіх рівнях, складає 1532 учні. Значна видаткова частина бюджету Гребінківської </w:t>
      </w:r>
      <w:r w:rsidR="005C2FD6">
        <w:rPr>
          <w:rFonts w:ascii="Times New Roman" w:eastAsia="Times New Roman" w:hAnsi="Times New Roman" w:cs="Times New Roman"/>
          <w:color w:val="000000"/>
          <w:sz w:val="28"/>
          <w:szCs w:val="28"/>
          <w:bdr w:val="none" w:sz="0" w:space="0" w:color="auto" w:frame="1"/>
          <w:shd w:val="clear" w:color="auto" w:fill="FFFFFF"/>
          <w:lang w:eastAsia="uk-UA"/>
        </w:rPr>
        <w:t xml:space="preserve">селищної територіальної </w:t>
      </w:r>
      <w:r>
        <w:rPr>
          <w:rFonts w:ascii="Times New Roman" w:eastAsia="Times New Roman" w:hAnsi="Times New Roman" w:cs="Times New Roman"/>
          <w:color w:val="000000"/>
          <w:sz w:val="28"/>
          <w:szCs w:val="28"/>
          <w:bdr w:val="none" w:sz="0" w:space="0" w:color="auto" w:frame="1"/>
          <w:shd w:val="clear" w:color="auto" w:fill="FFFFFF"/>
          <w:lang w:eastAsia="uk-UA"/>
        </w:rPr>
        <w:t> громади використовується на забезпечення надання освітніх послуг. Ш</w:t>
      </w:r>
      <w:r>
        <w:rPr>
          <w:rFonts w:ascii="Times New Roman" w:eastAsia="Times New Roman" w:hAnsi="Times New Roman" w:cs="Times New Roman"/>
          <w:color w:val="000000"/>
          <w:sz w:val="28"/>
          <w:szCs w:val="28"/>
          <w:bdr w:val="none" w:sz="0" w:space="0" w:color="auto" w:frame="1"/>
          <w:shd w:val="clear" w:color="auto" w:fill="FFFFFF"/>
          <w:lang w:val="ru-RU" w:eastAsia="uk-UA"/>
        </w:rPr>
        <w:t>коли</w:t>
      </w:r>
      <w:r>
        <w:rPr>
          <w:rFonts w:ascii="Times New Roman" w:eastAsia="Times New Roman" w:hAnsi="Times New Roman" w:cs="Times New Roman"/>
          <w:color w:val="000000"/>
          <w:sz w:val="28"/>
          <w:szCs w:val="28"/>
          <w:bdr w:val="none" w:sz="0" w:space="0" w:color="auto" w:frame="1"/>
          <w:shd w:val="clear" w:color="auto" w:fill="FFFFFF"/>
          <w:lang w:eastAsia="uk-UA"/>
        </w:rPr>
        <w:t> з нижчою фактичною наповнюваністю класів у порівнянні з розрахунковою</w:t>
      </w:r>
      <w:r>
        <w:rPr>
          <w:rFonts w:ascii="Times New Roman" w:eastAsia="Times New Roman" w:hAnsi="Times New Roman" w:cs="Times New Roman"/>
          <w:color w:val="000000"/>
          <w:sz w:val="28"/>
          <w:szCs w:val="28"/>
          <w:bdr w:val="none" w:sz="0" w:space="0" w:color="auto" w:frame="1"/>
          <w:shd w:val="clear" w:color="auto" w:fill="FFFFFF"/>
          <w:lang w:val="ru-RU" w:eastAsia="uk-UA"/>
        </w:rPr>
        <w:t> </w:t>
      </w:r>
      <w:r w:rsidR="005C2FD6">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є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найбільш</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затратними</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комунальними</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установами</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(у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перерахунку</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 xml:space="preserve"> на одного </w:t>
      </w:r>
      <w:proofErr w:type="spellStart"/>
      <w:r>
        <w:rPr>
          <w:rFonts w:ascii="Times New Roman" w:eastAsia="Times New Roman" w:hAnsi="Times New Roman" w:cs="Times New Roman"/>
          <w:color w:val="000000"/>
          <w:sz w:val="28"/>
          <w:szCs w:val="28"/>
          <w:bdr w:val="none" w:sz="0" w:space="0" w:color="auto" w:frame="1"/>
          <w:shd w:val="clear" w:color="auto" w:fill="FFFFFF"/>
          <w:lang w:val="ru-RU" w:eastAsia="uk-UA"/>
        </w:rPr>
        <w:t>учня</w:t>
      </w:r>
      <w:proofErr w:type="spellEnd"/>
      <w:r>
        <w:rPr>
          <w:rFonts w:ascii="Times New Roman" w:eastAsia="Times New Roman" w:hAnsi="Times New Roman" w:cs="Times New Roman"/>
          <w:color w:val="000000"/>
          <w:sz w:val="28"/>
          <w:szCs w:val="28"/>
          <w:bdr w:val="none" w:sz="0" w:space="0" w:color="auto" w:frame="1"/>
          <w:shd w:val="clear" w:color="auto" w:fill="FFFFFF"/>
          <w:lang w:val="ru-RU" w:eastAsia="uk-UA"/>
        </w:rPr>
        <w:t>)</w:t>
      </w:r>
      <w:r w:rsidR="005C2FD6">
        <w:rPr>
          <w:rFonts w:ascii="Times New Roman" w:eastAsia="Times New Roman" w:hAnsi="Times New Roman" w:cs="Times New Roman"/>
          <w:color w:val="000000"/>
          <w:sz w:val="28"/>
          <w:szCs w:val="28"/>
          <w:bdr w:val="none" w:sz="0" w:space="0" w:color="auto" w:frame="1"/>
          <w:shd w:val="clear" w:color="auto" w:fill="FFFFFF"/>
          <w:lang w:eastAsia="uk-UA"/>
        </w:rPr>
        <w:t>. Створення</w:t>
      </w:r>
      <w:r>
        <w:rPr>
          <w:rFonts w:ascii="Times New Roman" w:eastAsia="Times New Roman" w:hAnsi="Times New Roman" w:cs="Times New Roman"/>
          <w:color w:val="000000"/>
          <w:sz w:val="28"/>
          <w:szCs w:val="28"/>
          <w:bdr w:val="none" w:sz="0" w:space="0" w:color="auto" w:frame="1"/>
          <w:shd w:val="clear" w:color="auto" w:fill="FFFFFF"/>
          <w:lang w:eastAsia="uk-UA"/>
        </w:rPr>
        <w:t>  громади надало жителям широкі можливості для формування своєї унікальної та ефективної системи управління освітньою сферою, яка в кінцевому рахунку допоможе підвищити якість освітніх послуг і заощадити кошти громади.</w:t>
      </w:r>
      <w:r w:rsidR="005C2FD6">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920474">
        <w:rPr>
          <w:rFonts w:ascii="Times New Roman" w:eastAsia="Times New Roman" w:hAnsi="Times New Roman" w:cs="Times New Roman"/>
          <w:color w:val="000000"/>
          <w:sz w:val="28"/>
          <w:szCs w:val="28"/>
          <w:bdr w:val="none" w:sz="0" w:space="0" w:color="auto" w:frame="1"/>
          <w:shd w:val="clear" w:color="auto" w:fill="FFFFFF"/>
          <w:lang w:eastAsia="uk-UA"/>
        </w:rPr>
        <w:t>Заходи з оптимізації шкільної мережі планується провести з метою створення єдиного освітнього простору, раціонального та ефективного використання наявних ресурсів, їх спрямування на задоволення освітніх потреб учнів та вихованців. Дія прийнятого рішення поширюватиметься на учнів та їх батьків</w:t>
      </w:r>
      <w:r w:rsidR="005C2FD6">
        <w:rPr>
          <w:rFonts w:ascii="Times New Roman" w:eastAsia="Times New Roman" w:hAnsi="Times New Roman" w:cs="Times New Roman"/>
          <w:color w:val="000000"/>
          <w:sz w:val="28"/>
          <w:szCs w:val="28"/>
          <w:bdr w:val="none" w:sz="0" w:space="0" w:color="auto" w:frame="1"/>
          <w:shd w:val="clear" w:color="auto" w:fill="FFFFFF"/>
          <w:lang w:eastAsia="uk-UA"/>
        </w:rPr>
        <w:t>.</w:t>
      </w:r>
    </w:p>
    <w:p w14:paraId="6C1F017F"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color w:val="000000"/>
          <w:sz w:val="28"/>
          <w:szCs w:val="28"/>
          <w:bdr w:val="none" w:sz="0" w:space="0" w:color="auto" w:frame="1"/>
          <w:lang w:eastAsia="uk-UA"/>
        </w:rPr>
        <w:t>  </w:t>
      </w:r>
    </w:p>
    <w:p w14:paraId="7C896483" w14:textId="77777777" w:rsidR="00100D34" w:rsidRPr="00AE2770" w:rsidRDefault="00100D34" w:rsidP="00100D34">
      <w:pPr>
        <w:jc w:val="both"/>
        <w:rPr>
          <w:rFonts w:ascii="Times New Roman" w:hAnsi="Times New Roman" w:cs="Times New Roman"/>
          <w:sz w:val="28"/>
          <w:szCs w:val="28"/>
          <w:lang w:eastAsia="uk-UA"/>
        </w:rPr>
      </w:pPr>
      <w:r>
        <w:rPr>
          <w:rFonts w:ascii="Times New Roman" w:eastAsia="Times New Roman" w:hAnsi="Times New Roman" w:cs="Times New Roman"/>
          <w:color w:val="000000"/>
          <w:sz w:val="28"/>
          <w:szCs w:val="28"/>
          <w:bdr w:val="none" w:sz="0" w:space="0" w:color="auto" w:frame="1"/>
          <w:lang w:eastAsia="uk-UA"/>
        </w:rPr>
        <w:t>    Отже,</w:t>
      </w:r>
      <w:r w:rsidRPr="002D5DED">
        <w:rPr>
          <w:rFonts w:ascii="Times New Roman" w:eastAsia="Times New Roman" w:hAnsi="Times New Roman" w:cs="Times New Roman"/>
          <w:color w:val="000000"/>
          <w:sz w:val="28"/>
          <w:szCs w:val="28"/>
          <w:bdr w:val="none" w:sz="0" w:space="0" w:color="auto" w:frame="1"/>
          <w:lang w:eastAsia="uk-UA"/>
        </w:rPr>
        <w:t xml:space="preserve"> до </w:t>
      </w:r>
      <w:r w:rsidRPr="007E227A">
        <w:rPr>
          <w:rFonts w:ascii="Times New Roman" w:hAnsi="Times New Roman" w:cs="Times New Roman"/>
          <w:b/>
          <w:sz w:val="28"/>
          <w:szCs w:val="28"/>
          <w:lang w:eastAsia="uk-UA"/>
        </w:rPr>
        <w:t>28.09.2022 року</w:t>
      </w:r>
      <w:r w:rsidRPr="002D5DED">
        <w:rPr>
          <w:rFonts w:ascii="Times New Roman" w:eastAsia="Times New Roman" w:hAnsi="Times New Roman" w:cs="Times New Roman"/>
          <w:color w:val="000000"/>
          <w:sz w:val="28"/>
          <w:szCs w:val="28"/>
          <w:bdr w:val="none" w:sz="0" w:space="0" w:color="auto" w:frame="1"/>
          <w:lang w:eastAsia="uk-UA"/>
        </w:rPr>
        <w:t> необхідно переоформити установчі документи закладів освіти</w:t>
      </w:r>
      <w:r w:rsidR="005C2FD6">
        <w:rPr>
          <w:rFonts w:ascii="Times New Roman" w:eastAsia="Times New Roman" w:hAnsi="Times New Roman" w:cs="Times New Roman"/>
          <w:color w:val="000000"/>
          <w:sz w:val="28"/>
          <w:szCs w:val="28"/>
          <w:bdr w:val="none" w:sz="0" w:space="0" w:color="auto" w:frame="1"/>
          <w:lang w:eastAsia="uk-UA"/>
        </w:rPr>
        <w:t>,</w:t>
      </w:r>
      <w:r w:rsidRPr="002D5DED">
        <w:rPr>
          <w:rFonts w:ascii="Times New Roman" w:eastAsia="Times New Roman" w:hAnsi="Times New Roman" w:cs="Times New Roman"/>
          <w:color w:val="000000"/>
          <w:sz w:val="28"/>
          <w:szCs w:val="28"/>
          <w:bdr w:val="none" w:sz="0" w:space="0" w:color="auto" w:frame="1"/>
          <w:lang w:eastAsia="uk-UA"/>
        </w:rPr>
        <w:t xml:space="preserve"> відповідно до вимог чинного законодавства,</w:t>
      </w:r>
      <w:r>
        <w:rPr>
          <w:rFonts w:ascii="Times New Roman" w:eastAsia="Times New Roman" w:hAnsi="Times New Roman" w:cs="Times New Roman"/>
          <w:color w:val="000000"/>
          <w:sz w:val="28"/>
          <w:szCs w:val="28"/>
          <w:bdr w:val="none" w:sz="0" w:space="0" w:color="auto" w:frame="1"/>
          <w:lang w:eastAsia="uk-UA"/>
        </w:rPr>
        <w:t xml:space="preserve"> тому це зумовило </w:t>
      </w:r>
      <w:r>
        <w:rPr>
          <w:rFonts w:ascii="Times New Roman" w:eastAsia="Times New Roman" w:hAnsi="Times New Roman" w:cs="Times New Roman"/>
          <w:color w:val="000000"/>
          <w:sz w:val="28"/>
          <w:szCs w:val="28"/>
          <w:bdr w:val="none" w:sz="0" w:space="0" w:color="auto" w:frame="1"/>
          <w:lang w:eastAsia="uk-UA"/>
        </w:rPr>
        <w:lastRenderedPageBreak/>
        <w:t xml:space="preserve">прийняття </w:t>
      </w:r>
      <w:proofErr w:type="spellStart"/>
      <w:r>
        <w:rPr>
          <w:rFonts w:ascii="Times New Roman" w:eastAsia="Times New Roman" w:hAnsi="Times New Roman" w:cs="Times New Roman"/>
          <w:color w:val="000000"/>
          <w:sz w:val="28"/>
          <w:szCs w:val="28"/>
          <w:bdr w:val="none" w:sz="0" w:space="0" w:color="auto" w:frame="1"/>
          <w:lang w:eastAsia="uk-UA"/>
        </w:rPr>
        <w:t>проє</w:t>
      </w:r>
      <w:r w:rsidRPr="002D5DED">
        <w:rPr>
          <w:rFonts w:ascii="Times New Roman" w:eastAsia="Times New Roman" w:hAnsi="Times New Roman" w:cs="Times New Roman"/>
          <w:color w:val="000000"/>
          <w:sz w:val="28"/>
          <w:szCs w:val="28"/>
          <w:bdr w:val="none" w:sz="0" w:space="0" w:color="auto" w:frame="1"/>
          <w:lang w:eastAsia="uk-UA"/>
        </w:rPr>
        <w:t>кту</w:t>
      </w:r>
      <w:proofErr w:type="spellEnd"/>
      <w:r w:rsidRPr="002D5DED">
        <w:rPr>
          <w:rFonts w:ascii="Times New Roman" w:eastAsia="Times New Roman" w:hAnsi="Times New Roman" w:cs="Times New Roman"/>
          <w:color w:val="000000"/>
          <w:sz w:val="28"/>
          <w:szCs w:val="28"/>
          <w:bdr w:val="none" w:sz="0" w:space="0" w:color="auto" w:frame="1"/>
          <w:lang w:eastAsia="uk-UA"/>
        </w:rPr>
        <w:t xml:space="preserve"> рішення  </w:t>
      </w:r>
      <w:r w:rsidRPr="002D5DED">
        <w:rPr>
          <w:rFonts w:ascii="Times New Roman" w:hAnsi="Times New Roman" w:cs="Times New Roman"/>
          <w:sz w:val="28"/>
          <w:szCs w:val="28"/>
          <w:bdr w:val="none" w:sz="0" w:space="0" w:color="auto" w:frame="1"/>
          <w:lang w:eastAsia="uk-UA"/>
        </w:rPr>
        <w:t>«Про перепрофілювання (зміну типу) закладів загальної середньої освіти Гребінківської селищної ради Білоцерківського району Київської  області»</w:t>
      </w:r>
      <w:r w:rsidR="005C2FD6">
        <w:rPr>
          <w:rFonts w:ascii="Times New Roman" w:hAnsi="Times New Roman" w:cs="Times New Roman"/>
          <w:sz w:val="28"/>
          <w:szCs w:val="28"/>
          <w:bdr w:val="none" w:sz="0" w:space="0" w:color="auto" w:frame="1"/>
          <w:lang w:eastAsia="uk-UA"/>
        </w:rPr>
        <w:t>.</w:t>
      </w:r>
      <w:r w:rsidR="005C2FD6">
        <w:rPr>
          <w:rFonts w:ascii="Times New Roman" w:hAnsi="Times New Roman" w:cs="Times New Roman"/>
          <w:sz w:val="28"/>
          <w:szCs w:val="28"/>
          <w:lang w:eastAsia="uk-UA"/>
        </w:rPr>
        <w:t xml:space="preserve"> </w:t>
      </w:r>
      <w:r>
        <w:rPr>
          <w:rFonts w:ascii="Times New Roman" w:eastAsia="Times New Roman" w:hAnsi="Times New Roman" w:cs="Times New Roman"/>
          <w:color w:val="000000"/>
          <w:sz w:val="28"/>
          <w:szCs w:val="28"/>
          <w:bdr w:val="none" w:sz="0" w:space="0" w:color="auto" w:frame="1"/>
          <w:lang w:eastAsia="uk-UA"/>
        </w:rPr>
        <w:t>М</w:t>
      </w:r>
      <w:r w:rsidRPr="00AE2770">
        <w:rPr>
          <w:rFonts w:ascii="Times New Roman" w:eastAsia="Times New Roman" w:hAnsi="Times New Roman" w:cs="Times New Roman"/>
          <w:color w:val="000000"/>
          <w:sz w:val="28"/>
          <w:szCs w:val="28"/>
          <w:bdr w:val="none" w:sz="0" w:space="0" w:color="auto" w:frame="1"/>
          <w:lang w:eastAsia="uk-UA"/>
        </w:rPr>
        <w:t xml:space="preserve">ожливим варіантом вирішення питання є прийняття </w:t>
      </w:r>
      <w:proofErr w:type="spellStart"/>
      <w:r w:rsidRPr="00AE2770">
        <w:rPr>
          <w:rFonts w:ascii="Times New Roman" w:hAnsi="Times New Roman" w:cs="Times New Roman"/>
          <w:sz w:val="28"/>
          <w:szCs w:val="28"/>
        </w:rPr>
        <w:t>проєкту</w:t>
      </w:r>
      <w:proofErr w:type="spellEnd"/>
      <w:r w:rsidRPr="00AE2770">
        <w:rPr>
          <w:rFonts w:ascii="Times New Roman" w:hAnsi="Times New Roman" w:cs="Times New Roman"/>
          <w:sz w:val="28"/>
          <w:szCs w:val="28"/>
        </w:rPr>
        <w:t xml:space="preserve"> рішення сесії Гребінківської селищної ради</w:t>
      </w:r>
      <w:r w:rsidR="005C2FD6">
        <w:rPr>
          <w:rFonts w:ascii="Times New Roman" w:hAnsi="Times New Roman" w:cs="Times New Roman"/>
          <w:sz w:val="28"/>
          <w:szCs w:val="28"/>
        </w:rPr>
        <w:t xml:space="preserve"> Білоцерківського району Київської області </w:t>
      </w:r>
      <w:r w:rsidRPr="00AE2770">
        <w:rPr>
          <w:rFonts w:ascii="Times New Roman" w:eastAsia="Times New Roman" w:hAnsi="Times New Roman" w:cs="Times New Roman"/>
          <w:color w:val="333333"/>
          <w:sz w:val="28"/>
          <w:szCs w:val="28"/>
          <w:lang w:eastAsia="uk-UA"/>
        </w:rPr>
        <w:t> </w:t>
      </w:r>
      <w:r w:rsidRPr="00AE2770">
        <w:rPr>
          <w:rFonts w:ascii="Times New Roman" w:hAnsi="Times New Roman" w:cs="Times New Roman"/>
          <w:sz w:val="28"/>
          <w:szCs w:val="28"/>
          <w:bdr w:val="none" w:sz="0" w:space="0" w:color="auto" w:frame="1"/>
          <w:lang w:eastAsia="uk-UA"/>
        </w:rPr>
        <w:t>«Про перепрофілювання (зміну типу) закладів загальної середньої освіти Гребінківської селищної ради Білоцерківського району Київської  області»:</w:t>
      </w:r>
    </w:p>
    <w:p w14:paraId="3DE1EDB3" w14:textId="77777777" w:rsidR="00100D34" w:rsidRPr="00813906" w:rsidRDefault="00100D34" w:rsidP="00100D34">
      <w:pPr>
        <w:pStyle w:val="a3"/>
        <w:numPr>
          <w:ilvl w:val="0"/>
          <w:numId w:val="2"/>
        </w:numPr>
        <w:jc w:val="both"/>
        <w:rPr>
          <w:rFonts w:ascii="Times New Roman" w:hAnsi="Times New Roman" w:cs="Times New Roman"/>
          <w:sz w:val="28"/>
          <w:szCs w:val="28"/>
          <w:lang w:eastAsia="uk-UA"/>
        </w:rPr>
      </w:pPr>
      <w:r w:rsidRPr="00813906">
        <w:rPr>
          <w:rFonts w:ascii="Times New Roman" w:hAnsi="Times New Roman" w:cs="Times New Roman"/>
          <w:b/>
          <w:sz w:val="28"/>
          <w:szCs w:val="28"/>
          <w:bdr w:val="none" w:sz="0" w:space="0" w:color="auto" w:frame="1"/>
          <w:lang w:eastAsia="uk-UA"/>
        </w:rPr>
        <w:t>Перепрофілювати (змінити тип)</w:t>
      </w:r>
      <w:r w:rsidRPr="00813906">
        <w:rPr>
          <w:rFonts w:ascii="Times New Roman" w:hAnsi="Times New Roman" w:cs="Times New Roman"/>
          <w:sz w:val="28"/>
          <w:szCs w:val="28"/>
          <w:bdr w:val="none" w:sz="0" w:space="0" w:color="auto" w:frame="1"/>
          <w:lang w:eastAsia="uk-UA"/>
        </w:rPr>
        <w:t xml:space="preserve"> закладів загальної середньої освіти Гребінківської селищної ради Білоцерківського району Київської області без зміни організаційно-правової форми, а саме:</w:t>
      </w:r>
    </w:p>
    <w:p w14:paraId="1F68CC76" w14:textId="77777777" w:rsidR="00100D34" w:rsidRPr="00813906" w:rsidRDefault="00100D34" w:rsidP="00100D34">
      <w:pPr>
        <w:pStyle w:val="a3"/>
        <w:jc w:val="both"/>
        <w:rPr>
          <w:rFonts w:ascii="Times New Roman" w:hAnsi="Times New Roman" w:cs="Times New Roman"/>
          <w:sz w:val="28"/>
          <w:szCs w:val="28"/>
          <w:lang w:eastAsia="uk-UA"/>
        </w:rPr>
      </w:pPr>
    </w:p>
    <w:p w14:paraId="12789BF1" w14:textId="77777777" w:rsidR="00100D34" w:rsidRPr="007928D0" w:rsidRDefault="00045272" w:rsidP="00100D34">
      <w:pPr>
        <w:pStyle w:val="a3"/>
        <w:numPr>
          <w:ilvl w:val="0"/>
          <w:numId w:val="1"/>
        </w:numPr>
        <w:jc w:val="both"/>
        <w:rPr>
          <w:rFonts w:ascii="Times New Roman" w:hAnsi="Times New Roman" w:cs="Times New Roman"/>
          <w:i/>
          <w:sz w:val="28"/>
          <w:szCs w:val="28"/>
          <w:lang w:eastAsia="uk-UA"/>
        </w:rPr>
      </w:pPr>
      <w:r>
        <w:rPr>
          <w:rFonts w:ascii="Times New Roman" w:hAnsi="Times New Roman" w:cs="Times New Roman"/>
          <w:sz w:val="28"/>
          <w:szCs w:val="28"/>
          <w:bdr w:val="none" w:sz="0" w:space="0" w:color="auto" w:frame="1"/>
          <w:lang w:eastAsia="uk-UA"/>
        </w:rPr>
        <w:t>Дослідницьку загальноосвітню школу</w:t>
      </w:r>
      <w:r w:rsidR="00100D34" w:rsidRPr="00813906">
        <w:rPr>
          <w:rFonts w:ascii="Times New Roman" w:hAnsi="Times New Roman" w:cs="Times New Roman"/>
          <w:sz w:val="28"/>
          <w:szCs w:val="28"/>
          <w:bdr w:val="none" w:sz="0" w:space="0" w:color="auto" w:frame="1"/>
          <w:lang w:eastAsia="uk-UA"/>
        </w:rPr>
        <w:t xml:space="preserve"> I-III ступенів Гребінківської селищної ради Білоцерківського  району Київської області (код ЄДРПОУ 25299939) на </w:t>
      </w:r>
      <w:r w:rsidR="00100D34" w:rsidRPr="007928D0">
        <w:rPr>
          <w:rFonts w:ascii="Times New Roman" w:hAnsi="Times New Roman" w:cs="Times New Roman"/>
          <w:i/>
          <w:sz w:val="28"/>
          <w:szCs w:val="28"/>
          <w:bdr w:val="none" w:sz="0" w:space="0" w:color="auto" w:frame="1"/>
          <w:lang w:eastAsia="uk-UA"/>
        </w:rPr>
        <w:t>Дослідницьку гімназію Гребінківської селищної ради Білоцерківського району Київської області</w:t>
      </w:r>
      <w:r w:rsidR="00100D34" w:rsidRPr="007928D0">
        <w:rPr>
          <w:i/>
          <w:bdr w:val="none" w:sz="0" w:space="0" w:color="auto" w:frame="1"/>
          <w:lang w:eastAsia="uk-UA"/>
        </w:rPr>
        <w:t xml:space="preserve">  </w:t>
      </w:r>
      <w:r w:rsidR="00100D34" w:rsidRPr="007928D0">
        <w:rPr>
          <w:rFonts w:ascii="Times New Roman" w:hAnsi="Times New Roman" w:cs="Times New Roman"/>
          <w:i/>
          <w:sz w:val="28"/>
          <w:szCs w:val="28"/>
          <w:bdr w:val="none" w:sz="0" w:space="0" w:color="auto" w:frame="1"/>
          <w:lang w:eastAsia="uk-UA"/>
        </w:rPr>
        <w:t>без зміни юридичної  адреси закладу освіти: 08654, Київська область, Білоцерківс</w:t>
      </w:r>
      <w:r w:rsidRPr="007928D0">
        <w:rPr>
          <w:rFonts w:ascii="Times New Roman" w:hAnsi="Times New Roman" w:cs="Times New Roman"/>
          <w:i/>
          <w:sz w:val="28"/>
          <w:szCs w:val="28"/>
          <w:bdr w:val="none" w:sz="0" w:space="0" w:color="auto" w:frame="1"/>
          <w:lang w:eastAsia="uk-UA"/>
        </w:rPr>
        <w:t>ький район,                  смт</w:t>
      </w:r>
      <w:r w:rsidR="00100D34" w:rsidRPr="007928D0">
        <w:rPr>
          <w:rFonts w:ascii="Times New Roman" w:hAnsi="Times New Roman" w:cs="Times New Roman"/>
          <w:i/>
          <w:sz w:val="28"/>
          <w:szCs w:val="28"/>
          <w:bdr w:val="none" w:sz="0" w:space="0" w:color="auto" w:frame="1"/>
          <w:lang w:eastAsia="uk-UA"/>
        </w:rPr>
        <w:t xml:space="preserve"> Дослідницьке, вулиця  Вчених,1;</w:t>
      </w:r>
    </w:p>
    <w:p w14:paraId="3803348F" w14:textId="77777777" w:rsidR="00100D34" w:rsidRPr="00813906" w:rsidRDefault="00100D34" w:rsidP="00100D34">
      <w:pPr>
        <w:pStyle w:val="a3"/>
        <w:jc w:val="both"/>
        <w:rPr>
          <w:rFonts w:ascii="Times New Roman" w:hAnsi="Times New Roman" w:cs="Times New Roman"/>
          <w:sz w:val="28"/>
          <w:szCs w:val="28"/>
          <w:lang w:eastAsia="uk-UA"/>
        </w:rPr>
      </w:pPr>
    </w:p>
    <w:p w14:paraId="6E041AC7" w14:textId="77777777" w:rsidR="00100D34" w:rsidRPr="007928D0" w:rsidRDefault="00045272" w:rsidP="00100D34">
      <w:pPr>
        <w:pStyle w:val="a3"/>
        <w:numPr>
          <w:ilvl w:val="0"/>
          <w:numId w:val="1"/>
        </w:numPr>
        <w:jc w:val="both"/>
        <w:rPr>
          <w:rFonts w:ascii="Times New Roman" w:eastAsia="Times New Roman" w:hAnsi="Times New Roman" w:cs="Times New Roman"/>
          <w:i/>
          <w:color w:val="333333"/>
          <w:sz w:val="28"/>
          <w:szCs w:val="28"/>
          <w:lang w:eastAsia="uk-UA"/>
        </w:rPr>
      </w:pPr>
      <w:proofErr w:type="spellStart"/>
      <w:r>
        <w:rPr>
          <w:rFonts w:ascii="Times New Roman" w:hAnsi="Times New Roman" w:cs="Times New Roman"/>
          <w:sz w:val="28"/>
          <w:szCs w:val="28"/>
        </w:rPr>
        <w:t>Ксаверівську</w:t>
      </w:r>
      <w:proofErr w:type="spellEnd"/>
      <w:r>
        <w:rPr>
          <w:rFonts w:ascii="Times New Roman" w:hAnsi="Times New Roman" w:cs="Times New Roman"/>
          <w:sz w:val="28"/>
          <w:szCs w:val="28"/>
        </w:rPr>
        <w:t xml:space="preserve"> загальноосвітню школу</w:t>
      </w:r>
      <w:r w:rsidR="00100D34" w:rsidRPr="00813906">
        <w:rPr>
          <w:rFonts w:ascii="Times New Roman" w:hAnsi="Times New Roman" w:cs="Times New Roman"/>
          <w:sz w:val="28"/>
          <w:szCs w:val="28"/>
        </w:rPr>
        <w:t xml:space="preserve"> I-III ступенів Гребінківської селищної ради Білоцерківського  району Київської області (код ЄДРПОУ 25300157) на </w:t>
      </w:r>
      <w:proofErr w:type="spellStart"/>
      <w:r w:rsidR="00100D34" w:rsidRPr="007928D0">
        <w:rPr>
          <w:rFonts w:ascii="Times New Roman" w:hAnsi="Times New Roman" w:cs="Times New Roman"/>
          <w:i/>
          <w:sz w:val="28"/>
          <w:szCs w:val="28"/>
        </w:rPr>
        <w:t>Ксаверівську</w:t>
      </w:r>
      <w:proofErr w:type="spellEnd"/>
      <w:r w:rsidR="00100D34" w:rsidRPr="007928D0">
        <w:rPr>
          <w:rFonts w:ascii="Times New Roman" w:hAnsi="Times New Roman" w:cs="Times New Roman"/>
          <w:i/>
          <w:sz w:val="28"/>
          <w:szCs w:val="28"/>
        </w:rPr>
        <w:t xml:space="preserve"> гімназію Гребінківської селищної ради Білоцерківського району Київської області  б</w:t>
      </w:r>
      <w:r w:rsidR="00100D34" w:rsidRPr="007928D0">
        <w:rPr>
          <w:rFonts w:ascii="Times New Roman" w:eastAsia="Times New Roman" w:hAnsi="Times New Roman" w:cs="Times New Roman"/>
          <w:i/>
          <w:sz w:val="28"/>
          <w:szCs w:val="28"/>
          <w:bdr w:val="none" w:sz="0" w:space="0" w:color="auto" w:frame="1"/>
          <w:lang w:eastAsia="uk-UA"/>
        </w:rPr>
        <w:t>ез зміни юридичної  адреси закладу освіти: 08660, Київська область, Білоцерківський район, село Ксаверівка, вулиця Київська,94;</w:t>
      </w:r>
    </w:p>
    <w:p w14:paraId="2E84336A" w14:textId="77777777" w:rsidR="00100D34" w:rsidRPr="00813906" w:rsidRDefault="00100D34" w:rsidP="00100D34">
      <w:pPr>
        <w:pStyle w:val="a3"/>
        <w:rPr>
          <w:rFonts w:ascii="Times New Roman" w:eastAsia="Times New Roman" w:hAnsi="Times New Roman" w:cs="Times New Roman"/>
          <w:color w:val="333333"/>
          <w:sz w:val="28"/>
          <w:szCs w:val="28"/>
          <w:lang w:eastAsia="uk-UA"/>
        </w:rPr>
      </w:pPr>
    </w:p>
    <w:p w14:paraId="20B52B5F" w14:textId="77777777" w:rsidR="00100D34" w:rsidRPr="00813906" w:rsidRDefault="00100D34" w:rsidP="00100D34">
      <w:pPr>
        <w:pStyle w:val="a3"/>
        <w:jc w:val="both"/>
        <w:rPr>
          <w:rFonts w:ascii="Times New Roman" w:eastAsia="Times New Roman" w:hAnsi="Times New Roman" w:cs="Times New Roman"/>
          <w:color w:val="333333"/>
          <w:sz w:val="28"/>
          <w:szCs w:val="28"/>
          <w:lang w:eastAsia="uk-UA"/>
        </w:rPr>
      </w:pPr>
    </w:p>
    <w:p w14:paraId="614DA863" w14:textId="77777777" w:rsidR="00100D34" w:rsidRPr="007928D0" w:rsidRDefault="00045272" w:rsidP="00100D34">
      <w:pPr>
        <w:pStyle w:val="a3"/>
        <w:numPr>
          <w:ilvl w:val="0"/>
          <w:numId w:val="1"/>
        </w:numPr>
        <w:jc w:val="both"/>
        <w:rPr>
          <w:rFonts w:ascii="Times New Roman" w:eastAsia="Times New Roman" w:hAnsi="Times New Roman" w:cs="Times New Roman"/>
          <w:i/>
          <w:color w:val="333333"/>
          <w:sz w:val="28"/>
          <w:szCs w:val="28"/>
          <w:lang w:eastAsia="uk-UA"/>
        </w:rPr>
      </w:pPr>
      <w:proofErr w:type="spellStart"/>
      <w:r>
        <w:rPr>
          <w:rFonts w:ascii="Times New Roman" w:hAnsi="Times New Roman" w:cs="Times New Roman"/>
          <w:sz w:val="28"/>
          <w:szCs w:val="28"/>
        </w:rPr>
        <w:t>Саливонківську</w:t>
      </w:r>
      <w:proofErr w:type="spellEnd"/>
      <w:r>
        <w:rPr>
          <w:rFonts w:ascii="Times New Roman" w:hAnsi="Times New Roman" w:cs="Times New Roman"/>
          <w:sz w:val="28"/>
          <w:szCs w:val="28"/>
        </w:rPr>
        <w:t xml:space="preserve"> загальноосвітню школу</w:t>
      </w:r>
      <w:r w:rsidR="00100D34" w:rsidRPr="00813906">
        <w:rPr>
          <w:rFonts w:ascii="Times New Roman" w:hAnsi="Times New Roman" w:cs="Times New Roman"/>
          <w:sz w:val="28"/>
          <w:szCs w:val="28"/>
        </w:rPr>
        <w:t xml:space="preserve"> I-III ступенів Гребінківської селищної ради Білоцерківського  району Київської області (код ЄДРПОУ 25299974) на </w:t>
      </w:r>
      <w:proofErr w:type="spellStart"/>
      <w:r w:rsidR="00100D34" w:rsidRPr="007928D0">
        <w:rPr>
          <w:rFonts w:ascii="Times New Roman" w:hAnsi="Times New Roman" w:cs="Times New Roman"/>
          <w:i/>
          <w:sz w:val="28"/>
          <w:szCs w:val="28"/>
        </w:rPr>
        <w:t>Саливонківську</w:t>
      </w:r>
      <w:proofErr w:type="spellEnd"/>
      <w:r w:rsidR="00100D34" w:rsidRPr="007928D0">
        <w:rPr>
          <w:rFonts w:ascii="Times New Roman" w:hAnsi="Times New Roman" w:cs="Times New Roman"/>
          <w:i/>
          <w:sz w:val="28"/>
          <w:szCs w:val="28"/>
        </w:rPr>
        <w:t xml:space="preserve"> гімназію Гребінківської селищної ради Білоцерківського району Київської області</w:t>
      </w:r>
      <w:r w:rsidR="00100D34" w:rsidRPr="007928D0">
        <w:rPr>
          <w:rFonts w:ascii="Times New Roman" w:eastAsia="Times New Roman" w:hAnsi="Times New Roman" w:cs="Times New Roman"/>
          <w:i/>
          <w:color w:val="333333"/>
          <w:sz w:val="28"/>
          <w:szCs w:val="28"/>
          <w:bdr w:val="none" w:sz="0" w:space="0" w:color="auto" w:frame="1"/>
          <w:lang w:eastAsia="uk-UA"/>
        </w:rPr>
        <w:t> </w:t>
      </w:r>
      <w:r w:rsidR="00100D34" w:rsidRPr="007928D0">
        <w:rPr>
          <w:rFonts w:ascii="Times New Roman" w:eastAsia="Times New Roman" w:hAnsi="Times New Roman" w:cs="Times New Roman"/>
          <w:i/>
          <w:color w:val="000000"/>
          <w:sz w:val="28"/>
          <w:szCs w:val="28"/>
          <w:bdr w:val="none" w:sz="0" w:space="0" w:color="auto" w:frame="1"/>
          <w:lang w:eastAsia="uk-UA"/>
        </w:rPr>
        <w:t xml:space="preserve"> без зміни юридичної  адреси закладу освіти: 08665, Київська область, Білоцерківський район, село Саливонки, вулиця Незалежності,15;</w:t>
      </w:r>
    </w:p>
    <w:p w14:paraId="7B41C5BD" w14:textId="77777777" w:rsidR="00100D34" w:rsidRPr="007928D0" w:rsidRDefault="00100D34" w:rsidP="00100D34">
      <w:pPr>
        <w:pStyle w:val="a3"/>
        <w:jc w:val="both"/>
        <w:rPr>
          <w:rFonts w:ascii="Times New Roman" w:eastAsia="Times New Roman" w:hAnsi="Times New Roman" w:cs="Times New Roman"/>
          <w:i/>
          <w:color w:val="333333"/>
          <w:sz w:val="28"/>
          <w:szCs w:val="28"/>
          <w:lang w:eastAsia="uk-UA"/>
        </w:rPr>
      </w:pPr>
    </w:p>
    <w:p w14:paraId="254BD375" w14:textId="77777777" w:rsidR="00100D34" w:rsidRPr="007928D0" w:rsidRDefault="00045272" w:rsidP="00100D34">
      <w:pPr>
        <w:pStyle w:val="a3"/>
        <w:numPr>
          <w:ilvl w:val="0"/>
          <w:numId w:val="1"/>
        </w:numPr>
        <w:jc w:val="both"/>
        <w:rPr>
          <w:rFonts w:ascii="Times New Roman" w:eastAsia="Times New Roman" w:hAnsi="Times New Roman" w:cs="Times New Roman"/>
          <w:i/>
          <w:color w:val="333333"/>
          <w:sz w:val="28"/>
          <w:szCs w:val="28"/>
          <w:lang w:eastAsia="uk-UA"/>
        </w:rPr>
      </w:pPr>
      <w:proofErr w:type="spellStart"/>
      <w:r>
        <w:rPr>
          <w:rFonts w:ascii="Times New Roman" w:hAnsi="Times New Roman" w:cs="Times New Roman"/>
          <w:sz w:val="28"/>
          <w:szCs w:val="28"/>
        </w:rPr>
        <w:t>Лосятинську</w:t>
      </w:r>
      <w:proofErr w:type="spellEnd"/>
      <w:r>
        <w:rPr>
          <w:rFonts w:ascii="Times New Roman" w:hAnsi="Times New Roman" w:cs="Times New Roman"/>
          <w:sz w:val="28"/>
          <w:szCs w:val="28"/>
        </w:rPr>
        <w:t xml:space="preserve"> загальноосвітню школу</w:t>
      </w:r>
      <w:r w:rsidR="00100D34" w:rsidRPr="00813906">
        <w:rPr>
          <w:rFonts w:ascii="Times New Roman" w:hAnsi="Times New Roman" w:cs="Times New Roman"/>
          <w:sz w:val="28"/>
          <w:szCs w:val="28"/>
        </w:rPr>
        <w:t xml:space="preserve"> I-III ступенів Гребінківської селищної ради Білоцерківського  району Київської області (код ЄДРПОУ 25300163) на </w:t>
      </w:r>
      <w:proofErr w:type="spellStart"/>
      <w:r w:rsidR="00100D34" w:rsidRPr="007928D0">
        <w:rPr>
          <w:rFonts w:ascii="Times New Roman" w:hAnsi="Times New Roman" w:cs="Times New Roman"/>
          <w:i/>
          <w:sz w:val="28"/>
          <w:szCs w:val="28"/>
        </w:rPr>
        <w:t>Лосятинську</w:t>
      </w:r>
      <w:proofErr w:type="spellEnd"/>
      <w:r w:rsidR="00100D34" w:rsidRPr="007928D0">
        <w:rPr>
          <w:rFonts w:ascii="Times New Roman" w:hAnsi="Times New Roman" w:cs="Times New Roman"/>
          <w:i/>
          <w:sz w:val="28"/>
          <w:szCs w:val="28"/>
        </w:rPr>
        <w:t xml:space="preserve"> гімназію Гребінківської селищної ради Білоцерківського району Київської області</w:t>
      </w:r>
      <w:r w:rsidR="00100D34" w:rsidRPr="007928D0">
        <w:rPr>
          <w:rFonts w:ascii="Times New Roman" w:eastAsia="Times New Roman" w:hAnsi="Times New Roman" w:cs="Times New Roman"/>
          <w:i/>
          <w:color w:val="333333"/>
          <w:sz w:val="28"/>
          <w:szCs w:val="28"/>
          <w:bdr w:val="none" w:sz="0" w:space="0" w:color="auto" w:frame="1"/>
          <w:lang w:eastAsia="uk-UA"/>
        </w:rPr>
        <w:t> </w:t>
      </w:r>
      <w:r w:rsidR="00100D34" w:rsidRPr="007928D0">
        <w:rPr>
          <w:rFonts w:ascii="Times New Roman" w:eastAsia="Times New Roman" w:hAnsi="Times New Roman" w:cs="Times New Roman"/>
          <w:i/>
          <w:color w:val="000000"/>
          <w:sz w:val="28"/>
          <w:szCs w:val="28"/>
          <w:bdr w:val="none" w:sz="0" w:space="0" w:color="auto" w:frame="1"/>
          <w:lang w:eastAsia="uk-UA"/>
        </w:rPr>
        <w:t xml:space="preserve"> без зміни юридичної  адреси закладу освіти: 08667, Київська область, Білоцерківський район, село Лосятин, вулиця Центральна,23.</w:t>
      </w:r>
    </w:p>
    <w:p w14:paraId="68FBE347" w14:textId="77777777" w:rsidR="00100D34" w:rsidRPr="00813906" w:rsidRDefault="00100D34" w:rsidP="00100D34">
      <w:pPr>
        <w:jc w:val="both"/>
        <w:rPr>
          <w:rFonts w:ascii="Times New Roman" w:eastAsia="Times New Roman" w:hAnsi="Times New Roman" w:cs="Times New Roman"/>
          <w:color w:val="333333"/>
          <w:sz w:val="28"/>
          <w:szCs w:val="28"/>
          <w:lang w:eastAsia="uk-UA"/>
        </w:rPr>
      </w:pPr>
    </w:p>
    <w:p w14:paraId="224B0857" w14:textId="34825770" w:rsidR="00045272" w:rsidRPr="00FA77A7" w:rsidRDefault="00100D34" w:rsidP="00100D34">
      <w:pPr>
        <w:pStyle w:val="a3"/>
        <w:numPr>
          <w:ilvl w:val="0"/>
          <w:numId w:val="2"/>
        </w:numPr>
        <w:jc w:val="both"/>
        <w:rPr>
          <w:rFonts w:ascii="Times New Roman" w:eastAsia="Times New Roman" w:hAnsi="Times New Roman" w:cs="Times New Roman"/>
          <w:color w:val="333333"/>
          <w:sz w:val="28"/>
          <w:szCs w:val="28"/>
          <w:lang w:eastAsia="uk-UA"/>
        </w:rPr>
      </w:pPr>
      <w:r w:rsidRPr="00813906">
        <w:rPr>
          <w:rFonts w:ascii="Times New Roman" w:hAnsi="Times New Roman" w:cs="Times New Roman"/>
          <w:b/>
          <w:sz w:val="28"/>
          <w:szCs w:val="28"/>
        </w:rPr>
        <w:t xml:space="preserve">Перейменувати </w:t>
      </w:r>
      <w:r w:rsidRPr="00813906">
        <w:rPr>
          <w:rFonts w:ascii="Times New Roman" w:hAnsi="Times New Roman" w:cs="Times New Roman"/>
          <w:sz w:val="28"/>
          <w:szCs w:val="28"/>
        </w:rPr>
        <w:t>Гребін</w:t>
      </w:r>
      <w:r w:rsidR="00045272">
        <w:rPr>
          <w:rFonts w:ascii="Times New Roman" w:hAnsi="Times New Roman" w:cs="Times New Roman"/>
          <w:sz w:val="28"/>
          <w:szCs w:val="28"/>
        </w:rPr>
        <w:t>ківську гімназію Гребінківської</w:t>
      </w:r>
      <w:r w:rsidRPr="00813906">
        <w:rPr>
          <w:rFonts w:ascii="Times New Roman" w:hAnsi="Times New Roman" w:cs="Times New Roman"/>
          <w:sz w:val="28"/>
          <w:szCs w:val="28"/>
        </w:rPr>
        <w:t xml:space="preserve"> селищної ради Білоцерківського району Київської області (код ЄДРПОУ 26146416) на </w:t>
      </w:r>
      <w:r w:rsidRPr="007928D0">
        <w:rPr>
          <w:rFonts w:ascii="Times New Roman" w:hAnsi="Times New Roman" w:cs="Times New Roman"/>
          <w:i/>
          <w:sz w:val="28"/>
          <w:szCs w:val="28"/>
        </w:rPr>
        <w:lastRenderedPageBreak/>
        <w:t>Гребінківський</w:t>
      </w:r>
      <w:r w:rsidR="007928D0">
        <w:rPr>
          <w:rFonts w:ascii="Times New Roman" w:hAnsi="Times New Roman" w:cs="Times New Roman"/>
          <w:i/>
          <w:sz w:val="28"/>
          <w:szCs w:val="28"/>
        </w:rPr>
        <w:t xml:space="preserve"> </w:t>
      </w:r>
      <w:r w:rsidRPr="007928D0">
        <w:rPr>
          <w:rFonts w:ascii="Times New Roman" w:eastAsia="Times New Roman" w:hAnsi="Times New Roman" w:cs="Times New Roman"/>
          <w:i/>
          <w:color w:val="333333"/>
          <w:sz w:val="28"/>
          <w:szCs w:val="28"/>
          <w:bdr w:val="none" w:sz="0" w:space="0" w:color="auto" w:frame="1"/>
          <w:lang w:eastAsia="uk-UA"/>
        </w:rPr>
        <w:t xml:space="preserve"> </w:t>
      </w:r>
      <w:r w:rsidRPr="007928D0">
        <w:rPr>
          <w:rFonts w:ascii="Times New Roman" w:hAnsi="Times New Roman" w:cs="Times New Roman"/>
          <w:i/>
          <w:sz w:val="28"/>
          <w:szCs w:val="28"/>
        </w:rPr>
        <w:t>ліцей</w:t>
      </w:r>
      <w:r w:rsidR="00B85BEC">
        <w:rPr>
          <w:rFonts w:ascii="Times New Roman" w:hAnsi="Times New Roman" w:cs="Times New Roman"/>
          <w:i/>
          <w:sz w:val="28"/>
          <w:szCs w:val="28"/>
        </w:rPr>
        <w:t>-гімназію</w:t>
      </w:r>
      <w:r w:rsidRPr="007928D0">
        <w:rPr>
          <w:rFonts w:ascii="Times New Roman" w:hAnsi="Times New Roman" w:cs="Times New Roman"/>
          <w:i/>
          <w:sz w:val="28"/>
          <w:szCs w:val="28"/>
        </w:rPr>
        <w:t xml:space="preserve"> Гребінківської селищної ради Білоцерківського району Київської області без</w:t>
      </w:r>
      <w:r w:rsidRPr="007928D0">
        <w:rPr>
          <w:rFonts w:ascii="Times New Roman" w:eastAsia="Times New Roman" w:hAnsi="Times New Roman" w:cs="Times New Roman"/>
          <w:i/>
          <w:color w:val="333333"/>
          <w:sz w:val="28"/>
          <w:szCs w:val="28"/>
          <w:bdr w:val="none" w:sz="0" w:space="0" w:color="auto" w:frame="1"/>
          <w:lang w:eastAsia="uk-UA"/>
        </w:rPr>
        <w:t xml:space="preserve"> </w:t>
      </w:r>
      <w:r w:rsidRPr="007928D0">
        <w:rPr>
          <w:rFonts w:ascii="Times New Roman" w:eastAsia="Times New Roman" w:hAnsi="Times New Roman" w:cs="Times New Roman"/>
          <w:i/>
          <w:color w:val="000000"/>
          <w:sz w:val="28"/>
          <w:szCs w:val="28"/>
          <w:bdr w:val="none" w:sz="0" w:space="0" w:color="auto" w:frame="1"/>
          <w:lang w:eastAsia="uk-UA"/>
        </w:rPr>
        <w:t>зміни юридичн</w:t>
      </w:r>
      <w:r w:rsidR="00045272" w:rsidRPr="007928D0">
        <w:rPr>
          <w:rFonts w:ascii="Times New Roman" w:eastAsia="Times New Roman" w:hAnsi="Times New Roman" w:cs="Times New Roman"/>
          <w:i/>
          <w:color w:val="000000"/>
          <w:sz w:val="28"/>
          <w:szCs w:val="28"/>
          <w:bdr w:val="none" w:sz="0" w:space="0" w:color="auto" w:frame="1"/>
          <w:lang w:eastAsia="uk-UA"/>
        </w:rPr>
        <w:t>ої адреси закладу освіти</w:t>
      </w:r>
      <w:r w:rsidRPr="007928D0">
        <w:rPr>
          <w:rFonts w:ascii="Times New Roman" w:eastAsia="Times New Roman" w:hAnsi="Times New Roman" w:cs="Times New Roman"/>
          <w:b/>
          <w:bCs/>
          <w:i/>
          <w:color w:val="000000"/>
          <w:sz w:val="28"/>
          <w:szCs w:val="28"/>
          <w:bdr w:val="none" w:sz="0" w:space="0" w:color="auto" w:frame="1"/>
          <w:lang w:eastAsia="uk-UA"/>
        </w:rPr>
        <w:t>:</w:t>
      </w:r>
      <w:r w:rsidRPr="007928D0">
        <w:rPr>
          <w:rFonts w:ascii="Times New Roman" w:eastAsia="Times New Roman" w:hAnsi="Times New Roman" w:cs="Times New Roman"/>
          <w:i/>
          <w:color w:val="000000"/>
          <w:sz w:val="28"/>
          <w:szCs w:val="28"/>
          <w:bdr w:val="none" w:sz="0" w:space="0" w:color="auto" w:frame="1"/>
          <w:lang w:eastAsia="uk-UA"/>
        </w:rPr>
        <w:t> </w:t>
      </w:r>
      <w:r w:rsidR="00045272" w:rsidRPr="007928D0">
        <w:rPr>
          <w:rFonts w:ascii="Times New Roman" w:eastAsia="Times New Roman" w:hAnsi="Times New Roman" w:cs="Times New Roman"/>
          <w:i/>
          <w:color w:val="000000"/>
          <w:sz w:val="28"/>
          <w:szCs w:val="28"/>
          <w:bdr w:val="none" w:sz="0" w:space="0" w:color="auto" w:frame="1"/>
          <w:lang w:eastAsia="uk-UA"/>
        </w:rPr>
        <w:t xml:space="preserve"> </w:t>
      </w:r>
      <w:r w:rsidRPr="007928D0">
        <w:rPr>
          <w:rFonts w:ascii="Times New Roman" w:eastAsia="Times New Roman" w:hAnsi="Times New Roman" w:cs="Times New Roman"/>
          <w:i/>
          <w:color w:val="000000"/>
          <w:sz w:val="28"/>
          <w:szCs w:val="28"/>
          <w:bdr w:val="none" w:sz="0" w:space="0" w:color="auto" w:frame="1"/>
          <w:lang w:eastAsia="uk-UA"/>
        </w:rPr>
        <w:t>08662, Київська область, Білоцерківський район,</w:t>
      </w:r>
      <w:r w:rsidR="00045272" w:rsidRPr="007928D0">
        <w:rPr>
          <w:rFonts w:ascii="Times New Roman" w:eastAsia="Times New Roman" w:hAnsi="Times New Roman" w:cs="Times New Roman"/>
          <w:b/>
          <w:bCs/>
          <w:i/>
          <w:color w:val="000000"/>
          <w:sz w:val="28"/>
          <w:szCs w:val="28"/>
          <w:bdr w:val="none" w:sz="0" w:space="0" w:color="auto" w:frame="1"/>
          <w:lang w:eastAsia="uk-UA"/>
        </w:rPr>
        <w:t xml:space="preserve"> </w:t>
      </w:r>
      <w:r w:rsidR="00045272" w:rsidRPr="007928D0">
        <w:rPr>
          <w:rFonts w:ascii="Times New Roman" w:eastAsia="Times New Roman" w:hAnsi="Times New Roman" w:cs="Times New Roman"/>
          <w:i/>
          <w:color w:val="000000"/>
          <w:sz w:val="28"/>
          <w:szCs w:val="28"/>
          <w:bdr w:val="none" w:sz="0" w:space="0" w:color="auto" w:frame="1"/>
          <w:lang w:eastAsia="uk-UA"/>
        </w:rPr>
        <w:t>смт</w:t>
      </w:r>
      <w:r w:rsidRPr="007928D0">
        <w:rPr>
          <w:rFonts w:ascii="Times New Roman" w:eastAsia="Times New Roman" w:hAnsi="Times New Roman" w:cs="Times New Roman"/>
          <w:i/>
          <w:color w:val="000000"/>
          <w:sz w:val="28"/>
          <w:szCs w:val="28"/>
          <w:bdr w:val="none" w:sz="0" w:space="0" w:color="auto" w:frame="1"/>
          <w:lang w:eastAsia="uk-UA"/>
        </w:rPr>
        <w:t xml:space="preserve"> Гребінки, проспект Науки, 5</w:t>
      </w:r>
      <w:r w:rsidRPr="007928D0">
        <w:rPr>
          <w:rFonts w:ascii="Times New Roman" w:eastAsia="Times New Roman" w:hAnsi="Times New Roman" w:cs="Times New Roman"/>
          <w:i/>
          <w:color w:val="333333"/>
          <w:sz w:val="28"/>
          <w:szCs w:val="28"/>
          <w:bdr w:val="none" w:sz="0" w:space="0" w:color="auto" w:frame="1"/>
          <w:lang w:eastAsia="uk-UA"/>
        </w:rPr>
        <w:t>.</w:t>
      </w:r>
    </w:p>
    <w:p w14:paraId="338BBA83" w14:textId="77777777" w:rsidR="00FA77A7" w:rsidRPr="00FA77A7" w:rsidRDefault="00FA77A7" w:rsidP="00FA77A7">
      <w:pPr>
        <w:pStyle w:val="a3"/>
        <w:jc w:val="both"/>
        <w:rPr>
          <w:rFonts w:ascii="Times New Roman" w:eastAsia="Times New Roman" w:hAnsi="Times New Roman" w:cs="Times New Roman"/>
          <w:color w:val="333333"/>
          <w:sz w:val="28"/>
          <w:szCs w:val="28"/>
          <w:lang w:eastAsia="uk-UA"/>
        </w:rPr>
      </w:pPr>
    </w:p>
    <w:p w14:paraId="127F0351" w14:textId="77777777" w:rsidR="00FA77A7" w:rsidRPr="007928D0" w:rsidRDefault="00FA77A7" w:rsidP="007928D0">
      <w:pPr>
        <w:pStyle w:val="a3"/>
        <w:numPr>
          <w:ilvl w:val="0"/>
          <w:numId w:val="2"/>
        </w:numPr>
        <w:jc w:val="both"/>
        <w:rPr>
          <w:rFonts w:ascii="Times New Roman" w:eastAsia="Times New Roman" w:hAnsi="Times New Roman" w:cs="Times New Roman"/>
          <w:i/>
          <w:color w:val="333333"/>
          <w:sz w:val="28"/>
          <w:szCs w:val="28"/>
          <w:lang w:eastAsia="uk-UA"/>
        </w:rPr>
      </w:pPr>
      <w:r>
        <w:rPr>
          <w:rFonts w:ascii="Times New Roman" w:hAnsi="Times New Roman" w:cs="Times New Roman"/>
          <w:b/>
          <w:sz w:val="28"/>
          <w:szCs w:val="28"/>
        </w:rPr>
        <w:t xml:space="preserve">Перейменувати </w:t>
      </w:r>
      <w:r w:rsidRPr="00FA77A7">
        <w:rPr>
          <w:rFonts w:ascii="Times New Roman" w:hAnsi="Times New Roman" w:cs="Times New Roman"/>
          <w:sz w:val="28"/>
          <w:szCs w:val="28"/>
        </w:rPr>
        <w:t>Опорний навчальний заклад – Гребінківський навчально-виховний комплекс "загальноосвітня школа І-ІІІ ступенів – заклад дошкільної освіти" Гребінківської селищної ради Білоцерківського району Київської області</w:t>
      </w:r>
      <w:r>
        <w:rPr>
          <w:rFonts w:ascii="Times New Roman" w:hAnsi="Times New Roman" w:cs="Times New Roman"/>
          <w:sz w:val="28"/>
          <w:szCs w:val="28"/>
        </w:rPr>
        <w:t xml:space="preserve"> (код ЄДРПОУ 41490281) на </w:t>
      </w:r>
      <w:r w:rsidR="007928D0">
        <w:rPr>
          <w:rFonts w:ascii="Times New Roman" w:hAnsi="Times New Roman" w:cs="Times New Roman"/>
          <w:sz w:val="28"/>
          <w:szCs w:val="28"/>
        </w:rPr>
        <w:t xml:space="preserve"> </w:t>
      </w:r>
      <w:r w:rsidR="007928D0" w:rsidRPr="007928D0">
        <w:rPr>
          <w:rFonts w:ascii="Times New Roman" w:hAnsi="Times New Roman" w:cs="Times New Roman"/>
          <w:i/>
          <w:sz w:val="28"/>
          <w:szCs w:val="28"/>
        </w:rPr>
        <w:t xml:space="preserve">Опорний навчально-виховний заклад «Гребінківський навчально-виховний комплекс: ліцей-гімназія – початкова школа -  дитячий садок»  </w:t>
      </w:r>
      <w:r w:rsidR="007A38D0" w:rsidRPr="007928D0">
        <w:rPr>
          <w:rFonts w:ascii="Times New Roman" w:hAnsi="Times New Roman" w:cs="Times New Roman"/>
          <w:i/>
          <w:sz w:val="28"/>
          <w:szCs w:val="28"/>
        </w:rPr>
        <w:t>Гребінківської селищної ради Білоцерківського району Київської області</w:t>
      </w:r>
      <w:r w:rsidR="007928D0" w:rsidRPr="007928D0">
        <w:rPr>
          <w:rFonts w:ascii="Times New Roman" w:hAnsi="Times New Roman" w:cs="Times New Roman"/>
          <w:i/>
          <w:sz w:val="28"/>
          <w:szCs w:val="28"/>
        </w:rPr>
        <w:t xml:space="preserve"> без</w:t>
      </w:r>
      <w:r w:rsidR="007928D0" w:rsidRPr="007928D0">
        <w:rPr>
          <w:rFonts w:ascii="Times New Roman" w:eastAsia="Times New Roman" w:hAnsi="Times New Roman" w:cs="Times New Roman"/>
          <w:i/>
          <w:color w:val="333333"/>
          <w:sz w:val="28"/>
          <w:szCs w:val="28"/>
          <w:bdr w:val="none" w:sz="0" w:space="0" w:color="auto" w:frame="1"/>
          <w:lang w:eastAsia="uk-UA"/>
        </w:rPr>
        <w:t xml:space="preserve"> </w:t>
      </w:r>
      <w:r w:rsidR="007928D0" w:rsidRPr="007928D0">
        <w:rPr>
          <w:rFonts w:ascii="Times New Roman" w:eastAsia="Times New Roman" w:hAnsi="Times New Roman" w:cs="Times New Roman"/>
          <w:i/>
          <w:color w:val="000000"/>
          <w:sz w:val="28"/>
          <w:szCs w:val="28"/>
          <w:bdr w:val="none" w:sz="0" w:space="0" w:color="auto" w:frame="1"/>
          <w:lang w:eastAsia="uk-UA"/>
        </w:rPr>
        <w:t>зміни юридичної адреси закладу освіти</w:t>
      </w:r>
      <w:r w:rsidR="007928D0" w:rsidRPr="007928D0">
        <w:rPr>
          <w:rFonts w:ascii="Times New Roman" w:eastAsia="Times New Roman" w:hAnsi="Times New Roman" w:cs="Times New Roman"/>
          <w:b/>
          <w:bCs/>
          <w:i/>
          <w:color w:val="000000"/>
          <w:sz w:val="28"/>
          <w:szCs w:val="28"/>
          <w:bdr w:val="none" w:sz="0" w:space="0" w:color="auto" w:frame="1"/>
          <w:lang w:eastAsia="uk-UA"/>
        </w:rPr>
        <w:t>:</w:t>
      </w:r>
      <w:r w:rsidR="007928D0" w:rsidRPr="007928D0">
        <w:rPr>
          <w:rFonts w:ascii="Times New Roman" w:eastAsia="Times New Roman" w:hAnsi="Times New Roman" w:cs="Times New Roman"/>
          <w:i/>
          <w:color w:val="000000"/>
          <w:sz w:val="28"/>
          <w:szCs w:val="28"/>
          <w:bdr w:val="none" w:sz="0" w:space="0" w:color="auto" w:frame="1"/>
          <w:lang w:eastAsia="uk-UA"/>
        </w:rPr>
        <w:t>  08662, Київська область, Білоцерківський район,</w:t>
      </w:r>
      <w:r w:rsidR="007928D0" w:rsidRPr="007928D0">
        <w:rPr>
          <w:rFonts w:ascii="Times New Roman" w:eastAsia="Times New Roman" w:hAnsi="Times New Roman" w:cs="Times New Roman"/>
          <w:b/>
          <w:bCs/>
          <w:i/>
          <w:color w:val="000000"/>
          <w:sz w:val="28"/>
          <w:szCs w:val="28"/>
          <w:bdr w:val="none" w:sz="0" w:space="0" w:color="auto" w:frame="1"/>
          <w:lang w:eastAsia="uk-UA"/>
        </w:rPr>
        <w:t xml:space="preserve"> </w:t>
      </w:r>
      <w:r w:rsidR="007928D0" w:rsidRPr="007928D0">
        <w:rPr>
          <w:rFonts w:ascii="Times New Roman" w:eastAsia="Times New Roman" w:hAnsi="Times New Roman" w:cs="Times New Roman"/>
          <w:i/>
          <w:color w:val="000000"/>
          <w:sz w:val="28"/>
          <w:szCs w:val="28"/>
          <w:bdr w:val="none" w:sz="0" w:space="0" w:color="auto" w:frame="1"/>
          <w:lang w:eastAsia="uk-UA"/>
        </w:rPr>
        <w:t>смт Гребінки, проспект Науки, 23</w:t>
      </w:r>
      <w:r w:rsidR="007928D0" w:rsidRPr="007928D0">
        <w:rPr>
          <w:rFonts w:ascii="Times New Roman" w:eastAsia="Times New Roman" w:hAnsi="Times New Roman" w:cs="Times New Roman"/>
          <w:i/>
          <w:color w:val="333333"/>
          <w:sz w:val="28"/>
          <w:szCs w:val="28"/>
          <w:bdr w:val="none" w:sz="0" w:space="0" w:color="auto" w:frame="1"/>
          <w:lang w:eastAsia="uk-UA"/>
        </w:rPr>
        <w:t>.</w:t>
      </w:r>
    </w:p>
    <w:p w14:paraId="2DAEF818" w14:textId="77777777" w:rsidR="00100D34" w:rsidRPr="00045272" w:rsidRDefault="00100D34" w:rsidP="00045272">
      <w:pPr>
        <w:ind w:left="360" w:firstLine="348"/>
        <w:jc w:val="both"/>
        <w:rPr>
          <w:rFonts w:ascii="Times New Roman" w:eastAsia="Times New Roman" w:hAnsi="Times New Roman" w:cs="Times New Roman"/>
          <w:color w:val="333333"/>
          <w:sz w:val="28"/>
          <w:szCs w:val="28"/>
          <w:lang w:eastAsia="uk-UA"/>
        </w:rPr>
      </w:pPr>
      <w:r w:rsidRPr="00045272">
        <w:rPr>
          <w:rFonts w:ascii="Times New Roman" w:hAnsi="Times New Roman" w:cs="Times New Roman"/>
          <w:sz w:val="28"/>
          <w:szCs w:val="28"/>
          <w:bdr w:val="none" w:sz="0" w:space="0" w:color="auto" w:frame="1"/>
          <w:lang w:eastAsia="uk-UA"/>
        </w:rPr>
        <w:t>Соціальні групи населення та заінтересовані сторони, на які поширюється дія прийнятого рішення: </w:t>
      </w:r>
      <w:r w:rsidRPr="00045272">
        <w:rPr>
          <w:rFonts w:ascii="Times New Roman" w:hAnsi="Times New Roman" w:cs="Times New Roman"/>
          <w:sz w:val="28"/>
          <w:szCs w:val="28"/>
        </w:rPr>
        <w:t>учні, батьки, працівники закладів освіти.</w:t>
      </w:r>
    </w:p>
    <w:p w14:paraId="2C707701" w14:textId="77777777" w:rsidR="00100D34" w:rsidRPr="00950DD2" w:rsidRDefault="00100D34" w:rsidP="00045272">
      <w:pPr>
        <w:ind w:firstLine="360"/>
        <w:rPr>
          <w:rFonts w:ascii="Times New Roman" w:hAnsi="Times New Roman" w:cs="Times New Roman"/>
          <w:sz w:val="28"/>
          <w:szCs w:val="28"/>
          <w:lang w:eastAsia="uk-UA"/>
        </w:rPr>
      </w:pPr>
      <w:r>
        <w:rPr>
          <w:rFonts w:ascii="Times New Roman" w:hAnsi="Times New Roman" w:cs="Times New Roman"/>
          <w:sz w:val="28"/>
          <w:szCs w:val="28"/>
          <w:bdr w:val="none" w:sz="0" w:space="0" w:color="auto" w:frame="1"/>
          <w:lang w:eastAsia="uk-UA"/>
        </w:rPr>
        <w:t>Можливі наслідки при</w:t>
      </w:r>
      <w:r w:rsidRPr="00950DD2">
        <w:rPr>
          <w:rFonts w:ascii="Times New Roman" w:hAnsi="Times New Roman" w:cs="Times New Roman"/>
          <w:sz w:val="28"/>
          <w:szCs w:val="28"/>
          <w:bdr w:val="none" w:sz="0" w:space="0" w:color="auto" w:frame="1"/>
          <w:lang w:eastAsia="uk-UA"/>
        </w:rPr>
        <w:t>ведення в життя рішення для різних соціальних груп населення та заінтересованих сторін</w:t>
      </w:r>
      <w:r>
        <w:rPr>
          <w:rFonts w:ascii="Times New Roman" w:hAnsi="Times New Roman" w:cs="Times New Roman"/>
          <w:sz w:val="28"/>
          <w:szCs w:val="28"/>
          <w:bdr w:val="none" w:sz="0" w:space="0" w:color="auto" w:frame="1"/>
          <w:lang w:eastAsia="uk-UA"/>
        </w:rPr>
        <w:t>:</w:t>
      </w:r>
    </w:p>
    <w:p w14:paraId="7192235F" w14:textId="77777777" w:rsidR="00100D34" w:rsidRPr="00D14A9E" w:rsidRDefault="00100D34" w:rsidP="00100D34">
      <w:pPr>
        <w:pStyle w:val="a3"/>
        <w:numPr>
          <w:ilvl w:val="0"/>
          <w:numId w:val="4"/>
        </w:numPr>
        <w:rPr>
          <w:rFonts w:ascii="Times New Roman" w:hAnsi="Times New Roman" w:cs="Times New Roman"/>
          <w:sz w:val="28"/>
          <w:szCs w:val="28"/>
          <w:lang w:eastAsia="uk-UA"/>
        </w:rPr>
      </w:pPr>
      <w:r w:rsidRPr="00D14A9E">
        <w:rPr>
          <w:rFonts w:ascii="Times New Roman" w:hAnsi="Times New Roman" w:cs="Times New Roman"/>
          <w:b/>
          <w:sz w:val="28"/>
          <w:szCs w:val="28"/>
          <w:bdr w:val="none" w:sz="0" w:space="0" w:color="auto" w:frame="1"/>
          <w:lang w:eastAsia="uk-UA"/>
        </w:rPr>
        <w:t xml:space="preserve">Учні </w:t>
      </w:r>
      <w:r w:rsidRPr="00D14A9E">
        <w:rPr>
          <w:rFonts w:ascii="Times New Roman" w:hAnsi="Times New Roman" w:cs="Times New Roman"/>
          <w:sz w:val="28"/>
          <w:szCs w:val="28"/>
          <w:bdr w:val="none" w:sz="0" w:space="0" w:color="auto" w:frame="1"/>
          <w:lang w:eastAsia="uk-UA"/>
        </w:rPr>
        <w:t xml:space="preserve">– </w:t>
      </w:r>
      <w:r w:rsidRPr="007928D0">
        <w:rPr>
          <w:rFonts w:ascii="Times New Roman" w:hAnsi="Times New Roman" w:cs="Times New Roman"/>
          <w:i/>
          <w:sz w:val="28"/>
          <w:szCs w:val="28"/>
          <w:bdr w:val="none" w:sz="0" w:space="0" w:color="auto" w:frame="1"/>
          <w:lang w:eastAsia="uk-UA"/>
        </w:rPr>
        <w:t>підвищення якості навчання</w:t>
      </w:r>
      <w:r w:rsidR="007928D0" w:rsidRPr="007928D0">
        <w:rPr>
          <w:rFonts w:ascii="Times New Roman" w:hAnsi="Times New Roman" w:cs="Times New Roman"/>
          <w:i/>
          <w:sz w:val="28"/>
          <w:szCs w:val="28"/>
          <w:bdr w:val="none" w:sz="0" w:space="0" w:color="auto" w:frame="1"/>
          <w:lang w:eastAsia="uk-UA"/>
        </w:rPr>
        <w:t xml:space="preserve"> та освіти</w:t>
      </w:r>
      <w:r w:rsidRPr="00D14A9E">
        <w:rPr>
          <w:rFonts w:ascii="Times New Roman" w:hAnsi="Times New Roman" w:cs="Times New Roman"/>
          <w:sz w:val="28"/>
          <w:szCs w:val="28"/>
          <w:bdr w:val="none" w:sz="0" w:space="0" w:color="auto" w:frame="1"/>
          <w:lang w:eastAsia="uk-UA"/>
        </w:rPr>
        <w:t>.</w:t>
      </w:r>
    </w:p>
    <w:p w14:paraId="0E63F4B1" w14:textId="77777777" w:rsidR="00100D34" w:rsidRPr="00D14A9E" w:rsidRDefault="00100D34" w:rsidP="00100D34">
      <w:pPr>
        <w:pStyle w:val="a3"/>
        <w:numPr>
          <w:ilvl w:val="0"/>
          <w:numId w:val="4"/>
        </w:numPr>
        <w:jc w:val="both"/>
        <w:rPr>
          <w:rFonts w:ascii="Times New Roman" w:hAnsi="Times New Roman" w:cs="Times New Roman"/>
          <w:sz w:val="28"/>
          <w:szCs w:val="28"/>
          <w:lang w:eastAsia="uk-UA"/>
        </w:rPr>
      </w:pPr>
      <w:r w:rsidRPr="007928D0">
        <w:rPr>
          <w:rFonts w:ascii="Times New Roman" w:hAnsi="Times New Roman" w:cs="Times New Roman"/>
          <w:b/>
          <w:sz w:val="28"/>
          <w:szCs w:val="28"/>
          <w:bdr w:val="none" w:sz="0" w:space="0" w:color="auto" w:frame="1"/>
          <w:lang w:eastAsia="uk-UA"/>
        </w:rPr>
        <w:t>Батьки</w:t>
      </w:r>
      <w:r w:rsidRPr="00D14A9E">
        <w:rPr>
          <w:rFonts w:ascii="Times New Roman" w:hAnsi="Times New Roman" w:cs="Times New Roman"/>
          <w:sz w:val="28"/>
          <w:szCs w:val="28"/>
          <w:bdr w:val="none" w:sz="0" w:space="0" w:color="auto" w:frame="1"/>
          <w:lang w:eastAsia="uk-UA"/>
        </w:rPr>
        <w:t xml:space="preserve"> – </w:t>
      </w:r>
      <w:r w:rsidRPr="007928D0">
        <w:rPr>
          <w:rFonts w:ascii="Times New Roman" w:hAnsi="Times New Roman" w:cs="Times New Roman"/>
          <w:i/>
          <w:sz w:val="28"/>
          <w:szCs w:val="28"/>
          <w:bdr w:val="none" w:sz="0" w:space="0" w:color="auto" w:frame="1"/>
          <w:lang w:eastAsia="uk-UA"/>
        </w:rPr>
        <w:t>можливість розвитку</w:t>
      </w:r>
      <w:r w:rsidR="00045272" w:rsidRPr="007928D0">
        <w:rPr>
          <w:rFonts w:ascii="Times New Roman" w:hAnsi="Times New Roman" w:cs="Times New Roman"/>
          <w:i/>
          <w:sz w:val="28"/>
          <w:szCs w:val="28"/>
          <w:bdr w:val="none" w:sz="0" w:space="0" w:color="auto" w:frame="1"/>
          <w:lang w:eastAsia="uk-UA"/>
        </w:rPr>
        <w:t xml:space="preserve"> </w:t>
      </w:r>
      <w:r w:rsidRPr="007928D0">
        <w:rPr>
          <w:i/>
          <w:bdr w:val="none" w:sz="0" w:space="0" w:color="auto" w:frame="1"/>
          <w:lang w:eastAsia="uk-UA"/>
        </w:rPr>
        <w:t> </w:t>
      </w:r>
      <w:r w:rsidRPr="007928D0">
        <w:rPr>
          <w:rFonts w:ascii="Times New Roman" w:hAnsi="Times New Roman" w:cs="Times New Roman"/>
          <w:i/>
          <w:color w:val="000000"/>
          <w:sz w:val="28"/>
          <w:szCs w:val="28"/>
          <w:bdr w:val="none" w:sz="0" w:space="0" w:color="auto" w:frame="1"/>
          <w:lang w:eastAsia="uk-UA"/>
        </w:rPr>
        <w:t>важливих компетенцій для сучасного глобалізованого суспільства таких, як ефективна комунікативна здатність, уміння працювати в команді, готовність до постійного навчання, яке диктується динамічними змінами на ринку праці.</w:t>
      </w:r>
    </w:p>
    <w:p w14:paraId="2BAEE379"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b/>
          <w:bCs/>
          <w:color w:val="000000"/>
          <w:sz w:val="28"/>
          <w:szCs w:val="28"/>
          <w:bdr w:val="none" w:sz="0" w:space="0" w:color="auto" w:frame="1"/>
          <w:shd w:val="clear" w:color="auto" w:fill="FFFFFF"/>
          <w:lang w:eastAsia="uk-UA"/>
        </w:rPr>
        <w:t>Відомості про місце і час проведення публічних заходів, порядок обговорення, акредитації представників ЗМІ, реєстрації учасників.</w:t>
      </w:r>
    </w:p>
    <w:p w14:paraId="6F596322" w14:textId="77777777" w:rsidR="00100D34"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Arial" w:eastAsia="Times New Roman" w:hAnsi="Arial" w:cs="Arial"/>
          <w:color w:val="333333"/>
          <w:sz w:val="21"/>
          <w:szCs w:val="21"/>
          <w:lang w:eastAsia="uk-UA"/>
        </w:rPr>
        <w:t> </w:t>
      </w:r>
    </w:p>
    <w:p w14:paraId="533D08CF" w14:textId="77777777" w:rsidR="00100D34" w:rsidRDefault="00100D34" w:rsidP="00100D34">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362AEE">
        <w:rPr>
          <w:rFonts w:ascii="Times New Roman" w:hAnsi="Times New Roman" w:cs="Times New Roman"/>
          <w:color w:val="000000"/>
          <w:sz w:val="28"/>
          <w:szCs w:val="28"/>
          <w:shd w:val="clear" w:color="auto" w:fill="FFFFFF"/>
        </w:rPr>
        <w:t xml:space="preserve">Формат проведення громадського обговорення: у зв’язку з продовженням дії постанови Кабінету Міністрів України від 11 березня 2020 р. № 211 «Про запобігання поширенню на території України гострої респіраторної хвороби COVID-19, спричиненої коронавірусом SARS-CoV-2» та забороною масових зібрань, пропозиції та зауваження приймаються у письмовій формі із зазначенням особи та контактної інформації заявника.  </w:t>
      </w:r>
    </w:p>
    <w:p w14:paraId="6787D7F8" w14:textId="77777777" w:rsidR="00100D34" w:rsidRPr="00362AEE" w:rsidRDefault="00100D34" w:rsidP="00100D34">
      <w:pPr>
        <w:shd w:val="clear" w:color="auto" w:fill="FFFFFF"/>
        <w:spacing w:after="0" w:line="240" w:lineRule="auto"/>
        <w:jc w:val="both"/>
        <w:rPr>
          <w:rFonts w:ascii="Times New Roman" w:eastAsia="Times New Roman" w:hAnsi="Times New Roman" w:cs="Times New Roman"/>
          <w:color w:val="333333"/>
          <w:sz w:val="21"/>
          <w:szCs w:val="21"/>
          <w:lang w:eastAsia="uk-UA"/>
        </w:rPr>
      </w:pPr>
      <w:r>
        <w:rPr>
          <w:rFonts w:ascii="Times New Roman" w:hAnsi="Times New Roman" w:cs="Times New Roman"/>
          <w:color w:val="000000"/>
          <w:sz w:val="28"/>
          <w:szCs w:val="28"/>
          <w:shd w:val="clear" w:color="auto" w:fill="FFFFFF"/>
        </w:rPr>
        <w:t xml:space="preserve">      </w:t>
      </w:r>
      <w:r w:rsidRPr="00362AEE">
        <w:rPr>
          <w:rFonts w:ascii="Times New Roman" w:hAnsi="Times New Roman" w:cs="Times New Roman"/>
          <w:color w:val="000000"/>
          <w:sz w:val="28"/>
          <w:szCs w:val="28"/>
          <w:shd w:val="clear" w:color="auto" w:fill="FFFFFF"/>
        </w:rPr>
        <w:t>Також із д</w:t>
      </w:r>
      <w:r>
        <w:rPr>
          <w:rFonts w:ascii="Times New Roman" w:hAnsi="Times New Roman" w:cs="Times New Roman"/>
          <w:color w:val="000000"/>
          <w:sz w:val="28"/>
          <w:szCs w:val="28"/>
          <w:shd w:val="clear" w:color="auto" w:fill="FFFFFF"/>
        </w:rPr>
        <w:t>отриманням усіх заходів безпеки</w:t>
      </w:r>
      <w:r w:rsidRPr="00362AEE">
        <w:rPr>
          <w:rFonts w:ascii="Times New Roman" w:hAnsi="Times New Roman" w:cs="Times New Roman"/>
          <w:color w:val="000000"/>
          <w:sz w:val="28"/>
          <w:szCs w:val="28"/>
          <w:shd w:val="clear" w:color="auto" w:fill="FFFFFF"/>
        </w:rPr>
        <w:t xml:space="preserve"> публічне громадське </w:t>
      </w:r>
      <w:r>
        <w:rPr>
          <w:rFonts w:ascii="Times New Roman" w:hAnsi="Times New Roman" w:cs="Times New Roman"/>
          <w:color w:val="000000"/>
          <w:sz w:val="28"/>
          <w:szCs w:val="28"/>
          <w:shd w:val="clear" w:color="auto" w:fill="FFFFFF"/>
        </w:rPr>
        <w:t>о</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бговорення (</w:t>
      </w:r>
      <w:r w:rsidRPr="00362AEE">
        <w:rPr>
          <w:rFonts w:ascii="Times New Roman" w:hAnsi="Times New Roman" w:cs="Times New Roman"/>
          <w:color w:val="000000"/>
          <w:sz w:val="28"/>
          <w:szCs w:val="28"/>
          <w:bdr w:val="none" w:sz="0" w:space="0" w:color="auto" w:frame="1"/>
          <w:shd w:val="clear" w:color="auto" w:fill="FFFFFF"/>
        </w:rPr>
        <w:t>конференції, форуми, громадські слухання, засідання за круглим</w:t>
      </w:r>
      <w:r>
        <w:rPr>
          <w:rFonts w:ascii="Times New Roman" w:hAnsi="Times New Roman" w:cs="Times New Roman"/>
          <w:color w:val="000000"/>
          <w:sz w:val="28"/>
          <w:szCs w:val="28"/>
          <w:bdr w:val="none" w:sz="0" w:space="0" w:color="auto" w:frame="1"/>
          <w:shd w:val="clear" w:color="auto" w:fill="FFFFFF"/>
        </w:rPr>
        <w:t xml:space="preserve"> </w:t>
      </w:r>
      <w:r w:rsidRPr="00362AEE">
        <w:rPr>
          <w:rFonts w:ascii="Times New Roman" w:hAnsi="Times New Roman" w:cs="Times New Roman"/>
          <w:color w:val="000000"/>
          <w:sz w:val="28"/>
          <w:szCs w:val="28"/>
          <w:bdr w:val="none" w:sz="0" w:space="0" w:color="auto" w:frame="1"/>
          <w:shd w:val="clear" w:color="auto" w:fill="FFFFFF"/>
        </w:rPr>
        <w:t>столом, збори, зустрічі з громадськістю за окремим планом, поданим директорами шкіл, Інтернет-конференцій, електронні консультації</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 проводяться на базі закладів </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загальної середньої </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освіти</w:t>
      </w:r>
      <w:r w:rsidRPr="00362AEE">
        <w:rPr>
          <w:rFonts w:ascii="Times New Roman" w:hAnsi="Times New Roman" w:cs="Times New Roman"/>
          <w:color w:val="000000"/>
          <w:sz w:val="28"/>
          <w:szCs w:val="28"/>
          <w:bdr w:val="none" w:sz="0" w:space="0" w:color="auto" w:frame="1"/>
          <w:shd w:val="clear" w:color="auto" w:fill="FFFFFF"/>
        </w:rPr>
        <w:t xml:space="preserve"> </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з дотриманням </w:t>
      </w:r>
      <w:proofErr w:type="spellStart"/>
      <w:r w:rsidRPr="00362AEE">
        <w:rPr>
          <w:rFonts w:ascii="Times New Roman" w:eastAsia="Times New Roman" w:hAnsi="Times New Roman" w:cs="Times New Roman"/>
          <w:color w:val="000000"/>
          <w:sz w:val="28"/>
          <w:szCs w:val="28"/>
          <w:bdr w:val="none" w:sz="0" w:space="0" w:color="auto" w:frame="1"/>
          <w:shd w:val="clear" w:color="auto" w:fill="FFFFFF"/>
          <w:lang w:eastAsia="uk-UA"/>
        </w:rPr>
        <w:t>протиепідеміологічних</w:t>
      </w:r>
      <w:proofErr w:type="spellEnd"/>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 заходів</w:t>
      </w:r>
      <w:r w:rsidRPr="00362AEE">
        <w:rPr>
          <w:rFonts w:ascii="Times New Roman" w:hAnsi="Times New Roman" w:cs="Times New Roman"/>
          <w:color w:val="000000"/>
          <w:sz w:val="28"/>
          <w:szCs w:val="28"/>
          <w:bdr w:val="none" w:sz="0" w:space="0" w:color="auto" w:frame="1"/>
          <w:shd w:val="clear" w:color="auto" w:fill="FFFFFF"/>
        </w:rPr>
        <w:t>;</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 на сайтах та сторінках соц</w:t>
      </w:r>
      <w:r w:rsidRPr="00362AEE">
        <w:rPr>
          <w:rFonts w:ascii="Times New Roman" w:hAnsi="Times New Roman" w:cs="Times New Roman"/>
          <w:color w:val="000000"/>
          <w:sz w:val="28"/>
          <w:szCs w:val="28"/>
          <w:bdr w:val="none" w:sz="0" w:space="0" w:color="auto" w:frame="1"/>
          <w:shd w:val="clear" w:color="auto" w:fill="FFFFFF"/>
        </w:rPr>
        <w:t xml:space="preserve">іальних </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мереж з</w:t>
      </w:r>
      <w:r w:rsidRPr="00362AEE">
        <w:rPr>
          <w:rFonts w:ascii="Times New Roman" w:hAnsi="Times New Roman" w:cs="Times New Roman"/>
          <w:color w:val="000000"/>
          <w:sz w:val="28"/>
          <w:szCs w:val="28"/>
          <w:bdr w:val="none" w:sz="0" w:space="0" w:color="auto" w:frame="1"/>
          <w:shd w:val="clear" w:color="auto" w:fill="FFFFFF"/>
        </w:rPr>
        <w:t>акладів освіти та селищної ради</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про що буде повідомлено додатково.</w:t>
      </w:r>
    </w:p>
    <w:p w14:paraId="61753F13"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Arial" w:eastAsia="Times New Roman" w:hAnsi="Arial" w:cs="Arial"/>
          <w:color w:val="333333"/>
          <w:sz w:val="21"/>
          <w:szCs w:val="21"/>
          <w:lang w:eastAsia="uk-UA"/>
        </w:rPr>
        <w:t> </w:t>
      </w:r>
    </w:p>
    <w:p w14:paraId="6A01B103"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Times New Roman" w:eastAsia="Times New Roman" w:hAnsi="Times New Roman" w:cs="Times New Roman"/>
          <w:b/>
          <w:bCs/>
          <w:color w:val="000000"/>
          <w:sz w:val="28"/>
          <w:szCs w:val="28"/>
          <w:bdr w:val="none" w:sz="0" w:space="0" w:color="auto" w:frame="1"/>
          <w:shd w:val="clear" w:color="auto" w:fill="FFFFFF"/>
          <w:lang w:eastAsia="uk-UA"/>
        </w:rPr>
        <w:t>Поштова та електронна адреси, строк і форма подання письмових пропозицій та зауважень</w:t>
      </w:r>
    </w:p>
    <w:p w14:paraId="5DF0BC9F" w14:textId="77777777" w:rsidR="00100D34" w:rsidRPr="002D5DED" w:rsidRDefault="00100D34" w:rsidP="00100D34">
      <w:pPr>
        <w:shd w:val="clear" w:color="auto" w:fill="FFFFFF"/>
        <w:spacing w:after="0" w:line="240" w:lineRule="auto"/>
        <w:jc w:val="both"/>
        <w:rPr>
          <w:rFonts w:ascii="Arial" w:eastAsia="Times New Roman" w:hAnsi="Arial" w:cs="Arial"/>
          <w:color w:val="333333"/>
          <w:sz w:val="21"/>
          <w:szCs w:val="21"/>
          <w:lang w:eastAsia="uk-UA"/>
        </w:rPr>
      </w:pPr>
      <w:r w:rsidRPr="002D5DED">
        <w:rPr>
          <w:rFonts w:ascii="Arial" w:eastAsia="Times New Roman" w:hAnsi="Arial" w:cs="Arial"/>
          <w:color w:val="333333"/>
          <w:sz w:val="21"/>
          <w:szCs w:val="21"/>
          <w:lang w:eastAsia="uk-UA"/>
        </w:rPr>
        <w:t> </w:t>
      </w:r>
    </w:p>
    <w:p w14:paraId="7780F540" w14:textId="77777777" w:rsidR="00100D34" w:rsidRDefault="00100D34" w:rsidP="00045272">
      <w:pPr>
        <w:shd w:val="clear" w:color="auto" w:fill="FFFFFF"/>
        <w:spacing w:after="0" w:line="240" w:lineRule="auto"/>
        <w:ind w:firstLine="408"/>
        <w:jc w:val="both"/>
        <w:rPr>
          <w:rFonts w:ascii="Times New Roman" w:eastAsia="Times New Roman" w:hAnsi="Times New Roman" w:cs="Times New Roman"/>
          <w:b/>
          <w:bCs/>
          <w:color w:val="000000"/>
          <w:sz w:val="28"/>
          <w:szCs w:val="28"/>
          <w:bdr w:val="none" w:sz="0" w:space="0" w:color="auto" w:frame="1"/>
          <w:lang w:eastAsia="uk-UA"/>
        </w:rPr>
      </w:pPr>
      <w:r w:rsidRPr="002D5DED">
        <w:rPr>
          <w:rFonts w:ascii="Times New Roman" w:eastAsia="Times New Roman" w:hAnsi="Times New Roman" w:cs="Times New Roman"/>
          <w:color w:val="000000"/>
          <w:sz w:val="28"/>
          <w:szCs w:val="28"/>
          <w:bdr w:val="none" w:sz="0" w:space="0" w:color="auto" w:frame="1"/>
          <w:lang w:eastAsia="uk-UA"/>
        </w:rPr>
        <w:lastRenderedPageBreak/>
        <w:t>Пропозиції та зауваження просимо подавати </w:t>
      </w:r>
      <w:r w:rsidR="007656D6">
        <w:rPr>
          <w:rFonts w:ascii="Times New Roman" w:eastAsia="Times New Roman" w:hAnsi="Times New Roman" w:cs="Times New Roman"/>
          <w:b/>
          <w:bCs/>
          <w:color w:val="000000"/>
          <w:sz w:val="28"/>
          <w:szCs w:val="28"/>
          <w:bdr w:val="none" w:sz="0" w:space="0" w:color="auto" w:frame="1"/>
          <w:lang w:eastAsia="uk-UA"/>
        </w:rPr>
        <w:t>з 17 січня</w:t>
      </w:r>
      <w:r w:rsidR="00045272">
        <w:rPr>
          <w:rFonts w:ascii="Times New Roman" w:eastAsia="Times New Roman" w:hAnsi="Times New Roman" w:cs="Times New Roman"/>
          <w:b/>
          <w:bCs/>
          <w:color w:val="000000"/>
          <w:sz w:val="28"/>
          <w:szCs w:val="28"/>
          <w:bdr w:val="none" w:sz="0" w:space="0" w:color="auto" w:frame="1"/>
          <w:lang w:eastAsia="uk-UA"/>
        </w:rPr>
        <w:t xml:space="preserve"> 2022 року  по                      </w:t>
      </w:r>
      <w:r w:rsidR="007656D6">
        <w:rPr>
          <w:rFonts w:ascii="Times New Roman" w:eastAsia="Times New Roman" w:hAnsi="Times New Roman" w:cs="Times New Roman"/>
          <w:b/>
          <w:bCs/>
          <w:color w:val="000000"/>
          <w:sz w:val="28"/>
          <w:szCs w:val="28"/>
          <w:bdr w:val="none" w:sz="0" w:space="0" w:color="auto" w:frame="1"/>
          <w:lang w:eastAsia="uk-UA"/>
        </w:rPr>
        <w:t>17</w:t>
      </w:r>
      <w:r>
        <w:rPr>
          <w:rFonts w:ascii="Times New Roman" w:eastAsia="Times New Roman" w:hAnsi="Times New Roman" w:cs="Times New Roman"/>
          <w:b/>
          <w:bCs/>
          <w:color w:val="000000"/>
          <w:sz w:val="28"/>
          <w:szCs w:val="28"/>
          <w:bdr w:val="none" w:sz="0" w:space="0" w:color="auto" w:frame="1"/>
          <w:lang w:eastAsia="uk-UA"/>
        </w:rPr>
        <w:t xml:space="preserve"> лютого 2022</w:t>
      </w:r>
      <w:r w:rsidRPr="002D5DED">
        <w:rPr>
          <w:rFonts w:ascii="Times New Roman" w:eastAsia="Times New Roman" w:hAnsi="Times New Roman" w:cs="Times New Roman"/>
          <w:b/>
          <w:bCs/>
          <w:color w:val="000000"/>
          <w:sz w:val="28"/>
          <w:szCs w:val="28"/>
          <w:bdr w:val="none" w:sz="0" w:space="0" w:color="auto" w:frame="1"/>
          <w:lang w:eastAsia="uk-UA"/>
        </w:rPr>
        <w:t xml:space="preserve"> року</w:t>
      </w:r>
      <w:r>
        <w:rPr>
          <w:rFonts w:ascii="Times New Roman" w:eastAsia="Times New Roman" w:hAnsi="Times New Roman" w:cs="Times New Roman"/>
          <w:b/>
          <w:bCs/>
          <w:color w:val="000000"/>
          <w:sz w:val="28"/>
          <w:szCs w:val="28"/>
          <w:bdr w:val="none" w:sz="0" w:space="0" w:color="auto" w:frame="1"/>
          <w:lang w:eastAsia="uk-UA"/>
        </w:rPr>
        <w:t>:</w:t>
      </w:r>
    </w:p>
    <w:p w14:paraId="294DA21F" w14:textId="77777777" w:rsidR="00100D34" w:rsidRPr="007928D0" w:rsidRDefault="00100D34" w:rsidP="00100D34">
      <w:pPr>
        <w:pStyle w:val="a3"/>
        <w:numPr>
          <w:ilvl w:val="0"/>
          <w:numId w:val="5"/>
        </w:numPr>
        <w:shd w:val="clear" w:color="auto" w:fill="FFFFFF"/>
        <w:spacing w:after="0" w:line="240" w:lineRule="auto"/>
        <w:jc w:val="both"/>
        <w:rPr>
          <w:rFonts w:ascii="Arial" w:eastAsia="Times New Roman" w:hAnsi="Arial" w:cs="Arial"/>
          <w:i/>
          <w:color w:val="333333"/>
          <w:sz w:val="21"/>
          <w:szCs w:val="21"/>
          <w:lang w:eastAsia="uk-UA"/>
        </w:rPr>
      </w:pPr>
      <w:r w:rsidRPr="007928D0">
        <w:rPr>
          <w:rFonts w:ascii="Times New Roman" w:eastAsia="Times New Roman" w:hAnsi="Times New Roman" w:cs="Times New Roman"/>
          <w:i/>
          <w:color w:val="000000"/>
          <w:sz w:val="28"/>
          <w:szCs w:val="28"/>
          <w:bdr w:val="none" w:sz="0" w:space="0" w:color="auto" w:frame="1"/>
          <w:lang w:eastAsia="uk-UA"/>
        </w:rPr>
        <w:t>на поштову адресу: 08662, Київська о</w:t>
      </w:r>
      <w:r w:rsidR="00045272" w:rsidRPr="007928D0">
        <w:rPr>
          <w:rFonts w:ascii="Times New Roman" w:eastAsia="Times New Roman" w:hAnsi="Times New Roman" w:cs="Times New Roman"/>
          <w:i/>
          <w:color w:val="000000"/>
          <w:sz w:val="28"/>
          <w:szCs w:val="28"/>
          <w:bdr w:val="none" w:sz="0" w:space="0" w:color="auto" w:frame="1"/>
          <w:lang w:eastAsia="uk-UA"/>
        </w:rPr>
        <w:t>бл., Білоцерківський район, смт</w:t>
      </w:r>
      <w:r w:rsidRPr="007928D0">
        <w:rPr>
          <w:rFonts w:ascii="Times New Roman" w:eastAsia="Times New Roman" w:hAnsi="Times New Roman" w:cs="Times New Roman"/>
          <w:i/>
          <w:color w:val="000000"/>
          <w:sz w:val="28"/>
          <w:szCs w:val="28"/>
          <w:bdr w:val="none" w:sz="0" w:space="0" w:color="auto" w:frame="1"/>
          <w:lang w:eastAsia="uk-UA"/>
        </w:rPr>
        <w:t xml:space="preserve"> Гребінки, проспект Науки,2 (відділ освіти Гребінківської селищної ради Білоцерківського району Київської області)  та електронну адресу: </w:t>
      </w:r>
      <w:hyperlink r:id="rId7" w:history="1">
        <w:r w:rsidRPr="007928D0">
          <w:rPr>
            <w:rStyle w:val="a4"/>
            <w:rFonts w:ascii="Times New Roman" w:eastAsia="Times New Roman" w:hAnsi="Times New Roman" w:cs="Times New Roman"/>
            <w:i/>
            <w:sz w:val="28"/>
            <w:szCs w:val="28"/>
            <w:bdr w:val="none" w:sz="0" w:space="0" w:color="auto" w:frame="1"/>
            <w:lang w:val="en-US" w:eastAsia="uk-UA"/>
          </w:rPr>
          <w:t>osvita</w:t>
        </w:r>
        <w:r w:rsidRPr="007928D0">
          <w:rPr>
            <w:rStyle w:val="a4"/>
            <w:rFonts w:ascii="Times New Roman" w:eastAsia="Times New Roman" w:hAnsi="Times New Roman" w:cs="Times New Roman"/>
            <w:i/>
            <w:sz w:val="28"/>
            <w:szCs w:val="28"/>
            <w:bdr w:val="none" w:sz="0" w:space="0" w:color="auto" w:frame="1"/>
            <w:lang w:eastAsia="uk-UA"/>
          </w:rPr>
          <w:t>_</w:t>
        </w:r>
        <w:r w:rsidRPr="007928D0">
          <w:rPr>
            <w:rStyle w:val="a4"/>
            <w:rFonts w:ascii="Times New Roman" w:eastAsia="Times New Roman" w:hAnsi="Times New Roman" w:cs="Times New Roman"/>
            <w:i/>
            <w:sz w:val="28"/>
            <w:szCs w:val="28"/>
            <w:bdr w:val="none" w:sz="0" w:space="0" w:color="auto" w:frame="1"/>
            <w:lang w:val="en-US" w:eastAsia="uk-UA"/>
          </w:rPr>
          <w:t>grebinky</w:t>
        </w:r>
        <w:r w:rsidRPr="007928D0">
          <w:rPr>
            <w:rStyle w:val="a4"/>
            <w:rFonts w:ascii="Times New Roman" w:eastAsia="Times New Roman" w:hAnsi="Times New Roman" w:cs="Times New Roman"/>
            <w:i/>
            <w:sz w:val="28"/>
            <w:szCs w:val="28"/>
            <w:bdr w:val="none" w:sz="0" w:space="0" w:color="auto" w:frame="1"/>
            <w:lang w:eastAsia="uk-UA"/>
          </w:rPr>
          <w:t>@</w:t>
        </w:r>
        <w:r w:rsidRPr="007928D0">
          <w:rPr>
            <w:rStyle w:val="a4"/>
            <w:rFonts w:ascii="Times New Roman" w:eastAsia="Times New Roman" w:hAnsi="Times New Roman" w:cs="Times New Roman"/>
            <w:i/>
            <w:sz w:val="28"/>
            <w:szCs w:val="28"/>
            <w:bdr w:val="none" w:sz="0" w:space="0" w:color="auto" w:frame="1"/>
            <w:lang w:val="en-US" w:eastAsia="uk-UA"/>
          </w:rPr>
          <w:t>ukr</w:t>
        </w:r>
        <w:r w:rsidRPr="007928D0">
          <w:rPr>
            <w:rStyle w:val="a4"/>
            <w:rFonts w:ascii="Times New Roman" w:eastAsia="Times New Roman" w:hAnsi="Times New Roman" w:cs="Times New Roman"/>
            <w:i/>
            <w:sz w:val="28"/>
            <w:szCs w:val="28"/>
            <w:bdr w:val="none" w:sz="0" w:space="0" w:color="auto" w:frame="1"/>
            <w:lang w:eastAsia="uk-UA"/>
          </w:rPr>
          <w:t>.</w:t>
        </w:r>
        <w:r w:rsidRPr="007928D0">
          <w:rPr>
            <w:rStyle w:val="a4"/>
            <w:rFonts w:ascii="Times New Roman" w:eastAsia="Times New Roman" w:hAnsi="Times New Roman" w:cs="Times New Roman"/>
            <w:i/>
            <w:sz w:val="28"/>
            <w:szCs w:val="28"/>
            <w:bdr w:val="none" w:sz="0" w:space="0" w:color="auto" w:frame="1"/>
            <w:lang w:val="en-US" w:eastAsia="uk-UA"/>
          </w:rPr>
          <w:t>net</w:t>
        </w:r>
      </w:hyperlink>
      <w:r w:rsidRPr="007928D0">
        <w:rPr>
          <w:rFonts w:ascii="Times New Roman" w:eastAsia="Times New Roman" w:hAnsi="Times New Roman" w:cs="Times New Roman"/>
          <w:i/>
          <w:color w:val="0000FF"/>
          <w:sz w:val="28"/>
          <w:szCs w:val="28"/>
          <w:u w:val="single"/>
          <w:bdr w:val="none" w:sz="0" w:space="0" w:color="auto" w:frame="1"/>
          <w:lang w:eastAsia="uk-UA"/>
        </w:rPr>
        <w:t xml:space="preserve"> </w:t>
      </w:r>
      <w:r w:rsidRPr="007928D0">
        <w:rPr>
          <w:rFonts w:ascii="Calibri" w:eastAsia="Times New Roman" w:hAnsi="Calibri" w:cs="Calibri"/>
          <w:i/>
          <w:color w:val="333333"/>
          <w:bdr w:val="none" w:sz="0" w:space="0" w:color="auto" w:frame="1"/>
          <w:lang w:eastAsia="uk-UA"/>
        </w:rPr>
        <w:t> </w:t>
      </w:r>
      <w:r w:rsidRPr="007928D0">
        <w:rPr>
          <w:rFonts w:ascii="Times New Roman" w:eastAsia="Times New Roman" w:hAnsi="Times New Roman" w:cs="Times New Roman"/>
          <w:i/>
          <w:color w:val="000000"/>
          <w:sz w:val="28"/>
          <w:szCs w:val="28"/>
          <w:bdr w:val="none" w:sz="0" w:space="0" w:color="auto" w:frame="1"/>
          <w:lang w:eastAsia="uk-UA"/>
        </w:rPr>
        <w:t>із зазначенням прізвища, імені, по батькові та адреси</w:t>
      </w:r>
      <w:r w:rsidR="00045272" w:rsidRPr="007928D0">
        <w:rPr>
          <w:rFonts w:ascii="Times New Roman" w:eastAsia="Times New Roman" w:hAnsi="Times New Roman" w:cs="Times New Roman"/>
          <w:i/>
          <w:color w:val="000000"/>
          <w:sz w:val="28"/>
          <w:szCs w:val="28"/>
          <w:bdr w:val="none" w:sz="0" w:space="0" w:color="auto" w:frame="1"/>
          <w:lang w:eastAsia="uk-UA"/>
        </w:rPr>
        <w:t xml:space="preserve">( телефону) </w:t>
      </w:r>
      <w:r w:rsidRPr="007928D0">
        <w:rPr>
          <w:rFonts w:ascii="Times New Roman" w:eastAsia="Times New Roman" w:hAnsi="Times New Roman" w:cs="Times New Roman"/>
          <w:i/>
          <w:color w:val="000000"/>
          <w:sz w:val="28"/>
          <w:szCs w:val="28"/>
          <w:bdr w:val="none" w:sz="0" w:space="0" w:color="auto" w:frame="1"/>
          <w:lang w:eastAsia="uk-UA"/>
        </w:rPr>
        <w:t xml:space="preserve"> особи, яка їх подає. </w:t>
      </w:r>
    </w:p>
    <w:p w14:paraId="22513B22" w14:textId="77777777" w:rsidR="00100D34" w:rsidRDefault="00100D34" w:rsidP="00100D34">
      <w:pPr>
        <w:shd w:val="clear" w:color="auto" w:fill="FFFFFF"/>
        <w:spacing w:after="0" w:line="240" w:lineRule="auto"/>
        <w:jc w:val="both"/>
        <w:rPr>
          <w:rFonts w:ascii="Calibri" w:eastAsia="Times New Roman" w:hAnsi="Calibri" w:cs="Calibri"/>
          <w:b/>
          <w:bCs/>
          <w:color w:val="333333"/>
          <w:bdr w:val="none" w:sz="0" w:space="0" w:color="auto" w:frame="1"/>
          <w:lang w:eastAsia="uk-UA"/>
        </w:rPr>
      </w:pPr>
      <w:r w:rsidRPr="002D5DED">
        <w:rPr>
          <w:rFonts w:ascii="Times New Roman" w:eastAsia="Times New Roman" w:hAnsi="Times New Roman" w:cs="Times New Roman"/>
          <w:b/>
          <w:bCs/>
          <w:color w:val="000000"/>
          <w:sz w:val="28"/>
          <w:szCs w:val="28"/>
          <w:bdr w:val="none" w:sz="0" w:space="0" w:color="auto" w:frame="1"/>
          <w:lang w:eastAsia="uk-UA"/>
        </w:rPr>
        <w:t>Адреса і номер телефону, за якими надаються консультації з питання, що винесено на публічне громадське обговорення</w:t>
      </w:r>
      <w:r w:rsidRPr="002D5DED">
        <w:rPr>
          <w:rFonts w:ascii="Calibri" w:eastAsia="Times New Roman" w:hAnsi="Calibri" w:cs="Calibri"/>
          <w:b/>
          <w:bCs/>
          <w:color w:val="333333"/>
          <w:bdr w:val="none" w:sz="0" w:space="0" w:color="auto" w:frame="1"/>
          <w:lang w:eastAsia="uk-UA"/>
        </w:rPr>
        <w:t>                                              </w:t>
      </w:r>
    </w:p>
    <w:p w14:paraId="21563FDA" w14:textId="77777777" w:rsidR="00100D34" w:rsidRPr="007928D0" w:rsidRDefault="00100D34" w:rsidP="00100D34">
      <w:pPr>
        <w:pStyle w:val="a3"/>
        <w:numPr>
          <w:ilvl w:val="0"/>
          <w:numId w:val="5"/>
        </w:numPr>
        <w:shd w:val="clear" w:color="auto" w:fill="FFFFFF"/>
        <w:spacing w:after="0" w:line="240" w:lineRule="auto"/>
        <w:jc w:val="both"/>
        <w:rPr>
          <w:rFonts w:ascii="Arial" w:eastAsia="Times New Roman" w:hAnsi="Arial" w:cs="Arial"/>
          <w:i/>
          <w:color w:val="333333"/>
          <w:sz w:val="21"/>
          <w:szCs w:val="21"/>
          <w:lang w:eastAsia="uk-UA"/>
        </w:rPr>
      </w:pPr>
      <w:r w:rsidRPr="007928D0">
        <w:rPr>
          <w:rFonts w:ascii="Times New Roman" w:eastAsia="Times New Roman" w:hAnsi="Times New Roman" w:cs="Times New Roman"/>
          <w:i/>
          <w:color w:val="000000"/>
          <w:sz w:val="28"/>
          <w:szCs w:val="28"/>
          <w:bdr w:val="none" w:sz="0" w:space="0" w:color="auto" w:frame="1"/>
          <w:lang w:eastAsia="uk-UA"/>
        </w:rPr>
        <w:t>08662, Київська обл., Білоцерківський район, смт.</w:t>
      </w:r>
      <w:r w:rsidRPr="007928D0">
        <w:rPr>
          <w:rFonts w:ascii="Times New Roman" w:eastAsia="Times New Roman" w:hAnsi="Times New Roman" w:cs="Times New Roman"/>
          <w:i/>
          <w:color w:val="000000"/>
          <w:sz w:val="28"/>
          <w:szCs w:val="28"/>
          <w:bdr w:val="none" w:sz="0" w:space="0" w:color="auto" w:frame="1"/>
          <w:lang w:val="ru-RU" w:eastAsia="uk-UA"/>
        </w:rPr>
        <w:t xml:space="preserve"> </w:t>
      </w:r>
      <w:r w:rsidRPr="007928D0">
        <w:rPr>
          <w:rFonts w:ascii="Times New Roman" w:eastAsia="Times New Roman" w:hAnsi="Times New Roman" w:cs="Times New Roman"/>
          <w:i/>
          <w:color w:val="000000"/>
          <w:sz w:val="28"/>
          <w:szCs w:val="28"/>
          <w:bdr w:val="none" w:sz="0" w:space="0" w:color="auto" w:frame="1"/>
          <w:lang w:eastAsia="uk-UA"/>
        </w:rPr>
        <w:t xml:space="preserve">Гребінки, проспект Науки,2 (відділ освіти Гребінківської селищної ради Білоцерківського району Київської області) ; </w:t>
      </w:r>
      <w:proofErr w:type="spellStart"/>
      <w:r w:rsidRPr="007928D0">
        <w:rPr>
          <w:rFonts w:ascii="Times New Roman" w:eastAsia="Times New Roman" w:hAnsi="Times New Roman" w:cs="Times New Roman"/>
          <w:i/>
          <w:color w:val="000000"/>
          <w:sz w:val="28"/>
          <w:szCs w:val="28"/>
          <w:bdr w:val="none" w:sz="0" w:space="0" w:color="auto" w:frame="1"/>
          <w:lang w:eastAsia="uk-UA"/>
        </w:rPr>
        <w:t>моб.тел</w:t>
      </w:r>
      <w:proofErr w:type="spellEnd"/>
      <w:r w:rsidRPr="007928D0">
        <w:rPr>
          <w:rFonts w:ascii="Times New Roman" w:eastAsia="Times New Roman" w:hAnsi="Times New Roman" w:cs="Times New Roman"/>
          <w:i/>
          <w:color w:val="000000"/>
          <w:sz w:val="28"/>
          <w:szCs w:val="28"/>
          <w:bdr w:val="none" w:sz="0" w:space="0" w:color="auto" w:frame="1"/>
          <w:lang w:eastAsia="uk-UA"/>
        </w:rPr>
        <w:t>. 0989278025</w:t>
      </w:r>
      <w:r w:rsidRPr="007928D0">
        <w:rPr>
          <w:rFonts w:ascii="Calibri" w:eastAsia="Times New Roman" w:hAnsi="Calibri" w:cs="Calibri"/>
          <w:b/>
          <w:bCs/>
          <w:i/>
          <w:color w:val="333333"/>
          <w:bdr w:val="none" w:sz="0" w:space="0" w:color="auto" w:frame="1"/>
          <w:lang w:eastAsia="uk-UA"/>
        </w:rPr>
        <w:t>                                                   </w:t>
      </w:r>
    </w:p>
    <w:p w14:paraId="04DC4007" w14:textId="77777777" w:rsidR="00100D34" w:rsidRDefault="00100D34" w:rsidP="00100D3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D14A9E">
        <w:rPr>
          <w:rFonts w:ascii="Times New Roman" w:eastAsia="Times New Roman" w:hAnsi="Times New Roman" w:cs="Times New Roman"/>
          <w:b/>
          <w:color w:val="000000"/>
          <w:sz w:val="28"/>
          <w:szCs w:val="28"/>
          <w:bdr w:val="none" w:sz="0" w:space="0" w:color="auto" w:frame="1"/>
          <w:shd w:val="clear" w:color="auto" w:fill="FFFFFF"/>
          <w:lang w:eastAsia="uk-UA"/>
        </w:rPr>
        <w:t>Прізвище, ім’я відповідальної особи за проведення громадського обговорення</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1090F801" w14:textId="77777777" w:rsidR="00100D34" w:rsidRPr="00362AEE" w:rsidRDefault="00100D34" w:rsidP="00100D34">
      <w:pPr>
        <w:pStyle w:val="a3"/>
        <w:numPr>
          <w:ilvl w:val="0"/>
          <w:numId w:val="5"/>
        </w:num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7928D0">
        <w:rPr>
          <w:rFonts w:ascii="Times New Roman" w:eastAsia="Times New Roman" w:hAnsi="Times New Roman" w:cs="Times New Roman"/>
          <w:i/>
          <w:color w:val="000000"/>
          <w:sz w:val="28"/>
          <w:szCs w:val="28"/>
          <w:bdr w:val="none" w:sz="0" w:space="0" w:color="auto" w:frame="1"/>
          <w:shd w:val="clear" w:color="auto" w:fill="FFFFFF"/>
          <w:lang w:eastAsia="uk-UA"/>
        </w:rPr>
        <w:t>Ткаченко Лариса Віталіївна</w:t>
      </w:r>
      <w:r>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r w:rsidRPr="00D14A9E">
        <w:rPr>
          <w:rFonts w:ascii="Times New Roman" w:eastAsia="Times New Roman" w:hAnsi="Times New Roman" w:cs="Times New Roman"/>
          <w:color w:val="000000"/>
          <w:sz w:val="28"/>
          <w:szCs w:val="28"/>
          <w:bdr w:val="none" w:sz="0" w:space="0" w:color="auto" w:frame="1"/>
          <w:shd w:val="clear" w:color="auto" w:fill="FFFFFF"/>
          <w:lang w:eastAsia="uk-UA"/>
        </w:rPr>
        <w:t>– начальник  відділу освіти Гребінківської селищної ради.</w:t>
      </w:r>
    </w:p>
    <w:p w14:paraId="2486FF54" w14:textId="77777777" w:rsidR="007928D0" w:rsidRDefault="00100D34" w:rsidP="00100D3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2D5DED">
        <w:rPr>
          <w:rFonts w:ascii="Times New Roman" w:eastAsia="Times New Roman" w:hAnsi="Times New Roman" w:cs="Times New Roman"/>
          <w:b/>
          <w:bCs/>
          <w:color w:val="000000"/>
          <w:sz w:val="28"/>
          <w:szCs w:val="28"/>
          <w:bdr w:val="none" w:sz="0" w:space="0" w:color="auto" w:frame="1"/>
          <w:shd w:val="clear" w:color="auto" w:fill="FFFFFF"/>
          <w:lang w:eastAsia="uk-UA"/>
        </w:rPr>
        <w:t>Строк і спосіб оприлюднення результатів</w:t>
      </w:r>
      <w:r>
        <w:rPr>
          <w:rFonts w:ascii="Times New Roman" w:eastAsia="Times New Roman" w:hAnsi="Times New Roman" w:cs="Times New Roman"/>
          <w:b/>
          <w:bCs/>
          <w:color w:val="000000"/>
          <w:sz w:val="28"/>
          <w:szCs w:val="28"/>
          <w:bdr w:val="none" w:sz="0" w:space="0" w:color="auto" w:frame="1"/>
          <w:shd w:val="clear" w:color="auto" w:fill="FFFFFF"/>
          <w:lang w:eastAsia="uk-UA"/>
        </w:rPr>
        <w:t xml:space="preserve"> громадського обговорення</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узагальнення висловлених в ході проведення громадського обговорення зауважень та пропозицій здійснюється організатором.</w:t>
      </w:r>
    </w:p>
    <w:p w14:paraId="69FDFF7F" w14:textId="77777777" w:rsidR="00100D34" w:rsidRDefault="00100D34" w:rsidP="00100D34">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uk-UA"/>
        </w:rPr>
      </w:pP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 </w:t>
      </w:r>
    </w:p>
    <w:p w14:paraId="503F9E00" w14:textId="11B27E5A" w:rsidR="00100D34" w:rsidRPr="00362AEE" w:rsidRDefault="00100D34" w:rsidP="007928D0">
      <w:pPr>
        <w:pStyle w:val="a3"/>
        <w:numPr>
          <w:ilvl w:val="0"/>
          <w:numId w:val="6"/>
        </w:numPr>
        <w:shd w:val="clear" w:color="auto" w:fill="FFFFFF"/>
        <w:spacing w:after="0" w:line="240" w:lineRule="auto"/>
        <w:jc w:val="both"/>
        <w:rPr>
          <w:rFonts w:ascii="Arial" w:eastAsia="Times New Roman" w:hAnsi="Arial" w:cs="Arial"/>
          <w:color w:val="333333"/>
          <w:sz w:val="21"/>
          <w:szCs w:val="21"/>
          <w:lang w:eastAsia="uk-UA"/>
        </w:rPr>
      </w:pPr>
      <w:r w:rsidRPr="00362AEE">
        <w:rPr>
          <w:rFonts w:ascii="Times New Roman" w:eastAsia="Times New Roman" w:hAnsi="Times New Roman" w:cs="Times New Roman"/>
          <w:color w:val="000000"/>
          <w:sz w:val="28"/>
          <w:szCs w:val="28"/>
          <w:bdr w:val="none" w:sz="0" w:space="0" w:color="auto" w:frame="1"/>
          <w:shd w:val="clear" w:color="auto" w:fill="FFFFFF"/>
          <w:lang w:eastAsia="uk-UA"/>
        </w:rPr>
        <w:t>Після отримання висловлених пропозицій та проведеного аналізу відбудеться оприлюднення результаті</w:t>
      </w:r>
      <w:r>
        <w:rPr>
          <w:rFonts w:ascii="Times New Roman" w:eastAsia="Times New Roman" w:hAnsi="Times New Roman" w:cs="Times New Roman"/>
          <w:color w:val="000000"/>
          <w:sz w:val="28"/>
          <w:szCs w:val="28"/>
          <w:bdr w:val="none" w:sz="0" w:space="0" w:color="auto" w:frame="1"/>
          <w:shd w:val="clear" w:color="auto" w:fill="FFFFFF"/>
          <w:lang w:eastAsia="uk-UA"/>
        </w:rPr>
        <w:t>в громадського обговорення</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 на </w:t>
      </w:r>
      <w:r w:rsidR="00473277">
        <w:rPr>
          <w:rFonts w:ascii="Times New Roman" w:eastAsia="Times New Roman" w:hAnsi="Times New Roman" w:cs="Times New Roman"/>
          <w:color w:val="000000"/>
          <w:sz w:val="28"/>
          <w:szCs w:val="28"/>
          <w:bdr w:val="none" w:sz="0" w:space="0" w:color="auto" w:frame="1"/>
          <w:shd w:val="clear" w:color="auto" w:fill="FFFFFF"/>
          <w:lang w:eastAsia="uk-UA"/>
        </w:rPr>
        <w:t>офіційному веб-</w:t>
      </w:r>
      <w:r w:rsidRPr="00362AEE">
        <w:rPr>
          <w:rFonts w:ascii="Times New Roman" w:eastAsia="Times New Roman" w:hAnsi="Times New Roman" w:cs="Times New Roman"/>
          <w:color w:val="000000"/>
          <w:sz w:val="28"/>
          <w:szCs w:val="28"/>
          <w:bdr w:val="none" w:sz="0" w:space="0" w:color="auto" w:frame="1"/>
          <w:shd w:val="clear" w:color="auto" w:fill="FFFFFF"/>
          <w:lang w:eastAsia="uk-UA"/>
        </w:rPr>
        <w:t xml:space="preserve">сайті Гребінківської </w:t>
      </w:r>
      <w:r>
        <w:rPr>
          <w:rFonts w:ascii="Times New Roman" w:eastAsia="Times New Roman" w:hAnsi="Times New Roman" w:cs="Times New Roman"/>
          <w:color w:val="000000"/>
          <w:sz w:val="28"/>
          <w:szCs w:val="28"/>
          <w:bdr w:val="none" w:sz="0" w:space="0" w:color="auto" w:frame="1"/>
          <w:shd w:val="clear" w:color="auto" w:fill="FFFFFF"/>
          <w:lang w:eastAsia="uk-UA"/>
        </w:rPr>
        <w:t>селищної ради</w:t>
      </w:r>
      <w:r w:rsidR="00473277">
        <w:rPr>
          <w:rFonts w:ascii="Times New Roman" w:eastAsia="Times New Roman" w:hAnsi="Times New Roman" w:cs="Times New Roman"/>
          <w:color w:val="000000"/>
          <w:sz w:val="28"/>
          <w:szCs w:val="28"/>
          <w:bdr w:val="none" w:sz="0" w:space="0" w:color="auto" w:frame="1"/>
          <w:shd w:val="clear" w:color="auto" w:fill="FFFFFF"/>
          <w:lang w:eastAsia="uk-UA"/>
        </w:rPr>
        <w:t xml:space="preserve"> Білоцерківського району Київської області</w:t>
      </w:r>
      <w:r>
        <w:rPr>
          <w:rFonts w:ascii="Times New Roman" w:eastAsia="Times New Roman" w:hAnsi="Times New Roman" w:cs="Times New Roman"/>
          <w:color w:val="000000"/>
          <w:sz w:val="28"/>
          <w:szCs w:val="28"/>
          <w:bdr w:val="none" w:sz="0" w:space="0" w:color="auto" w:frame="1"/>
          <w:shd w:val="clear" w:color="auto" w:fill="FFFFFF"/>
          <w:lang w:eastAsia="uk-UA"/>
        </w:rPr>
        <w:t>.</w:t>
      </w:r>
    </w:p>
    <w:p w14:paraId="339D514C" w14:textId="77777777" w:rsidR="00A4462F" w:rsidRDefault="00A4462F"/>
    <w:sectPr w:rsidR="00A4462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2ABC"/>
    <w:multiLevelType w:val="hybridMultilevel"/>
    <w:tmpl w:val="EFC861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A60225"/>
    <w:multiLevelType w:val="hybridMultilevel"/>
    <w:tmpl w:val="AC3E6ECA"/>
    <w:lvl w:ilvl="0" w:tplc="0A9EC0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EA2D1D"/>
    <w:multiLevelType w:val="hybridMultilevel"/>
    <w:tmpl w:val="0B90D9A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A7270F"/>
    <w:multiLevelType w:val="hybridMultilevel"/>
    <w:tmpl w:val="0980CA86"/>
    <w:lvl w:ilvl="0" w:tplc="0422000B">
      <w:start w:val="1"/>
      <w:numFmt w:val="bullet"/>
      <w:lvlText w:val=""/>
      <w:lvlJc w:val="left"/>
      <w:pPr>
        <w:ind w:left="153" w:hanging="360"/>
      </w:pPr>
      <w:rPr>
        <w:rFonts w:ascii="Wingdings" w:hAnsi="Wingdings" w:hint="default"/>
      </w:rPr>
    </w:lvl>
    <w:lvl w:ilvl="1" w:tplc="04220003" w:tentative="1">
      <w:start w:val="1"/>
      <w:numFmt w:val="bullet"/>
      <w:lvlText w:val="o"/>
      <w:lvlJc w:val="left"/>
      <w:pPr>
        <w:ind w:left="873" w:hanging="360"/>
      </w:pPr>
      <w:rPr>
        <w:rFonts w:ascii="Courier New" w:hAnsi="Courier New" w:cs="Courier New" w:hint="default"/>
      </w:rPr>
    </w:lvl>
    <w:lvl w:ilvl="2" w:tplc="04220005" w:tentative="1">
      <w:start w:val="1"/>
      <w:numFmt w:val="bullet"/>
      <w:lvlText w:val=""/>
      <w:lvlJc w:val="left"/>
      <w:pPr>
        <w:ind w:left="1593" w:hanging="360"/>
      </w:pPr>
      <w:rPr>
        <w:rFonts w:ascii="Wingdings" w:hAnsi="Wingdings" w:hint="default"/>
      </w:rPr>
    </w:lvl>
    <w:lvl w:ilvl="3" w:tplc="04220001" w:tentative="1">
      <w:start w:val="1"/>
      <w:numFmt w:val="bullet"/>
      <w:lvlText w:val=""/>
      <w:lvlJc w:val="left"/>
      <w:pPr>
        <w:ind w:left="2313" w:hanging="360"/>
      </w:pPr>
      <w:rPr>
        <w:rFonts w:ascii="Symbol" w:hAnsi="Symbol" w:hint="default"/>
      </w:rPr>
    </w:lvl>
    <w:lvl w:ilvl="4" w:tplc="04220003" w:tentative="1">
      <w:start w:val="1"/>
      <w:numFmt w:val="bullet"/>
      <w:lvlText w:val="o"/>
      <w:lvlJc w:val="left"/>
      <w:pPr>
        <w:ind w:left="3033" w:hanging="360"/>
      </w:pPr>
      <w:rPr>
        <w:rFonts w:ascii="Courier New" w:hAnsi="Courier New" w:cs="Courier New" w:hint="default"/>
      </w:rPr>
    </w:lvl>
    <w:lvl w:ilvl="5" w:tplc="04220005" w:tentative="1">
      <w:start w:val="1"/>
      <w:numFmt w:val="bullet"/>
      <w:lvlText w:val=""/>
      <w:lvlJc w:val="left"/>
      <w:pPr>
        <w:ind w:left="3753" w:hanging="360"/>
      </w:pPr>
      <w:rPr>
        <w:rFonts w:ascii="Wingdings" w:hAnsi="Wingdings" w:hint="default"/>
      </w:rPr>
    </w:lvl>
    <w:lvl w:ilvl="6" w:tplc="04220001" w:tentative="1">
      <w:start w:val="1"/>
      <w:numFmt w:val="bullet"/>
      <w:lvlText w:val=""/>
      <w:lvlJc w:val="left"/>
      <w:pPr>
        <w:ind w:left="4473" w:hanging="360"/>
      </w:pPr>
      <w:rPr>
        <w:rFonts w:ascii="Symbol" w:hAnsi="Symbol" w:hint="default"/>
      </w:rPr>
    </w:lvl>
    <w:lvl w:ilvl="7" w:tplc="04220003" w:tentative="1">
      <w:start w:val="1"/>
      <w:numFmt w:val="bullet"/>
      <w:lvlText w:val="o"/>
      <w:lvlJc w:val="left"/>
      <w:pPr>
        <w:ind w:left="5193" w:hanging="360"/>
      </w:pPr>
      <w:rPr>
        <w:rFonts w:ascii="Courier New" w:hAnsi="Courier New" w:cs="Courier New" w:hint="default"/>
      </w:rPr>
    </w:lvl>
    <w:lvl w:ilvl="8" w:tplc="04220005" w:tentative="1">
      <w:start w:val="1"/>
      <w:numFmt w:val="bullet"/>
      <w:lvlText w:val=""/>
      <w:lvlJc w:val="left"/>
      <w:pPr>
        <w:ind w:left="5913" w:hanging="360"/>
      </w:pPr>
      <w:rPr>
        <w:rFonts w:ascii="Wingdings" w:hAnsi="Wingdings" w:hint="default"/>
      </w:rPr>
    </w:lvl>
  </w:abstractNum>
  <w:abstractNum w:abstractNumId="4" w15:restartNumberingAfterBreak="0">
    <w:nsid w:val="3FCA7BE4"/>
    <w:multiLevelType w:val="hybridMultilevel"/>
    <w:tmpl w:val="E438F8DC"/>
    <w:lvl w:ilvl="0" w:tplc="04220009">
      <w:start w:val="1"/>
      <w:numFmt w:val="bullet"/>
      <w:lvlText w:val=""/>
      <w:lvlJc w:val="left"/>
      <w:pPr>
        <w:ind w:left="1488" w:hanging="360"/>
      </w:pPr>
      <w:rPr>
        <w:rFonts w:ascii="Wingdings" w:hAnsi="Wingdings" w:hint="default"/>
      </w:rPr>
    </w:lvl>
    <w:lvl w:ilvl="1" w:tplc="04220003" w:tentative="1">
      <w:start w:val="1"/>
      <w:numFmt w:val="bullet"/>
      <w:lvlText w:val="o"/>
      <w:lvlJc w:val="left"/>
      <w:pPr>
        <w:ind w:left="2208" w:hanging="360"/>
      </w:pPr>
      <w:rPr>
        <w:rFonts w:ascii="Courier New" w:hAnsi="Courier New" w:cs="Courier New" w:hint="default"/>
      </w:rPr>
    </w:lvl>
    <w:lvl w:ilvl="2" w:tplc="04220005" w:tentative="1">
      <w:start w:val="1"/>
      <w:numFmt w:val="bullet"/>
      <w:lvlText w:val=""/>
      <w:lvlJc w:val="left"/>
      <w:pPr>
        <w:ind w:left="2928" w:hanging="360"/>
      </w:pPr>
      <w:rPr>
        <w:rFonts w:ascii="Wingdings" w:hAnsi="Wingdings" w:hint="default"/>
      </w:rPr>
    </w:lvl>
    <w:lvl w:ilvl="3" w:tplc="04220001" w:tentative="1">
      <w:start w:val="1"/>
      <w:numFmt w:val="bullet"/>
      <w:lvlText w:val=""/>
      <w:lvlJc w:val="left"/>
      <w:pPr>
        <w:ind w:left="3648" w:hanging="360"/>
      </w:pPr>
      <w:rPr>
        <w:rFonts w:ascii="Symbol" w:hAnsi="Symbol" w:hint="default"/>
      </w:rPr>
    </w:lvl>
    <w:lvl w:ilvl="4" w:tplc="04220003" w:tentative="1">
      <w:start w:val="1"/>
      <w:numFmt w:val="bullet"/>
      <w:lvlText w:val="o"/>
      <w:lvlJc w:val="left"/>
      <w:pPr>
        <w:ind w:left="4368" w:hanging="360"/>
      </w:pPr>
      <w:rPr>
        <w:rFonts w:ascii="Courier New" w:hAnsi="Courier New" w:cs="Courier New" w:hint="default"/>
      </w:rPr>
    </w:lvl>
    <w:lvl w:ilvl="5" w:tplc="04220005" w:tentative="1">
      <w:start w:val="1"/>
      <w:numFmt w:val="bullet"/>
      <w:lvlText w:val=""/>
      <w:lvlJc w:val="left"/>
      <w:pPr>
        <w:ind w:left="5088" w:hanging="360"/>
      </w:pPr>
      <w:rPr>
        <w:rFonts w:ascii="Wingdings" w:hAnsi="Wingdings" w:hint="default"/>
      </w:rPr>
    </w:lvl>
    <w:lvl w:ilvl="6" w:tplc="04220001" w:tentative="1">
      <w:start w:val="1"/>
      <w:numFmt w:val="bullet"/>
      <w:lvlText w:val=""/>
      <w:lvlJc w:val="left"/>
      <w:pPr>
        <w:ind w:left="5808" w:hanging="360"/>
      </w:pPr>
      <w:rPr>
        <w:rFonts w:ascii="Symbol" w:hAnsi="Symbol" w:hint="default"/>
      </w:rPr>
    </w:lvl>
    <w:lvl w:ilvl="7" w:tplc="04220003" w:tentative="1">
      <w:start w:val="1"/>
      <w:numFmt w:val="bullet"/>
      <w:lvlText w:val="o"/>
      <w:lvlJc w:val="left"/>
      <w:pPr>
        <w:ind w:left="6528" w:hanging="360"/>
      </w:pPr>
      <w:rPr>
        <w:rFonts w:ascii="Courier New" w:hAnsi="Courier New" w:cs="Courier New" w:hint="default"/>
      </w:rPr>
    </w:lvl>
    <w:lvl w:ilvl="8" w:tplc="04220005" w:tentative="1">
      <w:start w:val="1"/>
      <w:numFmt w:val="bullet"/>
      <w:lvlText w:val=""/>
      <w:lvlJc w:val="left"/>
      <w:pPr>
        <w:ind w:left="7248" w:hanging="360"/>
      </w:pPr>
      <w:rPr>
        <w:rFonts w:ascii="Wingdings" w:hAnsi="Wingdings" w:hint="default"/>
      </w:rPr>
    </w:lvl>
  </w:abstractNum>
  <w:abstractNum w:abstractNumId="5" w15:restartNumberingAfterBreak="0">
    <w:nsid w:val="4DC005E3"/>
    <w:multiLevelType w:val="hybridMultilevel"/>
    <w:tmpl w:val="A11C4ADA"/>
    <w:lvl w:ilvl="0" w:tplc="0422000D">
      <w:start w:val="1"/>
      <w:numFmt w:val="bullet"/>
      <w:lvlText w:val=""/>
      <w:lvlJc w:val="left"/>
      <w:pPr>
        <w:ind w:left="768" w:hanging="360"/>
      </w:pPr>
      <w:rPr>
        <w:rFonts w:ascii="Wingdings" w:hAnsi="Wingdings" w:hint="default"/>
      </w:rPr>
    </w:lvl>
    <w:lvl w:ilvl="1" w:tplc="04220003" w:tentative="1">
      <w:start w:val="1"/>
      <w:numFmt w:val="bullet"/>
      <w:lvlText w:val="o"/>
      <w:lvlJc w:val="left"/>
      <w:pPr>
        <w:ind w:left="1488" w:hanging="360"/>
      </w:pPr>
      <w:rPr>
        <w:rFonts w:ascii="Courier New" w:hAnsi="Courier New" w:cs="Courier New" w:hint="default"/>
      </w:rPr>
    </w:lvl>
    <w:lvl w:ilvl="2" w:tplc="04220005" w:tentative="1">
      <w:start w:val="1"/>
      <w:numFmt w:val="bullet"/>
      <w:lvlText w:val=""/>
      <w:lvlJc w:val="left"/>
      <w:pPr>
        <w:ind w:left="2208" w:hanging="360"/>
      </w:pPr>
      <w:rPr>
        <w:rFonts w:ascii="Wingdings" w:hAnsi="Wingdings" w:hint="default"/>
      </w:rPr>
    </w:lvl>
    <w:lvl w:ilvl="3" w:tplc="04220001" w:tentative="1">
      <w:start w:val="1"/>
      <w:numFmt w:val="bullet"/>
      <w:lvlText w:val=""/>
      <w:lvlJc w:val="left"/>
      <w:pPr>
        <w:ind w:left="2928" w:hanging="360"/>
      </w:pPr>
      <w:rPr>
        <w:rFonts w:ascii="Symbol" w:hAnsi="Symbol" w:hint="default"/>
      </w:rPr>
    </w:lvl>
    <w:lvl w:ilvl="4" w:tplc="04220003" w:tentative="1">
      <w:start w:val="1"/>
      <w:numFmt w:val="bullet"/>
      <w:lvlText w:val="o"/>
      <w:lvlJc w:val="left"/>
      <w:pPr>
        <w:ind w:left="3648" w:hanging="360"/>
      </w:pPr>
      <w:rPr>
        <w:rFonts w:ascii="Courier New" w:hAnsi="Courier New" w:cs="Courier New" w:hint="default"/>
      </w:rPr>
    </w:lvl>
    <w:lvl w:ilvl="5" w:tplc="04220005" w:tentative="1">
      <w:start w:val="1"/>
      <w:numFmt w:val="bullet"/>
      <w:lvlText w:val=""/>
      <w:lvlJc w:val="left"/>
      <w:pPr>
        <w:ind w:left="4368" w:hanging="360"/>
      </w:pPr>
      <w:rPr>
        <w:rFonts w:ascii="Wingdings" w:hAnsi="Wingdings" w:hint="default"/>
      </w:rPr>
    </w:lvl>
    <w:lvl w:ilvl="6" w:tplc="04220001" w:tentative="1">
      <w:start w:val="1"/>
      <w:numFmt w:val="bullet"/>
      <w:lvlText w:val=""/>
      <w:lvlJc w:val="left"/>
      <w:pPr>
        <w:ind w:left="5088" w:hanging="360"/>
      </w:pPr>
      <w:rPr>
        <w:rFonts w:ascii="Symbol" w:hAnsi="Symbol" w:hint="default"/>
      </w:rPr>
    </w:lvl>
    <w:lvl w:ilvl="7" w:tplc="04220003" w:tentative="1">
      <w:start w:val="1"/>
      <w:numFmt w:val="bullet"/>
      <w:lvlText w:val="o"/>
      <w:lvlJc w:val="left"/>
      <w:pPr>
        <w:ind w:left="5808" w:hanging="360"/>
      </w:pPr>
      <w:rPr>
        <w:rFonts w:ascii="Courier New" w:hAnsi="Courier New" w:cs="Courier New" w:hint="default"/>
      </w:rPr>
    </w:lvl>
    <w:lvl w:ilvl="8" w:tplc="04220005" w:tentative="1">
      <w:start w:val="1"/>
      <w:numFmt w:val="bullet"/>
      <w:lvlText w:val=""/>
      <w:lvlJc w:val="left"/>
      <w:pPr>
        <w:ind w:left="6528"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2A"/>
    <w:rsid w:val="00045272"/>
    <w:rsid w:val="00100D34"/>
    <w:rsid w:val="00182DAF"/>
    <w:rsid w:val="0033782A"/>
    <w:rsid w:val="00420B38"/>
    <w:rsid w:val="00473277"/>
    <w:rsid w:val="005810B0"/>
    <w:rsid w:val="005C2FD6"/>
    <w:rsid w:val="007656D6"/>
    <w:rsid w:val="007928D0"/>
    <w:rsid w:val="007A38D0"/>
    <w:rsid w:val="00A4462F"/>
    <w:rsid w:val="00B85BEC"/>
    <w:rsid w:val="00F718C3"/>
    <w:rsid w:val="00FA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C835"/>
  <w15:chartTrackingRefBased/>
  <w15:docId w15:val="{4A7FC069-7246-4B0C-9749-BC5A169F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D3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D34"/>
    <w:pPr>
      <w:ind w:left="720"/>
      <w:contextualSpacing/>
    </w:pPr>
  </w:style>
  <w:style w:type="character" w:styleId="a4">
    <w:name w:val="Hyperlink"/>
    <w:basedOn w:val="a0"/>
    <w:uiPriority w:val="99"/>
    <w:unhideWhenUsed/>
    <w:rsid w:val="00100D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vita_grebinky@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5" Type="http://schemas.openxmlformats.org/officeDocument/2006/relationships/hyperlink" Target="https://zakon.rada.gov.ua/laws/show/463-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1727</Words>
  <Characters>9845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10</cp:revision>
  <dcterms:created xsi:type="dcterms:W3CDTF">2022-01-17T06:17:00Z</dcterms:created>
  <dcterms:modified xsi:type="dcterms:W3CDTF">2022-01-19T14:47:00Z</dcterms:modified>
</cp:coreProperties>
</file>