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AD2" w:rsidRDefault="009D3AD2" w:rsidP="009D3AD2">
      <w:pPr>
        <w:pStyle w:val="Standard"/>
        <w:tabs>
          <w:tab w:val="left" w:pos="25890"/>
        </w:tabs>
        <w:ind w:firstLine="240"/>
      </w:pPr>
      <w:r>
        <w:rPr>
          <w:rFonts w:eastAsia="Times New Roman" w:cs="Times New Roman"/>
          <w:color w:val="000000"/>
          <w:kern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color w:val="000000"/>
          <w:kern w:val="0"/>
          <w:sz w:val="20"/>
          <w:szCs w:val="20"/>
        </w:rPr>
        <w:t>Додаток № 6</w:t>
      </w:r>
      <w:r>
        <w:rPr>
          <w:rFonts w:eastAsia="Times New Roman" w:cs="Times New Roman"/>
          <w:b/>
          <w:color w:val="000000"/>
          <w:kern w:val="0"/>
          <w:sz w:val="20"/>
          <w:szCs w:val="20"/>
        </w:rPr>
        <w:br/>
      </w: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“Затверджую”</w:t>
      </w:r>
    </w:p>
    <w:p w:rsidR="009D3AD2" w:rsidRDefault="009D3AD2" w:rsidP="009D3AD2">
      <w:pPr>
        <w:pStyle w:val="Standard"/>
        <w:tabs>
          <w:tab w:val="left" w:pos="25890"/>
        </w:tabs>
      </w:pP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до рішення  сесії №                     </w:t>
      </w:r>
      <w:r>
        <w:rPr>
          <w:rFonts w:cs="Times New Roman"/>
          <w:color w:val="000000"/>
          <w:sz w:val="18"/>
          <w:szCs w:val="18"/>
          <w:lang w:val="ru-RU"/>
        </w:rPr>
        <w:t xml:space="preserve"> </w:t>
      </w:r>
      <w:r>
        <w:rPr>
          <w:rFonts w:cs="Times New Roman"/>
          <w:color w:val="000000"/>
          <w:sz w:val="18"/>
          <w:szCs w:val="18"/>
        </w:rPr>
        <w:t>від  .</w:t>
      </w:r>
    </w:p>
    <w:p w:rsidR="009D3AD2" w:rsidRDefault="009D3AD2" w:rsidP="009D3AD2">
      <w:pPr>
        <w:pStyle w:val="Standard"/>
        <w:ind w:firstLine="240"/>
        <w:rPr>
          <w:rFonts w:cs="Times New Roman"/>
          <w:color w:val="000000"/>
          <w:sz w:val="18"/>
          <w:szCs w:val="18"/>
        </w:rPr>
      </w:pPr>
    </w:p>
    <w:p w:rsidR="009D3AD2" w:rsidRDefault="009D3AD2" w:rsidP="009D3AD2">
      <w:pPr>
        <w:pStyle w:val="Standard"/>
        <w:ind w:firstLine="240"/>
      </w:pP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cs="Times New Roman"/>
          <w:color w:val="000000"/>
          <w:sz w:val="18"/>
          <w:szCs w:val="18"/>
        </w:rPr>
        <w:t>Гребінківський</w:t>
      </w:r>
      <w:proofErr w:type="spellEnd"/>
      <w:r>
        <w:rPr>
          <w:rFonts w:cs="Times New Roman"/>
          <w:color w:val="000000"/>
          <w:sz w:val="18"/>
          <w:szCs w:val="18"/>
        </w:rPr>
        <w:t xml:space="preserve"> селищний голова ________Роман ЗАСУХА</w:t>
      </w:r>
    </w:p>
    <w:p w:rsidR="009D3AD2" w:rsidRDefault="009D3AD2" w:rsidP="009D3AD2">
      <w:pPr>
        <w:widowControl/>
        <w:suppressAutoHyphens w:val="0"/>
        <w:spacing w:before="100" w:line="276" w:lineRule="auto"/>
        <w:ind w:firstLine="245"/>
        <w:jc w:val="right"/>
        <w:textAlignment w:val="auto"/>
        <w:rPr>
          <w:rFonts w:ascii="Calibri" w:eastAsia="Times New Roman" w:hAnsi="Calibri" w:cs="Calibri"/>
          <w:color w:val="000000"/>
          <w:kern w:val="0"/>
          <w:sz w:val="22"/>
          <w:szCs w:val="22"/>
        </w:rPr>
      </w:pPr>
    </w:p>
    <w:p w:rsidR="009D3AD2" w:rsidRDefault="009D3AD2" w:rsidP="009D3AD2">
      <w:pPr>
        <w:widowControl/>
        <w:suppressAutoHyphens w:val="0"/>
        <w:spacing w:before="202" w:line="276" w:lineRule="auto"/>
        <w:jc w:val="center"/>
        <w:textAlignment w:val="auto"/>
      </w:pPr>
      <w:bookmarkStart w:id="0" w:name="1224"/>
      <w:bookmarkEnd w:id="0"/>
      <w:r>
        <w:rPr>
          <w:rFonts w:eastAsia="Times New Roman" w:cs="Times New Roman"/>
          <w:b/>
          <w:bCs/>
          <w:color w:val="000000"/>
          <w:kern w:val="0"/>
          <w:sz w:val="20"/>
          <w:szCs w:val="20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2022 році</w:t>
      </w:r>
    </w:p>
    <w:p w:rsidR="009D3AD2" w:rsidRDefault="009D3AD2" w:rsidP="009D3AD2">
      <w:pPr>
        <w:widowControl/>
        <w:suppressAutoHyphens w:val="0"/>
        <w:spacing w:before="100" w:line="276" w:lineRule="auto"/>
        <w:ind w:firstLine="245"/>
        <w:textAlignment w:val="auto"/>
      </w:pPr>
      <w:bookmarkStart w:id="1" w:name="1225"/>
      <w:bookmarkEnd w:id="1"/>
      <w:r>
        <w:rPr>
          <w:rFonts w:eastAsia="Times New Roman" w:cs="Times New Roman"/>
          <w:b/>
          <w:color w:val="000000"/>
          <w:kern w:val="0"/>
          <w:sz w:val="20"/>
          <w:szCs w:val="20"/>
          <w:u w:val="single"/>
        </w:rPr>
        <w:t>_10540000000</w:t>
      </w:r>
      <w:r>
        <w:rPr>
          <w:rFonts w:eastAsia="Times New Roman" w:cs="Times New Roman"/>
          <w:color w:val="000000"/>
          <w:kern w:val="0"/>
          <w:sz w:val="20"/>
          <w:szCs w:val="20"/>
        </w:rPr>
        <w:br/>
        <w:t>(код бюджету)</w:t>
      </w:r>
    </w:p>
    <w:tbl>
      <w:tblPr>
        <w:tblW w:w="145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1417"/>
        <w:gridCol w:w="1418"/>
        <w:gridCol w:w="2886"/>
        <w:gridCol w:w="1789"/>
        <w:gridCol w:w="995"/>
        <w:gridCol w:w="1417"/>
        <w:gridCol w:w="1134"/>
        <w:gridCol w:w="1030"/>
        <w:gridCol w:w="1522"/>
      </w:tblGrid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2" w:name="1226"/>
            <w:bookmarkEnd w:id="2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" w:name="1227"/>
            <w:bookmarkEnd w:id="3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4" w:name="1228"/>
            <w:bookmarkEnd w:id="4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5" w:name="1229"/>
            <w:bookmarkEnd w:id="5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6" w:name="1230"/>
            <w:bookmarkEnd w:id="6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Найменування об'єкта будівництва /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br/>
              <w:t>вид будівельних робіт, у тому числі проектні роботи</w:t>
            </w: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7" w:name="1231"/>
            <w:bookmarkEnd w:id="7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Загальна тривалість будівництва (рік початку і завершення)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8" w:name="1232"/>
            <w:bookmarkEnd w:id="8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Загальна вартість будівництва, гривень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9" w:name="1233"/>
            <w:bookmarkEnd w:id="9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Рівень виконання робіт на початок бюджетного періоду, %</w:t>
            </w: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0" w:name="1234"/>
            <w:bookmarkEnd w:id="10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1" w:name="1235"/>
            <w:bookmarkEnd w:id="11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Рівень готовності об'єкта на кінець бюджетного періоду, %</w:t>
            </w:r>
          </w:p>
        </w:tc>
      </w:tr>
      <w:tr w:rsidR="009D3AD2" w:rsidTr="00551564">
        <w:trPr>
          <w:trHeight w:val="262"/>
        </w:trPr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2" w:name="1236"/>
            <w:bookmarkEnd w:id="12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3" w:name="1237"/>
            <w:bookmarkEnd w:id="13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4" w:name="1238"/>
            <w:bookmarkEnd w:id="14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5" w:name="1239"/>
            <w:bookmarkEnd w:id="15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6" w:name="1240"/>
            <w:bookmarkEnd w:id="16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7" w:name="1241"/>
            <w:bookmarkEnd w:id="17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8" w:name="1242"/>
            <w:bookmarkEnd w:id="18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9" w:name="1243"/>
            <w:bookmarkEnd w:id="19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20" w:name="1244"/>
            <w:bookmarkEnd w:id="20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21" w:name="1245"/>
            <w:bookmarkEnd w:id="21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</w:pPr>
            <w:bookmarkStart w:id="22" w:name="1246"/>
            <w:bookmarkEnd w:id="22"/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  <w:t>0100000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18"/>
                <w:szCs w:val="18"/>
              </w:rPr>
            </w:pPr>
            <w:bookmarkStart w:id="23" w:name="1247"/>
            <w:bookmarkEnd w:id="23"/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4" w:name="1248"/>
            <w:bookmarkEnd w:id="24"/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</w:pPr>
            <w:bookmarkStart w:id="25" w:name="1249"/>
            <w:bookmarkEnd w:id="25"/>
            <w:proofErr w:type="spellStart"/>
            <w:r>
              <w:rPr>
                <w:rFonts w:eastAsia="Times New Roman" w:cs="Times New Roman"/>
                <w:b/>
                <w:kern w:val="0"/>
                <w:sz w:val="18"/>
                <w:szCs w:val="18"/>
              </w:rPr>
              <w:t>Гребінківська</w:t>
            </w:r>
            <w:proofErr w:type="spellEnd"/>
            <w:r>
              <w:rPr>
                <w:rFonts w:eastAsia="Times New Roman" w:cs="Times New Roman"/>
                <w:b/>
                <w:kern w:val="0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6" w:name="1250"/>
            <w:bookmarkEnd w:id="26"/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7" w:name="1251"/>
            <w:bookmarkEnd w:id="27"/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  <w:bookmarkStart w:id="28" w:name="1252"/>
            <w:bookmarkEnd w:id="28"/>
            <w:r>
              <w:rPr>
                <w:rFonts w:eastAsia="Times New Roman" w:cs="Times New Roman"/>
                <w:b/>
                <w:kern w:val="0"/>
                <w:sz w:val="20"/>
                <w:szCs w:val="20"/>
              </w:rPr>
              <w:t xml:space="preserve">3 000 000,00 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9" w:name="1253"/>
            <w:bookmarkEnd w:id="29"/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30" w:name="1254"/>
            <w:bookmarkEnd w:id="30"/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31" w:name="1255"/>
            <w:bookmarkEnd w:id="31"/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  <w:t>6000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ЖИТЛОВО-КОМУНАЛЬНЕ ГОСПОДАРСТВО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0116030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6030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0620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color w:val="000000"/>
                <w:sz w:val="15"/>
                <w:szCs w:val="15"/>
              </w:rPr>
              <w:t>Організація благоустрою населених пунктів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ЕКОНОМІЧНА ДІЯЛЬНІСТЬ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0117330</w:t>
            </w:r>
          </w:p>
        </w:tc>
        <w:tc>
          <w:tcPr>
            <w:tcW w:w="1417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7330</w:t>
            </w:r>
          </w:p>
        </w:tc>
        <w:tc>
          <w:tcPr>
            <w:tcW w:w="1418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0443</w:t>
            </w:r>
          </w:p>
        </w:tc>
        <w:tc>
          <w:tcPr>
            <w:tcW w:w="2886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color w:val="000000"/>
                <w:sz w:val="15"/>
                <w:szCs w:val="15"/>
              </w:rPr>
              <w:t>Будівництво інших об`єктів комунальної власності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2" w:name="1256"/>
            <w:bookmarkEnd w:id="32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3" w:name="1257"/>
            <w:bookmarkEnd w:id="33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4" w:name="1258"/>
            <w:bookmarkEnd w:id="34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textAlignment w:val="auto"/>
            </w:pPr>
            <w:bookmarkStart w:id="35" w:name="1259"/>
            <w:bookmarkEnd w:id="35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УСЬОГО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6" w:name="1260"/>
            <w:bookmarkEnd w:id="36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7" w:name="1261"/>
            <w:bookmarkEnd w:id="37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6B7E00" w:rsidP="00551564">
            <w:pPr>
              <w:widowControl/>
              <w:suppressAutoHyphens w:val="0"/>
              <w:spacing w:before="100" w:after="144" w:line="288" w:lineRule="auto"/>
              <w:textAlignment w:val="auto"/>
            </w:pPr>
            <w:r>
              <w:t>3000000,00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bookmarkStart w:id="38" w:name="1263"/>
            <w:bookmarkEnd w:id="38"/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39" w:name="1264"/>
            <w:bookmarkEnd w:id="39"/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40" w:name="1265"/>
            <w:bookmarkEnd w:id="40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</w:tr>
    </w:tbl>
    <w:p w:rsidR="00E7048A" w:rsidRDefault="00E7048A"/>
    <w:p w:rsidR="008546D5" w:rsidRDefault="008546D5"/>
    <w:p w:rsidR="008546D5" w:rsidRDefault="008546D5">
      <w:proofErr w:type="spellStart"/>
      <w:r>
        <w:t>В.о.Начальника</w:t>
      </w:r>
      <w:proofErr w:type="spellEnd"/>
      <w:r>
        <w:t xml:space="preserve"> Відділу фінансів                                                                                 Ірина ОЛІЙНИК</w:t>
      </w:r>
      <w:bookmarkStart w:id="41" w:name="_GoBack"/>
      <w:bookmarkEnd w:id="41"/>
    </w:p>
    <w:sectPr w:rsidR="008546D5" w:rsidSect="008546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DA"/>
    <w:rsid w:val="006B7E00"/>
    <w:rsid w:val="008546D5"/>
    <w:rsid w:val="009D3AD2"/>
    <w:rsid w:val="00E7048A"/>
    <w:rsid w:val="00E9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4F9C6-027C-46C0-A546-D6DDFEA5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3A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3A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2021-12-14T10:49:00Z</dcterms:created>
  <dcterms:modified xsi:type="dcterms:W3CDTF">2021-12-14T10:49:00Z</dcterms:modified>
</cp:coreProperties>
</file>