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6F" w:rsidRPr="0053656F" w:rsidRDefault="0053656F" w:rsidP="0053656F">
      <w:pPr>
        <w:spacing w:after="0" w:line="240" w:lineRule="auto"/>
        <w:jc w:val="both"/>
        <w:rPr>
          <w:rFonts w:ascii="Times New Roman" w:eastAsia="Calibri" w:hAnsi="Times New Roman" w:cs="Times New Roman"/>
          <w:sz w:val="28"/>
        </w:rPr>
      </w:pPr>
    </w:p>
    <w:p w:rsidR="0053656F" w:rsidRPr="0053656F" w:rsidRDefault="0053656F" w:rsidP="0053656F">
      <w:pPr>
        <w:spacing w:after="200" w:line="276" w:lineRule="auto"/>
        <w:rPr>
          <w:rFonts w:ascii="Calibri" w:eastAsia="Calibri" w:hAnsi="Calibri" w:cs="Times New Roman"/>
          <w:lang w:val="uk-UA"/>
        </w:rPr>
      </w:pPr>
    </w:p>
    <w:p w:rsidR="0053656F" w:rsidRPr="0053656F" w:rsidRDefault="0053656F" w:rsidP="0053656F">
      <w:pPr>
        <w:spacing w:after="200" w:line="276" w:lineRule="auto"/>
        <w:rPr>
          <w:rFonts w:ascii="Calibri" w:eastAsia="Calibri" w:hAnsi="Calibri" w:cs="Times New Roman"/>
          <w:lang w:val="uk-UA"/>
        </w:rPr>
      </w:pPr>
      <w:r w:rsidRPr="0053656F">
        <w:rPr>
          <w:rFonts w:ascii="Calibri" w:eastAsia="Calibri" w:hAnsi="Calibri" w:cs="Times New Roman"/>
          <w:noProof/>
          <w:lang w:eastAsia="ru-RU"/>
        </w:rPr>
        <w:drawing>
          <wp:anchor distT="0" distB="0" distL="0" distR="0" simplePos="0" relativeHeight="251659264" behindDoc="0" locked="0" layoutInCell="1" allowOverlap="1">
            <wp:simplePos x="0" y="0"/>
            <wp:positionH relativeFrom="margin">
              <wp:posOffset>2833370</wp:posOffset>
            </wp:positionH>
            <wp:positionV relativeFrom="paragraph">
              <wp:posOffset>-248920</wp:posOffset>
            </wp:positionV>
            <wp:extent cx="457200" cy="628650"/>
            <wp:effectExtent l="19050" t="0" r="0" b="0"/>
            <wp:wrapSquare wrapText="largest"/>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cstate="print"/>
                    <a:srcRect/>
                    <a:stretch>
                      <a:fillRect/>
                    </a:stretch>
                  </pic:blipFill>
                  <pic:spPr bwMode="auto">
                    <a:xfrm>
                      <a:off x="0" y="0"/>
                      <a:ext cx="457200" cy="628650"/>
                    </a:xfrm>
                    <a:prstGeom prst="rect">
                      <a:avLst/>
                    </a:prstGeom>
                    <a:solidFill>
                      <a:srgbClr val="FFFFFF"/>
                    </a:solidFill>
                    <a:ln w="9525">
                      <a:noFill/>
                      <a:miter lim="800000"/>
                      <a:headEnd/>
                      <a:tailEnd/>
                    </a:ln>
                  </pic:spPr>
                </pic:pic>
              </a:graphicData>
            </a:graphic>
          </wp:anchor>
        </w:drawing>
      </w:r>
    </w:p>
    <w:p w:rsidR="0053656F" w:rsidRPr="0053656F" w:rsidRDefault="0053656F" w:rsidP="0053656F">
      <w:pPr>
        <w:spacing w:after="0" w:line="240" w:lineRule="auto"/>
        <w:ind w:firstLine="709"/>
        <w:jc w:val="center"/>
        <w:rPr>
          <w:rFonts w:ascii="Times New Roman" w:eastAsia="Calibri" w:hAnsi="Times New Roman" w:cs="Times New Roman"/>
          <w:b/>
          <w:bCs/>
          <w:sz w:val="28"/>
        </w:rPr>
      </w:pPr>
    </w:p>
    <w:p w:rsidR="0053656F" w:rsidRPr="0053656F" w:rsidRDefault="0053656F" w:rsidP="0053656F">
      <w:pPr>
        <w:spacing w:after="0" w:line="240" w:lineRule="auto"/>
        <w:ind w:firstLine="709"/>
        <w:jc w:val="center"/>
        <w:rPr>
          <w:rFonts w:ascii="Times New Roman" w:eastAsia="Calibri" w:hAnsi="Times New Roman" w:cs="Times New Roman"/>
          <w:b/>
          <w:bCs/>
          <w:sz w:val="28"/>
        </w:rPr>
      </w:pPr>
    </w:p>
    <w:p w:rsidR="0053656F" w:rsidRPr="0053656F" w:rsidRDefault="0053656F" w:rsidP="0053656F">
      <w:pPr>
        <w:spacing w:after="0" w:line="240" w:lineRule="auto"/>
        <w:ind w:firstLine="709"/>
        <w:jc w:val="center"/>
        <w:rPr>
          <w:rFonts w:ascii="Times New Roman" w:eastAsia="Calibri" w:hAnsi="Times New Roman" w:cs="Times New Roman"/>
          <w:sz w:val="28"/>
        </w:rPr>
      </w:pPr>
      <w:r w:rsidRPr="0053656F">
        <w:rPr>
          <w:rFonts w:ascii="Times New Roman" w:eastAsia="Calibri" w:hAnsi="Times New Roman" w:cs="Times New Roman"/>
          <w:b/>
          <w:bCs/>
          <w:sz w:val="28"/>
        </w:rPr>
        <w:t>ГРЕБІНКІВСЬКА СЕЛИЩНА РАДА</w:t>
      </w:r>
    </w:p>
    <w:p w:rsidR="0053656F" w:rsidRPr="0053656F" w:rsidRDefault="0053656F" w:rsidP="0053656F">
      <w:pPr>
        <w:spacing w:after="0" w:line="240" w:lineRule="auto"/>
        <w:ind w:firstLine="709"/>
        <w:jc w:val="center"/>
        <w:rPr>
          <w:rFonts w:ascii="Times New Roman" w:eastAsia="Calibri" w:hAnsi="Times New Roman" w:cs="Times New Roman"/>
          <w:sz w:val="28"/>
        </w:rPr>
      </w:pPr>
      <w:proofErr w:type="spellStart"/>
      <w:r w:rsidRPr="0053656F">
        <w:rPr>
          <w:rFonts w:ascii="Times New Roman" w:eastAsia="Calibri" w:hAnsi="Times New Roman" w:cs="Times New Roman"/>
          <w:b/>
          <w:bCs/>
          <w:sz w:val="28"/>
        </w:rPr>
        <w:t>Білоцерківського</w:t>
      </w:r>
      <w:proofErr w:type="spellEnd"/>
      <w:r w:rsidRPr="0053656F">
        <w:rPr>
          <w:rFonts w:ascii="Times New Roman" w:eastAsia="Calibri" w:hAnsi="Times New Roman" w:cs="Times New Roman"/>
          <w:b/>
          <w:bCs/>
          <w:sz w:val="28"/>
        </w:rPr>
        <w:t xml:space="preserve"> району </w:t>
      </w:r>
      <w:proofErr w:type="spellStart"/>
      <w:r w:rsidRPr="0053656F">
        <w:rPr>
          <w:rFonts w:ascii="Times New Roman" w:eastAsia="Calibri" w:hAnsi="Times New Roman" w:cs="Times New Roman"/>
          <w:b/>
          <w:bCs/>
          <w:sz w:val="28"/>
        </w:rPr>
        <w:t>Київської</w:t>
      </w:r>
      <w:proofErr w:type="spellEnd"/>
      <w:r w:rsidRPr="0053656F">
        <w:rPr>
          <w:rFonts w:ascii="Times New Roman" w:eastAsia="Calibri" w:hAnsi="Times New Roman" w:cs="Times New Roman"/>
          <w:b/>
          <w:bCs/>
          <w:sz w:val="28"/>
        </w:rPr>
        <w:t xml:space="preserve"> </w:t>
      </w:r>
      <w:proofErr w:type="spellStart"/>
      <w:r w:rsidRPr="0053656F">
        <w:rPr>
          <w:rFonts w:ascii="Times New Roman" w:eastAsia="Calibri" w:hAnsi="Times New Roman" w:cs="Times New Roman"/>
          <w:b/>
          <w:bCs/>
          <w:sz w:val="28"/>
        </w:rPr>
        <w:t>області</w:t>
      </w:r>
      <w:proofErr w:type="spellEnd"/>
    </w:p>
    <w:p w:rsidR="0053656F" w:rsidRDefault="0053656F" w:rsidP="0053656F">
      <w:pPr>
        <w:spacing w:after="0" w:line="240" w:lineRule="auto"/>
        <w:ind w:firstLine="709"/>
        <w:jc w:val="center"/>
        <w:rPr>
          <w:rFonts w:ascii="Times New Roman" w:eastAsia="Calibri" w:hAnsi="Times New Roman" w:cs="Times New Roman"/>
          <w:b/>
          <w:bCs/>
          <w:sz w:val="28"/>
        </w:rPr>
      </w:pPr>
      <w:r w:rsidRPr="0053656F">
        <w:rPr>
          <w:rFonts w:ascii="Times New Roman" w:eastAsia="Calibri" w:hAnsi="Times New Roman" w:cs="Times New Roman"/>
          <w:b/>
          <w:bCs/>
          <w:sz w:val="28"/>
        </w:rPr>
        <w:t>ВИКОНАВЧИЙ КОМІТЕТ</w:t>
      </w:r>
    </w:p>
    <w:p w:rsidR="0053656F" w:rsidRPr="0053656F" w:rsidRDefault="0053656F" w:rsidP="0053656F">
      <w:pPr>
        <w:spacing w:after="0" w:line="240" w:lineRule="auto"/>
        <w:ind w:firstLine="709"/>
        <w:jc w:val="center"/>
        <w:rPr>
          <w:rFonts w:ascii="Times New Roman" w:eastAsia="Calibri" w:hAnsi="Times New Roman" w:cs="Times New Roman"/>
          <w:sz w:val="28"/>
        </w:rPr>
      </w:pPr>
    </w:p>
    <w:p w:rsidR="0053656F" w:rsidRPr="0053656F" w:rsidRDefault="0053656F" w:rsidP="0053656F">
      <w:pPr>
        <w:spacing w:after="0" w:line="240" w:lineRule="auto"/>
        <w:ind w:firstLine="709"/>
        <w:jc w:val="center"/>
        <w:rPr>
          <w:rFonts w:ascii="Times New Roman" w:eastAsia="Calibri" w:hAnsi="Times New Roman" w:cs="Times New Roman"/>
          <w:sz w:val="28"/>
        </w:rPr>
      </w:pPr>
      <w:r w:rsidRPr="0053656F">
        <w:rPr>
          <w:rFonts w:ascii="Times New Roman" w:eastAsia="Calibri" w:hAnsi="Times New Roman" w:cs="Times New Roman"/>
          <w:b/>
          <w:bCs/>
          <w:sz w:val="28"/>
        </w:rPr>
        <w:t>РОЗПОРЯДЖЕННЯ</w:t>
      </w:r>
    </w:p>
    <w:p w:rsidR="0053656F" w:rsidRPr="0053656F" w:rsidRDefault="0053656F" w:rsidP="0053656F">
      <w:pPr>
        <w:spacing w:after="0" w:line="240" w:lineRule="auto"/>
        <w:ind w:firstLine="709"/>
        <w:jc w:val="both"/>
        <w:rPr>
          <w:rFonts w:ascii="Times New Roman" w:eastAsia="Calibri" w:hAnsi="Times New Roman" w:cs="Times New Roman"/>
          <w:sz w:val="28"/>
        </w:rPr>
      </w:pPr>
    </w:p>
    <w:p w:rsidR="0053656F" w:rsidRPr="0053656F" w:rsidRDefault="0053656F" w:rsidP="0053656F">
      <w:pPr>
        <w:spacing w:after="0" w:line="240" w:lineRule="auto"/>
        <w:jc w:val="both"/>
        <w:rPr>
          <w:rFonts w:ascii="Times New Roman" w:eastAsia="Calibri" w:hAnsi="Times New Roman" w:cs="Times New Roman"/>
          <w:b/>
          <w:bCs/>
          <w:sz w:val="28"/>
          <w:lang w:val="uk-UA"/>
        </w:rPr>
      </w:pPr>
      <w:r>
        <w:rPr>
          <w:rFonts w:ascii="Times New Roman" w:eastAsia="Calibri" w:hAnsi="Times New Roman" w:cs="Times New Roman"/>
          <w:b/>
          <w:bCs/>
          <w:sz w:val="28"/>
        </w:rPr>
        <w:t xml:space="preserve">від </w:t>
      </w:r>
      <w:r w:rsidR="008C7D0A">
        <w:rPr>
          <w:rFonts w:ascii="Times New Roman" w:eastAsia="Calibri" w:hAnsi="Times New Roman" w:cs="Times New Roman"/>
          <w:b/>
          <w:bCs/>
          <w:sz w:val="28"/>
          <w:lang w:val="uk-UA"/>
        </w:rPr>
        <w:t>«03</w:t>
      </w:r>
      <w:r w:rsidR="00B56466">
        <w:rPr>
          <w:rFonts w:ascii="Times New Roman" w:eastAsia="Calibri" w:hAnsi="Times New Roman" w:cs="Times New Roman"/>
          <w:b/>
          <w:bCs/>
          <w:sz w:val="28"/>
          <w:lang w:val="uk-UA"/>
        </w:rPr>
        <w:t>»</w:t>
      </w:r>
      <w:r w:rsidR="008C7D0A">
        <w:rPr>
          <w:rFonts w:ascii="Times New Roman" w:eastAsia="Calibri" w:hAnsi="Times New Roman" w:cs="Times New Roman"/>
          <w:b/>
          <w:bCs/>
          <w:sz w:val="28"/>
        </w:rPr>
        <w:t xml:space="preserve"> </w:t>
      </w:r>
      <w:r w:rsidR="008C7D0A">
        <w:rPr>
          <w:rFonts w:ascii="Times New Roman" w:eastAsia="Calibri" w:hAnsi="Times New Roman" w:cs="Times New Roman"/>
          <w:b/>
          <w:bCs/>
          <w:sz w:val="28"/>
          <w:lang w:val="uk-UA"/>
        </w:rPr>
        <w:t>вересня</w:t>
      </w:r>
      <w:r w:rsidR="006D74BD">
        <w:rPr>
          <w:rFonts w:ascii="Times New Roman" w:eastAsia="Calibri" w:hAnsi="Times New Roman" w:cs="Times New Roman"/>
          <w:b/>
          <w:bCs/>
          <w:sz w:val="28"/>
        </w:rPr>
        <w:t xml:space="preserve"> </w:t>
      </w:r>
      <w:r>
        <w:rPr>
          <w:rFonts w:ascii="Times New Roman" w:eastAsia="Calibri" w:hAnsi="Times New Roman" w:cs="Times New Roman"/>
          <w:b/>
          <w:bCs/>
          <w:sz w:val="28"/>
        </w:rPr>
        <w:t>2021 року</w:t>
      </w:r>
      <w:r>
        <w:rPr>
          <w:rFonts w:ascii="Times New Roman" w:eastAsia="Calibri" w:hAnsi="Times New Roman" w:cs="Times New Roman"/>
          <w:b/>
          <w:bCs/>
          <w:sz w:val="28"/>
        </w:rPr>
        <w:tab/>
      </w:r>
      <w:r>
        <w:rPr>
          <w:rFonts w:ascii="Times New Roman" w:eastAsia="Calibri" w:hAnsi="Times New Roman" w:cs="Times New Roman"/>
          <w:b/>
          <w:bCs/>
          <w:sz w:val="28"/>
        </w:rPr>
        <w:tab/>
      </w:r>
      <w:r>
        <w:rPr>
          <w:rFonts w:ascii="Times New Roman" w:eastAsia="Calibri" w:hAnsi="Times New Roman" w:cs="Times New Roman"/>
          <w:b/>
          <w:bCs/>
          <w:sz w:val="28"/>
          <w:lang w:val="uk-UA"/>
        </w:rPr>
        <w:t>смт Гребінки</w:t>
      </w:r>
      <w:r w:rsidRPr="0053656F">
        <w:rPr>
          <w:rFonts w:ascii="Times New Roman" w:eastAsia="Calibri" w:hAnsi="Times New Roman" w:cs="Times New Roman"/>
          <w:b/>
          <w:bCs/>
          <w:sz w:val="28"/>
        </w:rPr>
        <w:tab/>
      </w:r>
      <w:r w:rsidRPr="0053656F">
        <w:rPr>
          <w:rFonts w:ascii="Times New Roman" w:eastAsia="Calibri" w:hAnsi="Times New Roman" w:cs="Times New Roman"/>
          <w:b/>
          <w:bCs/>
          <w:sz w:val="28"/>
        </w:rPr>
        <w:tab/>
      </w:r>
      <w:r w:rsidR="00F05BAD">
        <w:rPr>
          <w:rFonts w:ascii="Times New Roman" w:eastAsia="Calibri" w:hAnsi="Times New Roman" w:cs="Times New Roman"/>
          <w:b/>
          <w:bCs/>
          <w:sz w:val="28"/>
        </w:rPr>
        <w:tab/>
      </w:r>
      <w:r w:rsidRPr="0053656F">
        <w:rPr>
          <w:rFonts w:ascii="Times New Roman" w:eastAsia="Calibri" w:hAnsi="Times New Roman" w:cs="Times New Roman"/>
          <w:b/>
          <w:bCs/>
          <w:sz w:val="28"/>
        </w:rPr>
        <w:t xml:space="preserve">№ </w:t>
      </w:r>
      <w:r w:rsidR="008C7D0A">
        <w:rPr>
          <w:rFonts w:ascii="Times New Roman" w:eastAsia="Calibri" w:hAnsi="Times New Roman" w:cs="Times New Roman"/>
          <w:b/>
          <w:bCs/>
          <w:sz w:val="28"/>
          <w:lang w:val="uk-UA"/>
        </w:rPr>
        <w:t>261</w:t>
      </w:r>
    </w:p>
    <w:p w:rsidR="0053656F" w:rsidRPr="0053656F" w:rsidRDefault="0053656F" w:rsidP="0053656F">
      <w:pPr>
        <w:spacing w:after="0" w:line="240" w:lineRule="auto"/>
        <w:ind w:firstLine="709"/>
        <w:jc w:val="both"/>
        <w:rPr>
          <w:rFonts w:ascii="Times New Roman" w:eastAsia="Calibri" w:hAnsi="Times New Roman" w:cs="Times New Roman"/>
          <w:b/>
          <w:bCs/>
          <w:sz w:val="28"/>
          <w:lang w:val="uk-UA"/>
        </w:rPr>
      </w:pPr>
    </w:p>
    <w:p w:rsidR="00F05BAD" w:rsidRPr="00F05BAD" w:rsidRDefault="00F05BAD" w:rsidP="00F05BAD">
      <w:pPr>
        <w:spacing w:after="0" w:line="240" w:lineRule="auto"/>
        <w:rPr>
          <w:rFonts w:ascii="Times New Roman" w:eastAsia="Times New Roman" w:hAnsi="Times New Roman" w:cs="Times New Roman"/>
          <w:b/>
          <w:sz w:val="28"/>
          <w:szCs w:val="28"/>
          <w:lang w:val="uk-UA" w:eastAsia="ru-RU"/>
        </w:rPr>
      </w:pPr>
    </w:p>
    <w:p w:rsidR="00F05BAD" w:rsidRPr="00F05BAD" w:rsidRDefault="00F05BAD" w:rsidP="00F05BAD">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uk-UA" w:eastAsia="ru-RU"/>
        </w:rPr>
      </w:pPr>
      <w:r w:rsidRPr="00F05BAD">
        <w:rPr>
          <w:rFonts w:ascii="Times New Roman" w:eastAsia="Times New Roman" w:hAnsi="Times New Roman" w:cs="Times New Roman"/>
          <w:b/>
          <w:sz w:val="24"/>
          <w:szCs w:val="24"/>
          <w:lang w:val="uk-UA" w:eastAsia="ru-RU"/>
        </w:rPr>
        <w:t>Про</w:t>
      </w:r>
      <w:r w:rsidRPr="00F05BAD">
        <w:rPr>
          <w:rFonts w:ascii="Times New Roman" w:eastAsia="Times New Roman" w:hAnsi="Times New Roman" w:cs="Times New Roman"/>
          <w:b/>
          <w:bCs/>
          <w:color w:val="000000"/>
          <w:sz w:val="24"/>
          <w:szCs w:val="24"/>
          <w:bdr w:val="none" w:sz="0" w:space="0" w:color="auto" w:frame="1"/>
          <w:lang w:val="uk-UA" w:eastAsia="ru-RU"/>
        </w:rPr>
        <w:t xml:space="preserve"> оголошення конкурсу на заміщення </w:t>
      </w:r>
    </w:p>
    <w:p w:rsidR="00F05BAD" w:rsidRPr="00F05BAD" w:rsidRDefault="00F05BAD" w:rsidP="00F05BAD">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uk-UA" w:eastAsia="ru-RU"/>
        </w:rPr>
      </w:pPr>
      <w:r w:rsidRPr="00F05BAD">
        <w:rPr>
          <w:rFonts w:ascii="Times New Roman" w:eastAsia="Times New Roman" w:hAnsi="Times New Roman" w:cs="Times New Roman"/>
          <w:b/>
          <w:bCs/>
          <w:color w:val="000000"/>
          <w:sz w:val="24"/>
          <w:szCs w:val="24"/>
          <w:bdr w:val="none" w:sz="0" w:space="0" w:color="auto" w:frame="1"/>
          <w:lang w:val="uk-UA" w:eastAsia="ru-RU"/>
        </w:rPr>
        <w:t xml:space="preserve">вакантної посади директора Державного </w:t>
      </w:r>
    </w:p>
    <w:p w:rsidR="00F05BAD" w:rsidRPr="00F05BAD" w:rsidRDefault="00F05BAD" w:rsidP="00F05BAD">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uk-UA" w:eastAsia="ru-RU"/>
        </w:rPr>
      </w:pPr>
      <w:r w:rsidRPr="00F05BAD">
        <w:rPr>
          <w:rFonts w:ascii="Times New Roman" w:eastAsia="Times New Roman" w:hAnsi="Times New Roman" w:cs="Times New Roman"/>
          <w:b/>
          <w:bCs/>
          <w:color w:val="000000"/>
          <w:sz w:val="24"/>
          <w:szCs w:val="24"/>
          <w:bdr w:val="none" w:sz="0" w:space="0" w:color="auto" w:frame="1"/>
          <w:lang w:val="uk-UA" w:eastAsia="ru-RU"/>
        </w:rPr>
        <w:t xml:space="preserve">житлово-експлуатаційного підприємства </w:t>
      </w:r>
    </w:p>
    <w:p w:rsidR="00F05BAD" w:rsidRPr="00F05BAD" w:rsidRDefault="00F05BAD" w:rsidP="00F05BAD">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uk-UA" w:eastAsia="ru-RU"/>
        </w:rPr>
      </w:pPr>
      <w:r w:rsidRPr="00F05BAD">
        <w:rPr>
          <w:rFonts w:ascii="Times New Roman" w:eastAsia="Times New Roman" w:hAnsi="Times New Roman" w:cs="Times New Roman"/>
          <w:b/>
          <w:bCs/>
          <w:color w:val="000000"/>
          <w:sz w:val="24"/>
          <w:szCs w:val="24"/>
          <w:bdr w:val="none" w:sz="0" w:space="0" w:color="auto" w:frame="1"/>
          <w:lang w:val="uk-UA" w:eastAsia="ru-RU"/>
        </w:rPr>
        <w:t>«Дослідницьке»</w:t>
      </w:r>
    </w:p>
    <w:p w:rsidR="00F05BAD" w:rsidRPr="00F05BAD" w:rsidRDefault="00F05BAD" w:rsidP="00F05BAD">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uk-UA" w:eastAsia="ru-RU"/>
        </w:rPr>
      </w:pPr>
    </w:p>
    <w:p w:rsidR="00F05BAD" w:rsidRDefault="00F05BAD" w:rsidP="00F05BAD">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lang w:val="uk-UA" w:eastAsia="ru-RU"/>
        </w:rPr>
      </w:pPr>
      <w:r w:rsidRPr="00F05BAD">
        <w:rPr>
          <w:rFonts w:ascii="Times New Roman" w:eastAsia="Times New Roman" w:hAnsi="Times New Roman" w:cs="Times New Roman"/>
          <w:color w:val="000000"/>
          <w:sz w:val="28"/>
          <w:szCs w:val="28"/>
          <w:lang w:val="uk-UA" w:eastAsia="uk-UA"/>
        </w:rPr>
        <w:t xml:space="preserve">Відповідно до Закону України «Про місцеве самоврядування в Україні» </w:t>
      </w:r>
      <w:r w:rsidRPr="00F05BAD">
        <w:rPr>
          <w:rFonts w:ascii="Times New Roman" w:eastAsia="Times New Roman" w:hAnsi="Times New Roman" w:cs="Times New Roman"/>
          <w:sz w:val="28"/>
          <w:szCs w:val="28"/>
          <w:lang w:val="uk-UA" w:eastAsia="ru-RU"/>
        </w:rPr>
        <w:t>та у зв’язку з наявністю вакантної посади</w:t>
      </w:r>
      <w:r w:rsidRPr="00F05BAD">
        <w:rPr>
          <w:rFonts w:ascii="Times New Roman" w:eastAsia="Times New Roman" w:hAnsi="Times New Roman" w:cs="Times New Roman"/>
          <w:b/>
          <w:sz w:val="28"/>
          <w:szCs w:val="28"/>
          <w:lang w:val="uk-UA" w:eastAsia="ru-RU"/>
        </w:rPr>
        <w:t xml:space="preserve"> </w:t>
      </w:r>
      <w:r w:rsidRPr="00F05BAD">
        <w:rPr>
          <w:rFonts w:ascii="Times New Roman" w:eastAsia="Times New Roman" w:hAnsi="Times New Roman" w:cs="Times New Roman"/>
          <w:sz w:val="28"/>
          <w:szCs w:val="28"/>
          <w:lang w:val="uk-UA" w:eastAsia="ru-RU"/>
        </w:rPr>
        <w:t xml:space="preserve">директора </w:t>
      </w:r>
      <w:r w:rsidRPr="00F05BAD">
        <w:rPr>
          <w:rFonts w:ascii="Times New Roman" w:eastAsia="Times New Roman" w:hAnsi="Times New Roman" w:cs="Times New Roman"/>
          <w:bCs/>
          <w:color w:val="000000"/>
          <w:sz w:val="28"/>
          <w:szCs w:val="28"/>
          <w:bdr w:val="none" w:sz="0" w:space="0" w:color="auto" w:frame="1"/>
          <w:lang w:val="uk-UA" w:eastAsia="ru-RU"/>
        </w:rPr>
        <w:t>Державного житлово-експлуатаційного підприємства «Дослідницьке»</w:t>
      </w:r>
      <w:r w:rsidR="006D74BD">
        <w:rPr>
          <w:rFonts w:ascii="Times New Roman" w:eastAsia="Times New Roman" w:hAnsi="Times New Roman" w:cs="Times New Roman"/>
          <w:bCs/>
          <w:color w:val="000000"/>
          <w:sz w:val="28"/>
          <w:szCs w:val="28"/>
          <w:bdr w:val="none" w:sz="0" w:space="0" w:color="auto" w:frame="1"/>
          <w:lang w:val="uk-UA" w:eastAsia="ru-RU"/>
        </w:rPr>
        <w:t>,</w:t>
      </w:r>
    </w:p>
    <w:p w:rsidR="006D74BD" w:rsidRDefault="006D74BD" w:rsidP="00F05BAD">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lang w:val="uk-UA" w:eastAsia="ru-RU"/>
        </w:rPr>
      </w:pPr>
    </w:p>
    <w:p w:rsidR="00F05BAD" w:rsidRDefault="006D74BD" w:rsidP="006D74BD">
      <w:pPr>
        <w:shd w:val="clear" w:color="auto" w:fill="FFFFFF"/>
        <w:spacing w:after="0" w:line="240" w:lineRule="auto"/>
        <w:jc w:val="center"/>
        <w:rPr>
          <w:rFonts w:ascii="Times New Roman" w:eastAsia="Times New Roman" w:hAnsi="Times New Roman" w:cs="Times New Roman"/>
          <w:bCs/>
          <w:color w:val="000000"/>
          <w:sz w:val="28"/>
          <w:szCs w:val="28"/>
          <w:bdr w:val="none" w:sz="0" w:space="0" w:color="auto" w:frame="1"/>
          <w:lang w:val="uk-UA" w:eastAsia="ru-RU"/>
        </w:rPr>
      </w:pPr>
      <w:r w:rsidRPr="006D74BD">
        <w:rPr>
          <w:rFonts w:ascii="Times New Roman" w:eastAsia="Times New Roman" w:hAnsi="Times New Roman" w:cs="Times New Roman"/>
          <w:bCs/>
          <w:color w:val="000000"/>
          <w:sz w:val="28"/>
          <w:szCs w:val="28"/>
          <w:bdr w:val="none" w:sz="0" w:space="0" w:color="auto" w:frame="1"/>
          <w:lang w:val="uk-UA" w:eastAsia="ru-RU"/>
        </w:rPr>
        <w:t>ЗОБОВ’ЯЗУЮ:</w:t>
      </w:r>
    </w:p>
    <w:p w:rsidR="006D74BD" w:rsidRPr="00F05BAD" w:rsidRDefault="006D74BD" w:rsidP="006D74BD">
      <w:pPr>
        <w:shd w:val="clear" w:color="auto" w:fill="FFFFFF"/>
        <w:spacing w:after="0" w:line="240" w:lineRule="auto"/>
        <w:jc w:val="center"/>
        <w:rPr>
          <w:rFonts w:ascii="Times New Roman" w:eastAsia="Times New Roman" w:hAnsi="Times New Roman" w:cs="Times New Roman"/>
          <w:bCs/>
          <w:color w:val="000000"/>
          <w:sz w:val="28"/>
          <w:szCs w:val="28"/>
          <w:bdr w:val="none" w:sz="0" w:space="0" w:color="auto" w:frame="1"/>
          <w:lang w:val="uk-UA" w:eastAsia="ru-RU"/>
        </w:rPr>
      </w:pPr>
    </w:p>
    <w:p w:rsidR="00F05BAD" w:rsidRPr="00417BFF" w:rsidRDefault="00F05BAD" w:rsidP="00F05BAD">
      <w:pPr>
        <w:numPr>
          <w:ilvl w:val="0"/>
          <w:numId w:val="3"/>
        </w:num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r w:rsidRPr="00F05BAD">
        <w:rPr>
          <w:rFonts w:ascii="Times New Roman" w:eastAsia="Times New Roman" w:hAnsi="Times New Roman" w:cs="Times New Roman"/>
          <w:color w:val="000000"/>
          <w:sz w:val="28"/>
          <w:szCs w:val="28"/>
          <w:lang w:val="uk-UA" w:eastAsia="uk-UA"/>
        </w:rPr>
        <w:t xml:space="preserve">Оголосити конкурс на заміщення вакантної посади </w:t>
      </w:r>
      <w:r w:rsidRPr="00F05BAD">
        <w:rPr>
          <w:rFonts w:ascii="Times New Roman" w:eastAsia="Times New Roman" w:hAnsi="Times New Roman" w:cs="Times New Roman"/>
          <w:sz w:val="28"/>
          <w:szCs w:val="28"/>
          <w:lang w:val="uk-UA" w:eastAsia="ru-RU"/>
        </w:rPr>
        <w:t xml:space="preserve">директора </w:t>
      </w:r>
      <w:r w:rsidRPr="00F05BAD">
        <w:rPr>
          <w:rFonts w:ascii="Times New Roman" w:eastAsia="Times New Roman" w:hAnsi="Times New Roman" w:cs="Times New Roman"/>
          <w:bCs/>
          <w:color w:val="000000"/>
          <w:sz w:val="28"/>
          <w:szCs w:val="28"/>
          <w:bdr w:val="none" w:sz="0" w:space="0" w:color="auto" w:frame="1"/>
          <w:lang w:val="uk-UA" w:eastAsia="ru-RU"/>
        </w:rPr>
        <w:t xml:space="preserve">Державного житлово-експлуатаційного підприємства «Дослідницьке» </w:t>
      </w:r>
      <w:r w:rsidRPr="00F05BAD">
        <w:rPr>
          <w:rFonts w:ascii="Times New Roman" w:eastAsia="Times New Roman" w:hAnsi="Times New Roman" w:cs="Times New Roman"/>
          <w:bCs/>
          <w:i/>
          <w:iCs/>
          <w:color w:val="000000"/>
          <w:sz w:val="28"/>
          <w:szCs w:val="28"/>
          <w:lang w:val="uk-UA" w:eastAsia="ru-RU"/>
        </w:rPr>
        <w:t>(робоче місце ДЖЕП «Дослідницьке» смт Дослідницьке вулиця Інженерна,6;)</w:t>
      </w:r>
    </w:p>
    <w:p w:rsidR="00417BFF" w:rsidRPr="00417BFF" w:rsidRDefault="00417BFF" w:rsidP="00417BFF">
      <w:pPr>
        <w:shd w:val="clear" w:color="auto" w:fill="FFFFFF"/>
        <w:spacing w:after="0" w:line="240" w:lineRule="auto"/>
        <w:ind w:left="360"/>
        <w:jc w:val="both"/>
        <w:rPr>
          <w:rFonts w:ascii="Times New Roman" w:eastAsia="Times New Roman" w:hAnsi="Times New Roman" w:cs="Times New Roman"/>
          <w:bCs/>
          <w:color w:val="000000"/>
          <w:sz w:val="16"/>
          <w:szCs w:val="16"/>
          <w:bdr w:val="none" w:sz="0" w:space="0" w:color="auto" w:frame="1"/>
          <w:lang w:val="uk-UA" w:eastAsia="ru-RU"/>
        </w:rPr>
      </w:pPr>
    </w:p>
    <w:p w:rsidR="00F05BAD" w:rsidRPr="00F05BAD" w:rsidRDefault="00F05BAD" w:rsidP="00F05BAD">
      <w:pPr>
        <w:numPr>
          <w:ilvl w:val="0"/>
          <w:numId w:val="3"/>
        </w:numPr>
        <w:shd w:val="clear" w:color="auto" w:fill="FFFFFF"/>
        <w:tabs>
          <w:tab w:val="clear" w:pos="360"/>
          <w:tab w:val="num" w:pos="142"/>
        </w:tabs>
        <w:spacing w:before="105" w:after="105" w:line="240" w:lineRule="auto"/>
        <w:ind w:right="225"/>
        <w:jc w:val="both"/>
        <w:rPr>
          <w:rFonts w:ascii="Times New Roman" w:eastAsia="Times New Roman" w:hAnsi="Times New Roman" w:cs="Times New Roman"/>
          <w:b/>
          <w:color w:val="000000"/>
          <w:sz w:val="28"/>
          <w:szCs w:val="28"/>
          <w:lang w:val="uk-UA" w:eastAsia="uk-UA"/>
        </w:rPr>
      </w:pPr>
      <w:r w:rsidRPr="00F05BAD">
        <w:rPr>
          <w:rFonts w:ascii="Times New Roman" w:eastAsia="Times New Roman" w:hAnsi="Times New Roman" w:cs="Times New Roman"/>
          <w:color w:val="000000"/>
          <w:sz w:val="28"/>
          <w:szCs w:val="28"/>
          <w:lang w:val="uk-UA" w:eastAsia="uk-UA"/>
        </w:rPr>
        <w:t xml:space="preserve">Затвердити вимоги до кандидата на заміщення </w:t>
      </w:r>
      <w:r w:rsidRPr="00F05BAD">
        <w:rPr>
          <w:rFonts w:ascii="Times New Roman" w:eastAsia="Times New Roman" w:hAnsi="Times New Roman" w:cs="Times New Roman"/>
          <w:iCs/>
          <w:color w:val="000000"/>
          <w:sz w:val="28"/>
          <w:szCs w:val="28"/>
          <w:lang w:val="uk-UA" w:eastAsia="ru-RU"/>
        </w:rPr>
        <w:t>вакантної</w:t>
      </w:r>
      <w:r w:rsidRPr="00F05BAD">
        <w:rPr>
          <w:rFonts w:ascii="Times New Roman" w:eastAsia="Times New Roman" w:hAnsi="Times New Roman" w:cs="Times New Roman"/>
          <w:color w:val="000000"/>
          <w:sz w:val="28"/>
          <w:szCs w:val="28"/>
          <w:lang w:val="uk-UA" w:eastAsia="uk-UA"/>
        </w:rPr>
        <w:t xml:space="preserve"> посади </w:t>
      </w:r>
      <w:r w:rsidRPr="00F05BAD">
        <w:rPr>
          <w:rFonts w:ascii="Times New Roman" w:eastAsia="Times New Roman" w:hAnsi="Times New Roman" w:cs="Times New Roman"/>
          <w:sz w:val="28"/>
          <w:szCs w:val="28"/>
          <w:lang w:val="uk-UA" w:eastAsia="ru-RU"/>
        </w:rPr>
        <w:t xml:space="preserve">директора </w:t>
      </w:r>
      <w:r w:rsidRPr="00F05BAD">
        <w:rPr>
          <w:rFonts w:ascii="Times New Roman" w:eastAsia="Times New Roman" w:hAnsi="Times New Roman" w:cs="Times New Roman"/>
          <w:bCs/>
          <w:color w:val="000000"/>
          <w:sz w:val="28"/>
          <w:szCs w:val="28"/>
          <w:bdr w:val="none" w:sz="0" w:space="0" w:color="auto" w:frame="1"/>
          <w:lang w:val="uk-UA" w:eastAsia="ru-RU"/>
        </w:rPr>
        <w:t>Державного житлово-експлуатаційного підприємства «Дослідницьке»</w:t>
      </w:r>
      <w:r w:rsidRPr="00F05BAD">
        <w:rPr>
          <w:rFonts w:ascii="Bookman Old Style" w:eastAsia="Times New Roman" w:hAnsi="Bookman Old Style" w:cs="Times New Roman"/>
          <w:bCs/>
          <w:color w:val="000000"/>
          <w:sz w:val="28"/>
          <w:szCs w:val="28"/>
          <w:bdr w:val="none" w:sz="0" w:space="0" w:color="auto" w:frame="1"/>
          <w:lang w:val="uk-UA" w:eastAsia="ru-RU"/>
        </w:rPr>
        <w:t xml:space="preserve"> </w:t>
      </w:r>
    </w:p>
    <w:p w:rsidR="00F05BAD" w:rsidRDefault="00F05BAD" w:rsidP="00F05BAD">
      <w:pPr>
        <w:numPr>
          <w:ilvl w:val="0"/>
          <w:numId w:val="3"/>
        </w:numPr>
        <w:shd w:val="clear" w:color="auto" w:fill="FFFFFF"/>
        <w:tabs>
          <w:tab w:val="clear" w:pos="360"/>
          <w:tab w:val="num" w:pos="142"/>
        </w:tabs>
        <w:spacing w:before="105" w:after="105" w:line="240" w:lineRule="auto"/>
        <w:ind w:right="225"/>
        <w:contextualSpacing/>
        <w:jc w:val="both"/>
        <w:rPr>
          <w:rFonts w:ascii="Times New Roman" w:eastAsia="Times New Roman" w:hAnsi="Times New Roman" w:cs="Times New Roman"/>
          <w:color w:val="000000"/>
          <w:sz w:val="28"/>
          <w:szCs w:val="28"/>
          <w:lang w:val="uk-UA" w:eastAsia="uk-UA"/>
        </w:rPr>
      </w:pPr>
      <w:r w:rsidRPr="00F05BAD">
        <w:rPr>
          <w:rFonts w:ascii="Times New Roman" w:eastAsia="Times New Roman" w:hAnsi="Times New Roman" w:cs="Times New Roman"/>
          <w:color w:val="000000"/>
          <w:sz w:val="28"/>
          <w:szCs w:val="28"/>
          <w:lang w:val="uk-UA" w:eastAsia="uk-UA"/>
        </w:rPr>
        <w:t>Повідомлення про оголошення конкурсу опублікувати на офіційному сайті Гребінківської селищної ради за електронною адресою: https://grebinky-rada.gov.ua/ та громадсько-політичній газеті «ЖИТТЯ І СЛОВО», додаток 1</w:t>
      </w:r>
    </w:p>
    <w:p w:rsidR="00417BFF" w:rsidRPr="00417BFF" w:rsidRDefault="00417BFF" w:rsidP="00417BFF">
      <w:pPr>
        <w:shd w:val="clear" w:color="auto" w:fill="FFFFFF"/>
        <w:spacing w:before="105" w:after="105" w:line="240" w:lineRule="auto"/>
        <w:ind w:left="360" w:right="225"/>
        <w:contextualSpacing/>
        <w:jc w:val="both"/>
        <w:rPr>
          <w:rFonts w:ascii="Times New Roman" w:eastAsia="Times New Roman" w:hAnsi="Times New Roman" w:cs="Times New Roman"/>
          <w:color w:val="000000"/>
          <w:sz w:val="16"/>
          <w:szCs w:val="16"/>
          <w:lang w:val="uk-UA" w:eastAsia="uk-UA"/>
        </w:rPr>
      </w:pPr>
    </w:p>
    <w:p w:rsidR="00F05BAD" w:rsidRDefault="00F05BAD" w:rsidP="00F05BAD">
      <w:pPr>
        <w:numPr>
          <w:ilvl w:val="0"/>
          <w:numId w:val="3"/>
        </w:numPr>
        <w:shd w:val="clear" w:color="auto" w:fill="FFFFFF"/>
        <w:tabs>
          <w:tab w:val="clear" w:pos="360"/>
          <w:tab w:val="num" w:pos="142"/>
        </w:tabs>
        <w:spacing w:before="105" w:after="105" w:line="240" w:lineRule="auto"/>
        <w:ind w:right="225"/>
        <w:jc w:val="both"/>
        <w:rPr>
          <w:rFonts w:ascii="Times New Roman" w:eastAsia="Times New Roman" w:hAnsi="Times New Roman" w:cs="Times New Roman"/>
          <w:color w:val="000000"/>
          <w:sz w:val="28"/>
          <w:szCs w:val="28"/>
          <w:lang w:val="uk-UA" w:eastAsia="uk-UA"/>
        </w:rPr>
      </w:pPr>
      <w:r w:rsidRPr="00F05BAD">
        <w:rPr>
          <w:rFonts w:ascii="Times New Roman" w:eastAsia="Times New Roman" w:hAnsi="Times New Roman" w:cs="Times New Roman"/>
          <w:color w:val="000000"/>
          <w:sz w:val="28"/>
          <w:szCs w:val="28"/>
          <w:lang w:val="uk-UA" w:eastAsia="uk-UA"/>
        </w:rPr>
        <w:t>Затвердити перелік питань на перевірку та оцінку знань Конституції України, Законів України «Про місцеве самоврядування в Україні», ЗУ «Про житлово-комунальні послуги» та інше житлово-комунальне законодавство, додаток 2</w:t>
      </w:r>
    </w:p>
    <w:p w:rsidR="00417BFF" w:rsidRDefault="00417BFF" w:rsidP="00417BFF">
      <w:pPr>
        <w:shd w:val="clear" w:color="auto" w:fill="FFFFFF"/>
        <w:spacing w:before="105" w:after="105" w:line="240" w:lineRule="auto"/>
        <w:ind w:left="360" w:right="225"/>
        <w:jc w:val="both"/>
        <w:rPr>
          <w:rFonts w:ascii="Times New Roman" w:eastAsia="Times New Roman" w:hAnsi="Times New Roman" w:cs="Times New Roman"/>
          <w:color w:val="000000"/>
          <w:sz w:val="28"/>
          <w:szCs w:val="28"/>
          <w:lang w:val="uk-UA" w:eastAsia="uk-UA"/>
        </w:rPr>
      </w:pPr>
    </w:p>
    <w:p w:rsidR="00417BFF" w:rsidRPr="00F05BAD" w:rsidRDefault="00417BFF" w:rsidP="00417BFF">
      <w:pPr>
        <w:shd w:val="clear" w:color="auto" w:fill="FFFFFF"/>
        <w:spacing w:before="105" w:after="105" w:line="240" w:lineRule="auto"/>
        <w:ind w:left="360" w:right="225"/>
        <w:jc w:val="both"/>
        <w:rPr>
          <w:rFonts w:ascii="Times New Roman" w:eastAsia="Times New Roman" w:hAnsi="Times New Roman" w:cs="Times New Roman"/>
          <w:color w:val="000000"/>
          <w:sz w:val="28"/>
          <w:szCs w:val="28"/>
          <w:lang w:val="uk-UA" w:eastAsia="uk-UA"/>
        </w:rPr>
      </w:pPr>
    </w:p>
    <w:p w:rsidR="00F05BAD" w:rsidRPr="00F05BAD" w:rsidRDefault="00F05BAD" w:rsidP="00F05BAD">
      <w:pPr>
        <w:numPr>
          <w:ilvl w:val="0"/>
          <w:numId w:val="3"/>
        </w:numPr>
        <w:shd w:val="clear" w:color="auto" w:fill="FFFFFF"/>
        <w:tabs>
          <w:tab w:val="clear" w:pos="360"/>
          <w:tab w:val="num" w:pos="142"/>
        </w:tabs>
        <w:spacing w:before="105" w:after="105" w:line="240" w:lineRule="auto"/>
        <w:ind w:right="225"/>
        <w:jc w:val="both"/>
        <w:rPr>
          <w:rFonts w:ascii="Times New Roman" w:eastAsia="Times New Roman" w:hAnsi="Times New Roman" w:cs="Times New Roman"/>
          <w:color w:val="000000"/>
          <w:sz w:val="28"/>
          <w:szCs w:val="28"/>
          <w:lang w:val="uk-UA" w:eastAsia="uk-UA"/>
        </w:rPr>
      </w:pPr>
      <w:r w:rsidRPr="00F05BAD">
        <w:rPr>
          <w:rFonts w:ascii="Times New Roman" w:eastAsia="Times New Roman" w:hAnsi="Times New Roman" w:cs="Times New Roman"/>
          <w:color w:val="000000"/>
          <w:sz w:val="28"/>
          <w:szCs w:val="28"/>
          <w:lang w:val="uk-UA" w:eastAsia="uk-UA"/>
        </w:rPr>
        <w:t xml:space="preserve">Секретарю конкурсної комісії (спеціалісту І категорії - землевпоряднику) - </w:t>
      </w:r>
      <w:proofErr w:type="spellStart"/>
      <w:r w:rsidRPr="00F05BAD">
        <w:rPr>
          <w:rFonts w:ascii="Times New Roman" w:eastAsia="Times New Roman" w:hAnsi="Times New Roman" w:cs="Times New Roman"/>
          <w:color w:val="000000"/>
          <w:sz w:val="28"/>
          <w:szCs w:val="28"/>
          <w:lang w:val="uk-UA" w:eastAsia="uk-UA"/>
        </w:rPr>
        <w:t>Васьковській</w:t>
      </w:r>
      <w:proofErr w:type="spellEnd"/>
      <w:r w:rsidRPr="00F05BAD">
        <w:rPr>
          <w:rFonts w:ascii="Times New Roman" w:eastAsia="Times New Roman" w:hAnsi="Times New Roman" w:cs="Times New Roman"/>
          <w:color w:val="000000"/>
          <w:sz w:val="28"/>
          <w:szCs w:val="28"/>
          <w:lang w:val="uk-UA" w:eastAsia="uk-UA"/>
        </w:rPr>
        <w:t xml:space="preserve"> Ларисі Петрівні, забезпечити прийом кадрових документів від претендентів на заміщення вакантних посад протягом 30 календарних днів з дня опублікування повідомлення про оголошення конкурсу </w:t>
      </w:r>
      <w:r w:rsidRPr="00F05BAD">
        <w:rPr>
          <w:rFonts w:ascii="Times New Roman" w:eastAsia="Times New Roman" w:hAnsi="Times New Roman" w:cs="Times New Roman"/>
          <w:color w:val="000000"/>
          <w:sz w:val="28"/>
          <w:szCs w:val="28"/>
          <w:shd w:val="clear" w:color="auto" w:fill="FFFFFF"/>
          <w:lang w:val="uk-UA" w:eastAsia="ru-RU"/>
        </w:rPr>
        <w:t xml:space="preserve">в </w:t>
      </w:r>
      <w:r w:rsidRPr="00F05BAD">
        <w:rPr>
          <w:rFonts w:ascii="Times New Roman" w:eastAsia="Times New Roman" w:hAnsi="Times New Roman" w:cs="Times New Roman"/>
          <w:color w:val="000000"/>
          <w:sz w:val="28"/>
          <w:szCs w:val="28"/>
          <w:lang w:val="uk-UA" w:eastAsia="uk-UA"/>
        </w:rPr>
        <w:t>громадсько-політичній газеті «ЖИТТЯ І СЛОВО».</w:t>
      </w:r>
    </w:p>
    <w:p w:rsidR="00F05BAD" w:rsidRPr="00F05BAD" w:rsidRDefault="00F05BAD" w:rsidP="00F05BAD">
      <w:pPr>
        <w:numPr>
          <w:ilvl w:val="0"/>
          <w:numId w:val="3"/>
        </w:numPr>
        <w:shd w:val="clear" w:color="auto" w:fill="FFFFFF"/>
        <w:spacing w:before="105" w:after="105" w:line="240" w:lineRule="auto"/>
        <w:ind w:right="225"/>
        <w:jc w:val="both"/>
        <w:rPr>
          <w:rFonts w:ascii="Times New Roman" w:eastAsia="Times New Roman" w:hAnsi="Times New Roman" w:cs="Times New Roman"/>
          <w:color w:val="000000"/>
          <w:sz w:val="28"/>
          <w:szCs w:val="28"/>
          <w:lang w:val="uk-UA" w:eastAsia="uk-UA"/>
        </w:rPr>
      </w:pPr>
      <w:r w:rsidRPr="00F05BAD">
        <w:rPr>
          <w:rFonts w:ascii="Times New Roman" w:eastAsia="Times New Roman" w:hAnsi="Times New Roman" w:cs="Times New Roman"/>
          <w:color w:val="000000"/>
          <w:sz w:val="28"/>
          <w:szCs w:val="28"/>
          <w:lang w:val="uk-UA" w:eastAsia="uk-UA"/>
        </w:rPr>
        <w:t>Контроль за виконанням даного розпорядження покласти на першого заступника селищного голови Гребінківської селищної ради ВАСЮЩЕНКА О. А.</w:t>
      </w:r>
    </w:p>
    <w:p w:rsidR="00F05BAD" w:rsidRPr="00F05BAD" w:rsidRDefault="00F05BAD" w:rsidP="00F05BAD">
      <w:pPr>
        <w:shd w:val="clear" w:color="auto" w:fill="FFFFFF"/>
        <w:spacing w:after="0" w:line="240" w:lineRule="auto"/>
        <w:jc w:val="both"/>
        <w:rPr>
          <w:rFonts w:ascii="Times New Roman" w:eastAsia="Times New Roman" w:hAnsi="Times New Roman" w:cs="Times New Roman"/>
          <w:b/>
          <w:color w:val="000000"/>
          <w:sz w:val="28"/>
          <w:szCs w:val="28"/>
          <w:shd w:val="clear" w:color="auto" w:fill="FFFFFF"/>
          <w:lang w:val="uk-UA" w:eastAsia="ru-RU"/>
        </w:rPr>
      </w:pPr>
    </w:p>
    <w:p w:rsidR="00F05BAD" w:rsidRPr="00F05BAD" w:rsidRDefault="00F05BAD" w:rsidP="00F05BAD">
      <w:pPr>
        <w:shd w:val="clear" w:color="auto" w:fill="FFFFFF"/>
        <w:spacing w:after="0" w:line="240" w:lineRule="auto"/>
        <w:jc w:val="both"/>
        <w:rPr>
          <w:rFonts w:ascii="Times New Roman" w:eastAsia="Times New Roman" w:hAnsi="Times New Roman" w:cs="Times New Roman"/>
          <w:b/>
          <w:color w:val="000000"/>
          <w:sz w:val="28"/>
          <w:szCs w:val="28"/>
          <w:shd w:val="clear" w:color="auto" w:fill="FFFFFF"/>
          <w:lang w:val="uk-UA" w:eastAsia="ru-RU"/>
        </w:rPr>
      </w:pPr>
    </w:p>
    <w:p w:rsidR="00F05BAD" w:rsidRPr="00F05BAD" w:rsidRDefault="00F05BAD" w:rsidP="00F05BAD">
      <w:pPr>
        <w:shd w:val="clear" w:color="auto" w:fill="FFFFFF"/>
        <w:spacing w:before="225" w:after="225" w:line="240" w:lineRule="auto"/>
        <w:ind w:firstLine="360"/>
        <w:jc w:val="both"/>
        <w:rPr>
          <w:rFonts w:ascii="Times New Roman" w:eastAsia="Times New Roman" w:hAnsi="Times New Roman" w:cs="Times New Roman"/>
          <w:b/>
          <w:color w:val="000000"/>
          <w:sz w:val="28"/>
          <w:szCs w:val="28"/>
          <w:lang w:val="uk-UA" w:eastAsia="uk-UA"/>
        </w:rPr>
      </w:pPr>
      <w:r w:rsidRPr="00F05BAD">
        <w:rPr>
          <w:rFonts w:ascii="Times New Roman" w:eastAsia="Times New Roman" w:hAnsi="Times New Roman" w:cs="Times New Roman"/>
          <w:b/>
          <w:color w:val="000000"/>
          <w:sz w:val="28"/>
          <w:szCs w:val="28"/>
          <w:lang w:val="uk-UA" w:eastAsia="uk-UA"/>
        </w:rPr>
        <w:t>Селищний голова</w:t>
      </w:r>
      <w:r w:rsidRPr="00F05BAD">
        <w:rPr>
          <w:rFonts w:ascii="Times New Roman" w:eastAsia="Times New Roman" w:hAnsi="Times New Roman" w:cs="Times New Roman"/>
          <w:b/>
          <w:color w:val="000000"/>
          <w:sz w:val="28"/>
          <w:szCs w:val="28"/>
          <w:lang w:val="uk-UA" w:eastAsia="uk-UA"/>
        </w:rPr>
        <w:tab/>
      </w:r>
      <w:r w:rsidRPr="00F05BAD">
        <w:rPr>
          <w:rFonts w:ascii="Times New Roman" w:eastAsia="Times New Roman" w:hAnsi="Times New Roman" w:cs="Times New Roman"/>
          <w:b/>
          <w:color w:val="000000"/>
          <w:sz w:val="28"/>
          <w:szCs w:val="28"/>
          <w:lang w:val="uk-UA" w:eastAsia="uk-UA"/>
        </w:rPr>
        <w:tab/>
      </w:r>
      <w:r w:rsidRPr="00F05BAD">
        <w:rPr>
          <w:rFonts w:ascii="Times New Roman" w:eastAsia="Times New Roman" w:hAnsi="Times New Roman" w:cs="Times New Roman"/>
          <w:b/>
          <w:color w:val="000000"/>
          <w:sz w:val="28"/>
          <w:szCs w:val="28"/>
          <w:lang w:val="uk-UA" w:eastAsia="uk-UA"/>
        </w:rPr>
        <w:tab/>
      </w:r>
      <w:r w:rsidR="00A87885">
        <w:rPr>
          <w:rFonts w:ascii="Times New Roman" w:eastAsia="Times New Roman" w:hAnsi="Times New Roman" w:cs="Times New Roman"/>
          <w:i/>
          <w:color w:val="000000"/>
          <w:sz w:val="28"/>
          <w:szCs w:val="28"/>
          <w:lang w:val="uk-UA" w:eastAsia="uk-UA"/>
        </w:rPr>
        <w:t>підпис</w:t>
      </w:r>
      <w:r>
        <w:rPr>
          <w:rFonts w:ascii="Times New Roman" w:eastAsia="Times New Roman" w:hAnsi="Times New Roman" w:cs="Times New Roman"/>
          <w:b/>
          <w:color w:val="000000"/>
          <w:sz w:val="28"/>
          <w:szCs w:val="28"/>
          <w:lang w:val="uk-UA" w:eastAsia="uk-UA"/>
        </w:rPr>
        <w:tab/>
      </w:r>
      <w:r w:rsidR="00A87885">
        <w:rPr>
          <w:rFonts w:ascii="Times New Roman" w:eastAsia="Times New Roman" w:hAnsi="Times New Roman" w:cs="Times New Roman"/>
          <w:b/>
          <w:color w:val="000000"/>
          <w:sz w:val="28"/>
          <w:szCs w:val="28"/>
          <w:lang w:val="uk-UA" w:eastAsia="uk-UA"/>
        </w:rPr>
        <w:tab/>
      </w:r>
      <w:r w:rsidRPr="00F05BAD">
        <w:rPr>
          <w:rFonts w:ascii="Times New Roman" w:eastAsia="Times New Roman" w:hAnsi="Times New Roman" w:cs="Times New Roman"/>
          <w:b/>
          <w:color w:val="000000"/>
          <w:sz w:val="28"/>
          <w:szCs w:val="28"/>
          <w:lang w:val="uk-UA" w:eastAsia="uk-UA"/>
        </w:rPr>
        <w:t>Роман ЗАСУХА</w:t>
      </w: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417BFF" w:rsidRPr="00F05BAD" w:rsidRDefault="00417BFF"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spacing w:after="0" w:line="240" w:lineRule="auto"/>
        <w:ind w:left="6381" w:firstLine="709"/>
        <w:jc w:val="center"/>
        <w:rPr>
          <w:rFonts w:ascii="Times New Roman" w:eastAsia="Calibri" w:hAnsi="Times New Roman" w:cs="Times New Roman"/>
          <w:b/>
        </w:rPr>
      </w:pPr>
      <w:proofErr w:type="spellStart"/>
      <w:r w:rsidRPr="00F05BAD">
        <w:rPr>
          <w:rFonts w:ascii="Times New Roman" w:eastAsia="Calibri" w:hAnsi="Times New Roman" w:cs="Times New Roman"/>
          <w:b/>
        </w:rPr>
        <w:t>Додаток</w:t>
      </w:r>
      <w:proofErr w:type="spellEnd"/>
      <w:r w:rsidRPr="00F05BAD">
        <w:rPr>
          <w:rFonts w:ascii="Times New Roman" w:eastAsia="Calibri" w:hAnsi="Times New Roman" w:cs="Times New Roman"/>
          <w:b/>
        </w:rPr>
        <w:t xml:space="preserve"> 1</w:t>
      </w:r>
    </w:p>
    <w:p w:rsidR="00F05BAD" w:rsidRPr="00F05BAD" w:rsidRDefault="00F05BAD" w:rsidP="00F05BAD">
      <w:pPr>
        <w:spacing w:after="0" w:line="240" w:lineRule="auto"/>
        <w:ind w:left="4963"/>
        <w:jc w:val="center"/>
        <w:rPr>
          <w:rFonts w:ascii="Times New Roman" w:eastAsia="Calibri" w:hAnsi="Times New Roman" w:cs="Times New Roman"/>
          <w:b/>
        </w:rPr>
      </w:pPr>
      <w:r w:rsidRPr="00F05BAD">
        <w:rPr>
          <w:rFonts w:ascii="Times New Roman" w:eastAsia="Calibri" w:hAnsi="Times New Roman" w:cs="Times New Roman"/>
          <w:b/>
          <w:lang w:val="uk-UA"/>
        </w:rPr>
        <w:t xml:space="preserve">      </w:t>
      </w:r>
      <w:r w:rsidRPr="00F05BAD">
        <w:rPr>
          <w:rFonts w:ascii="Times New Roman" w:eastAsia="Calibri" w:hAnsi="Times New Roman" w:cs="Times New Roman"/>
          <w:b/>
        </w:rPr>
        <w:t xml:space="preserve">до розпорядження </w:t>
      </w:r>
      <w:proofErr w:type="spellStart"/>
      <w:r w:rsidRPr="00F05BAD">
        <w:rPr>
          <w:rFonts w:ascii="Times New Roman" w:eastAsia="Calibri" w:hAnsi="Times New Roman" w:cs="Times New Roman"/>
          <w:b/>
        </w:rPr>
        <w:t>голови</w:t>
      </w:r>
      <w:proofErr w:type="spellEnd"/>
      <w:r w:rsidRPr="00F05BAD">
        <w:rPr>
          <w:rFonts w:ascii="Times New Roman" w:eastAsia="Calibri" w:hAnsi="Times New Roman" w:cs="Times New Roman"/>
          <w:b/>
        </w:rPr>
        <w:t> </w:t>
      </w:r>
    </w:p>
    <w:p w:rsidR="00F05BAD" w:rsidRPr="00F05BAD" w:rsidRDefault="00F05BAD" w:rsidP="00F05BAD">
      <w:pPr>
        <w:spacing w:after="0" w:line="240" w:lineRule="auto"/>
        <w:ind w:left="4963" w:firstLine="709"/>
        <w:jc w:val="center"/>
        <w:rPr>
          <w:rFonts w:ascii="Times New Roman" w:eastAsia="Calibri" w:hAnsi="Times New Roman" w:cs="Times New Roman"/>
          <w:b/>
        </w:rPr>
      </w:pPr>
      <w:r>
        <w:rPr>
          <w:rFonts w:ascii="Times New Roman" w:eastAsia="Calibri" w:hAnsi="Times New Roman" w:cs="Times New Roman"/>
          <w:b/>
        </w:rPr>
        <w:t>Гребінківської селищної ради</w:t>
      </w:r>
    </w:p>
    <w:p w:rsidR="00F05BAD" w:rsidRPr="00F05BAD" w:rsidRDefault="00F05BAD" w:rsidP="00F05BAD">
      <w:pPr>
        <w:spacing w:after="0" w:line="240" w:lineRule="auto"/>
        <w:ind w:left="5664" w:firstLine="8"/>
        <w:rPr>
          <w:rFonts w:ascii="Times New Roman" w:eastAsia="Calibri" w:hAnsi="Times New Roman" w:cs="Times New Roman"/>
          <w:b/>
          <w:lang w:val="uk-UA"/>
        </w:rPr>
      </w:pPr>
      <w:r>
        <w:rPr>
          <w:rFonts w:ascii="Times New Roman" w:eastAsia="Calibri" w:hAnsi="Times New Roman" w:cs="Times New Roman"/>
          <w:b/>
          <w:lang w:val="uk-UA"/>
        </w:rPr>
        <w:t xml:space="preserve">      </w:t>
      </w:r>
      <w:r w:rsidRPr="00F05BAD">
        <w:rPr>
          <w:rFonts w:ascii="Times New Roman" w:eastAsia="Calibri" w:hAnsi="Times New Roman" w:cs="Times New Roman"/>
          <w:b/>
        </w:rPr>
        <w:t>від</w:t>
      </w:r>
      <w:r>
        <w:rPr>
          <w:rFonts w:ascii="Times New Roman" w:eastAsia="Calibri" w:hAnsi="Times New Roman" w:cs="Times New Roman"/>
          <w:b/>
          <w:lang w:val="uk-UA"/>
        </w:rPr>
        <w:t xml:space="preserve"> «31» серпня</w:t>
      </w:r>
      <w:r w:rsidRPr="00F05BAD">
        <w:rPr>
          <w:rFonts w:ascii="Times New Roman" w:eastAsia="Calibri" w:hAnsi="Times New Roman" w:cs="Times New Roman"/>
          <w:b/>
        </w:rPr>
        <w:t xml:space="preserve"> 2021 </w:t>
      </w:r>
      <w:proofErr w:type="spellStart"/>
      <w:proofErr w:type="gramStart"/>
      <w:r w:rsidRPr="00F05BAD">
        <w:rPr>
          <w:rFonts w:ascii="Times New Roman" w:eastAsia="Calibri" w:hAnsi="Times New Roman" w:cs="Times New Roman"/>
          <w:b/>
        </w:rPr>
        <w:t>р</w:t>
      </w:r>
      <w:proofErr w:type="spellEnd"/>
      <w:proofErr w:type="gramEnd"/>
      <w:r w:rsidRPr="00F05BAD">
        <w:rPr>
          <w:rFonts w:ascii="Times New Roman" w:eastAsia="Calibri" w:hAnsi="Times New Roman" w:cs="Times New Roman"/>
          <w:b/>
        </w:rPr>
        <w:t xml:space="preserve">  № </w:t>
      </w:r>
      <w:r>
        <w:rPr>
          <w:rFonts w:ascii="Times New Roman" w:eastAsia="Calibri" w:hAnsi="Times New Roman" w:cs="Times New Roman"/>
          <w:b/>
          <w:lang w:val="uk-UA"/>
        </w:rPr>
        <w:t>253</w:t>
      </w:r>
    </w:p>
    <w:p w:rsidR="00F05BAD" w:rsidRPr="00F05BAD" w:rsidRDefault="00F05BAD" w:rsidP="00F05BAD">
      <w:pPr>
        <w:spacing w:after="0" w:line="240" w:lineRule="auto"/>
        <w:jc w:val="right"/>
        <w:rPr>
          <w:rFonts w:ascii="Times New Roman" w:eastAsia="Calibri" w:hAnsi="Times New Roman" w:cs="Times New Roman"/>
          <w:b/>
        </w:rPr>
      </w:pPr>
      <w:r w:rsidRPr="00F05BAD">
        <w:rPr>
          <w:rFonts w:ascii="Times New Roman" w:eastAsia="Calibri" w:hAnsi="Times New Roman" w:cs="Times New Roman"/>
          <w:b/>
        </w:rPr>
        <w:t> </w:t>
      </w:r>
    </w:p>
    <w:p w:rsidR="00F05BAD" w:rsidRPr="00F05BAD" w:rsidRDefault="00F05BAD" w:rsidP="00F05BAD">
      <w:pPr>
        <w:shd w:val="clear" w:color="auto" w:fill="FFFFFF"/>
        <w:spacing w:before="225" w:after="225" w:line="240" w:lineRule="auto"/>
        <w:jc w:val="right"/>
        <w:rPr>
          <w:rFonts w:ascii="Times New Roman" w:eastAsia="Times New Roman" w:hAnsi="Times New Roman" w:cs="Times New Roman"/>
          <w:color w:val="000000"/>
          <w:sz w:val="28"/>
          <w:szCs w:val="28"/>
          <w:lang w:val="uk-UA" w:eastAsia="uk-UA"/>
        </w:rPr>
      </w:pPr>
    </w:p>
    <w:p w:rsidR="00F05BAD" w:rsidRPr="00F05BAD" w:rsidRDefault="00F05BAD" w:rsidP="00F05BAD">
      <w:pPr>
        <w:shd w:val="clear" w:color="auto" w:fill="FFFFFF"/>
        <w:spacing w:before="225" w:after="225" w:line="240" w:lineRule="auto"/>
        <w:rPr>
          <w:rFonts w:ascii="Times New Roman" w:eastAsia="Times New Roman" w:hAnsi="Times New Roman" w:cs="Times New Roman"/>
          <w:b/>
          <w:color w:val="000000"/>
          <w:sz w:val="28"/>
          <w:szCs w:val="28"/>
          <w:lang w:val="uk-UA" w:eastAsia="uk-UA"/>
        </w:rPr>
      </w:pPr>
    </w:p>
    <w:p w:rsidR="00F05BAD" w:rsidRPr="00F05BAD" w:rsidRDefault="00F05BAD" w:rsidP="00F05BAD">
      <w:pPr>
        <w:tabs>
          <w:tab w:val="left" w:pos="4820"/>
        </w:tabs>
        <w:spacing w:after="0" w:line="240" w:lineRule="auto"/>
        <w:jc w:val="center"/>
        <w:rPr>
          <w:rFonts w:ascii="Times New Roman" w:eastAsia="Times New Roman" w:hAnsi="Times New Roman" w:cs="Times New Roman"/>
          <w:b/>
          <w:sz w:val="28"/>
          <w:szCs w:val="28"/>
          <w:lang w:val="uk-UA" w:eastAsia="ru-RU"/>
        </w:rPr>
      </w:pPr>
      <w:r w:rsidRPr="00F05BAD">
        <w:rPr>
          <w:rFonts w:ascii="Times New Roman" w:eastAsia="Times New Roman" w:hAnsi="Times New Roman" w:cs="Times New Roman"/>
          <w:b/>
          <w:sz w:val="28"/>
          <w:szCs w:val="28"/>
          <w:lang w:val="uk-UA" w:eastAsia="ru-RU"/>
        </w:rPr>
        <w:t>ОГОЛОШЕННЯ</w:t>
      </w:r>
    </w:p>
    <w:p w:rsidR="00F05BAD" w:rsidRPr="00F05BAD" w:rsidRDefault="00F05BAD" w:rsidP="00F05BAD">
      <w:pPr>
        <w:tabs>
          <w:tab w:val="left" w:pos="4820"/>
        </w:tabs>
        <w:spacing w:after="0" w:line="240" w:lineRule="auto"/>
        <w:ind w:left="360"/>
        <w:jc w:val="both"/>
        <w:rPr>
          <w:rFonts w:ascii="Bookman Old Style" w:eastAsia="Times New Roman" w:hAnsi="Bookman Old Style" w:cs="Times New Roman"/>
          <w:sz w:val="2"/>
          <w:szCs w:val="20"/>
          <w:lang w:val="uk-UA" w:eastAsia="ru-RU"/>
        </w:rPr>
      </w:pPr>
    </w:p>
    <w:p w:rsidR="00F05BAD" w:rsidRPr="00F05BAD" w:rsidRDefault="00F05BAD" w:rsidP="00F05BAD">
      <w:pPr>
        <w:tabs>
          <w:tab w:val="left" w:pos="0"/>
        </w:tabs>
        <w:spacing w:after="0" w:line="240" w:lineRule="auto"/>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 xml:space="preserve">Оголошується конкурс на заміщення вакантної посади: </w:t>
      </w:r>
    </w:p>
    <w:p w:rsidR="00F05BAD" w:rsidRPr="00F05BAD" w:rsidRDefault="00F05BAD" w:rsidP="00F05BAD">
      <w:pPr>
        <w:tabs>
          <w:tab w:val="left" w:pos="0"/>
        </w:tabs>
        <w:spacing w:after="0" w:line="240" w:lineRule="auto"/>
        <w:jc w:val="center"/>
        <w:rPr>
          <w:rFonts w:ascii="Times New Roman" w:eastAsia="Times New Roman" w:hAnsi="Times New Roman" w:cs="Times New Roman"/>
          <w:b/>
          <w:sz w:val="28"/>
          <w:szCs w:val="28"/>
          <w:lang w:val="uk-UA" w:eastAsia="ru-RU"/>
        </w:rPr>
      </w:pPr>
      <w:r w:rsidRPr="00F05BAD">
        <w:rPr>
          <w:rFonts w:ascii="Times New Roman" w:eastAsia="Times New Roman" w:hAnsi="Times New Roman" w:cs="Times New Roman"/>
          <w:b/>
          <w:sz w:val="28"/>
          <w:szCs w:val="28"/>
          <w:lang w:val="uk-UA" w:eastAsia="ru-RU"/>
        </w:rPr>
        <w:t>директора Державного житлово-експлуатаційного підприємства «Дослідницьке»</w:t>
      </w:r>
    </w:p>
    <w:p w:rsidR="00F05BAD" w:rsidRPr="00F05BAD" w:rsidRDefault="00F05BAD" w:rsidP="00F05BAD">
      <w:pPr>
        <w:tabs>
          <w:tab w:val="left" w:pos="0"/>
        </w:tabs>
        <w:spacing w:after="0" w:line="240" w:lineRule="auto"/>
        <w:jc w:val="both"/>
        <w:rPr>
          <w:rFonts w:ascii="Times New Roman" w:eastAsia="Times New Roman" w:hAnsi="Times New Roman" w:cs="Times New Roman"/>
          <w:b/>
          <w:sz w:val="2"/>
          <w:szCs w:val="28"/>
          <w:lang w:val="uk-UA" w:eastAsia="ru-RU"/>
        </w:rPr>
      </w:pPr>
    </w:p>
    <w:p w:rsidR="00F05BAD" w:rsidRPr="00F05BAD" w:rsidRDefault="00F05BAD" w:rsidP="00F05BAD">
      <w:pPr>
        <w:tabs>
          <w:tab w:val="left" w:pos="4820"/>
        </w:tabs>
        <w:spacing w:after="0" w:line="240" w:lineRule="auto"/>
        <w:jc w:val="both"/>
        <w:rPr>
          <w:rFonts w:ascii="Times New Roman" w:eastAsia="Times New Roman" w:hAnsi="Times New Roman" w:cs="Times New Roman"/>
          <w:sz w:val="2"/>
          <w:szCs w:val="28"/>
          <w:lang w:val="uk-UA" w:eastAsia="ru-RU"/>
        </w:rPr>
      </w:pPr>
    </w:p>
    <w:p w:rsidR="00F05BAD" w:rsidRPr="00F05BAD" w:rsidRDefault="00F05BAD" w:rsidP="00F05BAD">
      <w:pPr>
        <w:tabs>
          <w:tab w:val="left" w:pos="0"/>
        </w:tabs>
        <w:spacing w:after="0" w:line="240" w:lineRule="auto"/>
        <w:jc w:val="center"/>
        <w:rPr>
          <w:rFonts w:ascii="Times New Roman" w:eastAsia="Times New Roman" w:hAnsi="Times New Roman" w:cs="Times New Roman"/>
          <w:b/>
          <w:sz w:val="14"/>
          <w:szCs w:val="28"/>
          <w:lang w:val="uk-UA" w:eastAsia="ru-RU"/>
        </w:rPr>
      </w:pPr>
    </w:p>
    <w:p w:rsidR="00F05BAD" w:rsidRPr="00F05BAD" w:rsidRDefault="00F05BAD" w:rsidP="00F05BAD">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u w:val="single"/>
          <w:lang w:val="uk-UA" w:eastAsia="ru-RU"/>
        </w:rPr>
      </w:pPr>
      <w:r w:rsidRPr="00F05BAD">
        <w:rPr>
          <w:rFonts w:ascii="Times New Roman" w:eastAsia="Times New Roman" w:hAnsi="Times New Roman" w:cs="Times New Roman"/>
          <w:b/>
          <w:color w:val="000000"/>
          <w:sz w:val="28"/>
          <w:szCs w:val="28"/>
          <w:u w:val="single"/>
          <w:lang w:val="uk-UA" w:eastAsia="ru-RU"/>
        </w:rPr>
        <w:t>Найменування, адреса та відомості про основну діяльність комунального підприємства:</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Державне житлово-експлуатаційне підприємство</w:t>
      </w:r>
      <w:r w:rsidRPr="00F05BAD">
        <w:rPr>
          <w:rFonts w:ascii="Times New Roman" w:eastAsia="Times New Roman" w:hAnsi="Times New Roman" w:cs="Times New Roman"/>
          <w:b/>
          <w:sz w:val="28"/>
          <w:szCs w:val="28"/>
          <w:lang w:val="uk-UA" w:eastAsia="ru-RU"/>
        </w:rPr>
        <w:t xml:space="preserve"> </w:t>
      </w:r>
      <w:r w:rsidRPr="00F05BAD">
        <w:rPr>
          <w:rFonts w:ascii="Times New Roman" w:eastAsia="Times New Roman" w:hAnsi="Times New Roman" w:cs="Times New Roman"/>
          <w:sz w:val="28"/>
          <w:szCs w:val="28"/>
          <w:lang w:val="uk-UA" w:eastAsia="ru-RU"/>
        </w:rPr>
        <w:t>(ДЖЕП) «Дослідницьке»</w:t>
      </w:r>
      <w:r>
        <w:rPr>
          <w:rFonts w:ascii="Times New Roman" w:eastAsia="Times New Roman" w:hAnsi="Times New Roman" w:cs="Times New Roman"/>
          <w:sz w:val="28"/>
          <w:szCs w:val="28"/>
          <w:lang w:val="uk-UA" w:eastAsia="ru-RU"/>
        </w:rPr>
        <w:t>.</w:t>
      </w:r>
      <w:r w:rsidRPr="00F05BAD">
        <w:rPr>
          <w:rFonts w:ascii="Times New Roman" w:eastAsia="Times New Roman" w:hAnsi="Times New Roman" w:cs="Times New Roman"/>
          <w:sz w:val="28"/>
          <w:szCs w:val="28"/>
          <w:lang w:val="uk-UA" w:eastAsia="ru-RU"/>
        </w:rPr>
        <w:t xml:space="preserve"> </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 xml:space="preserve">08654, Київська область, Білоцерківський район, смт Дослідницьке,               вул. Інженерна, 6. </w:t>
      </w:r>
    </w:p>
    <w:p w:rsidR="00F05BAD" w:rsidRPr="00F05BAD" w:rsidRDefault="00F05BAD" w:rsidP="00F05BAD">
      <w:pPr>
        <w:spacing w:after="0" w:line="240" w:lineRule="auto"/>
        <w:jc w:val="both"/>
        <w:rPr>
          <w:rFonts w:ascii="Times New Roman" w:eastAsia="Calibri" w:hAnsi="Times New Roman" w:cs="Times New Roman"/>
          <w:sz w:val="28"/>
          <w:szCs w:val="28"/>
          <w:lang w:val="uk-UA"/>
        </w:rPr>
      </w:pPr>
      <w:r w:rsidRPr="00F05BAD">
        <w:rPr>
          <w:rFonts w:ascii="Times New Roman" w:eastAsia="Calibri" w:hAnsi="Times New Roman" w:cs="Times New Roman"/>
          <w:sz w:val="28"/>
          <w:szCs w:val="28"/>
          <w:lang w:val="uk-UA"/>
        </w:rPr>
        <w:tab/>
      </w:r>
    </w:p>
    <w:p w:rsidR="00F05BAD" w:rsidRPr="00F05BAD" w:rsidRDefault="00F05BAD" w:rsidP="00F05BAD">
      <w:pPr>
        <w:spacing w:after="0" w:line="240" w:lineRule="auto"/>
        <w:jc w:val="center"/>
        <w:rPr>
          <w:rFonts w:ascii="Times New Roman" w:eastAsia="Calibri" w:hAnsi="Times New Roman" w:cs="Times New Roman"/>
          <w:b/>
          <w:sz w:val="28"/>
          <w:szCs w:val="28"/>
          <w:u w:val="single"/>
          <w:lang w:val="uk-UA"/>
        </w:rPr>
      </w:pPr>
      <w:r w:rsidRPr="00F05BAD">
        <w:rPr>
          <w:rFonts w:ascii="Times New Roman" w:eastAsia="Calibri" w:hAnsi="Times New Roman" w:cs="Times New Roman"/>
          <w:b/>
          <w:sz w:val="28"/>
          <w:szCs w:val="28"/>
          <w:u w:val="single"/>
          <w:lang w:val="uk-UA"/>
        </w:rPr>
        <w:t>Основні напрямки діяльності Підприємства:</w:t>
      </w:r>
    </w:p>
    <w:p w:rsidR="00F05BAD" w:rsidRPr="00F05BAD" w:rsidRDefault="00F05BAD" w:rsidP="00F05BA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Надання споживачам послуг з водопостачання та водовідведення каналізаційних стоків, утримання будинків та прибудинкових територій, вивіз побутових відходів, у тому числі зняття з обліку та прийняття на облік лічильників холодної води, обстеження приміщень та ревізія об’ємів водопостачання будинків приватного сектору, бюджетних та фізичних осіб, зняття контрольних показників лічильників,  квартир, будинків приватного сектору, бюджетних та фізичних осіб та інше.</w:t>
      </w:r>
    </w:p>
    <w:p w:rsidR="00F05BAD" w:rsidRPr="00F05BAD" w:rsidRDefault="00F05BAD" w:rsidP="00F05BAD">
      <w:pPr>
        <w:tabs>
          <w:tab w:val="left" w:pos="0"/>
        </w:tabs>
        <w:spacing w:after="0" w:line="240" w:lineRule="auto"/>
        <w:rPr>
          <w:rFonts w:ascii="Times New Roman" w:eastAsia="Times New Roman" w:hAnsi="Times New Roman" w:cs="Times New Roman"/>
          <w:sz w:val="28"/>
          <w:szCs w:val="28"/>
          <w:lang w:val="uk-UA" w:eastAsia="ru-RU"/>
        </w:rPr>
      </w:pPr>
    </w:p>
    <w:p w:rsidR="00F05BAD" w:rsidRPr="00F05BAD" w:rsidRDefault="00F05BAD" w:rsidP="00F05BAD">
      <w:pPr>
        <w:tabs>
          <w:tab w:val="left" w:pos="0"/>
        </w:tabs>
        <w:spacing w:after="0" w:line="240" w:lineRule="auto"/>
        <w:jc w:val="center"/>
        <w:rPr>
          <w:rFonts w:ascii="Times New Roman" w:eastAsia="Times New Roman" w:hAnsi="Times New Roman" w:cs="Times New Roman"/>
          <w:b/>
          <w:sz w:val="28"/>
          <w:szCs w:val="28"/>
          <w:u w:val="single"/>
          <w:lang w:val="uk-UA" w:eastAsia="ru-RU"/>
        </w:rPr>
      </w:pPr>
      <w:r w:rsidRPr="00F05BAD">
        <w:rPr>
          <w:rFonts w:ascii="Times New Roman" w:eastAsia="Times New Roman" w:hAnsi="Times New Roman" w:cs="Times New Roman"/>
          <w:b/>
          <w:sz w:val="28"/>
          <w:szCs w:val="28"/>
          <w:u w:val="single"/>
          <w:lang w:val="uk-UA" w:eastAsia="ru-RU"/>
        </w:rPr>
        <w:t>Вимоги до кандидатів на посаду директора Державного житлово-експлуатаційного підприємства «Дослідницьке»:</w:t>
      </w:r>
    </w:p>
    <w:p w:rsidR="00F05BAD" w:rsidRPr="00F05BAD" w:rsidRDefault="00F05BAD" w:rsidP="00F05BAD">
      <w:pPr>
        <w:tabs>
          <w:tab w:val="left" w:pos="0"/>
        </w:tabs>
        <w:spacing w:after="0" w:line="240" w:lineRule="auto"/>
        <w:jc w:val="center"/>
        <w:rPr>
          <w:rFonts w:ascii="Times New Roman" w:eastAsia="Times New Roman" w:hAnsi="Times New Roman" w:cs="Times New Roman"/>
          <w:b/>
          <w:sz w:val="28"/>
          <w:szCs w:val="28"/>
          <w:lang w:val="uk-UA" w:eastAsia="ru-RU"/>
        </w:rPr>
      </w:pPr>
    </w:p>
    <w:p w:rsidR="00F05BAD" w:rsidRPr="00F05BAD" w:rsidRDefault="00F05BAD" w:rsidP="00F05BAD">
      <w:pPr>
        <w:numPr>
          <w:ilvl w:val="0"/>
          <w:numId w:val="2"/>
        </w:numPr>
        <w:spacing w:after="0" w:line="240" w:lineRule="auto"/>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громадянство України;</w:t>
      </w:r>
    </w:p>
    <w:p w:rsidR="00F05BAD" w:rsidRPr="00F05BAD" w:rsidRDefault="00F05BAD" w:rsidP="00F05BAD">
      <w:pPr>
        <w:numPr>
          <w:ilvl w:val="0"/>
          <w:numId w:val="2"/>
        </w:numPr>
        <w:spacing w:after="0" w:line="240" w:lineRule="auto"/>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повна вища освіта за освітньо-кваліфікаційним рівнем спеціаліста або магістра</w:t>
      </w:r>
      <w:r w:rsidRPr="00F05BAD">
        <w:rPr>
          <w:rFonts w:ascii="Times New Roman" w:eastAsia="Times New Roman" w:hAnsi="Times New Roman" w:cs="Times New Roman"/>
          <w:color w:val="293A55"/>
          <w:sz w:val="28"/>
          <w:szCs w:val="28"/>
          <w:lang w:val="uk-UA" w:eastAsia="ru-RU"/>
        </w:rPr>
        <w:t xml:space="preserve"> </w:t>
      </w:r>
      <w:r w:rsidRPr="00F05BAD">
        <w:rPr>
          <w:rFonts w:ascii="Times New Roman" w:eastAsia="Times New Roman" w:hAnsi="Times New Roman" w:cs="Times New Roman"/>
          <w:sz w:val="28"/>
          <w:szCs w:val="28"/>
          <w:lang w:val="uk-UA" w:eastAsia="ru-RU"/>
        </w:rPr>
        <w:t>(бажано має професійну атестацію на відповідність вимогам професії «менеджер» (управитель) житлового будинку (групи будинків)»)</w:t>
      </w:r>
    </w:p>
    <w:p w:rsidR="00F05BAD" w:rsidRPr="00F05BAD" w:rsidRDefault="00F05BAD" w:rsidP="00F05BAD">
      <w:pPr>
        <w:numPr>
          <w:ilvl w:val="0"/>
          <w:numId w:val="2"/>
        </w:numPr>
        <w:spacing w:after="0" w:line="240" w:lineRule="auto"/>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lastRenderedPageBreak/>
        <w:t>досвід роботи на керівних посадах на підприємствах, установах, організаціях незалежно від форм власності або в органах державної влади та місцевого самоврядування не менше 5 (п'яти) років;</w:t>
      </w:r>
    </w:p>
    <w:p w:rsidR="00F05BAD" w:rsidRPr="00F05BAD" w:rsidRDefault="00F05BAD" w:rsidP="00F05BAD">
      <w:pPr>
        <w:numPr>
          <w:ilvl w:val="0"/>
          <w:numId w:val="2"/>
        </w:numPr>
        <w:spacing w:after="0" w:line="240" w:lineRule="auto"/>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 xml:space="preserve">знання та вільне володіння державною мовою; </w:t>
      </w:r>
    </w:p>
    <w:p w:rsidR="00F05BAD" w:rsidRPr="00F05BAD" w:rsidRDefault="00F05BAD" w:rsidP="00F05BAD">
      <w:pPr>
        <w:numPr>
          <w:ilvl w:val="0"/>
          <w:numId w:val="2"/>
        </w:numPr>
        <w:spacing w:after="0" w:line="240" w:lineRule="auto"/>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здатність за своїми діловими, професійними та моральними якостями виконувати обов’язки керівника.</w:t>
      </w:r>
    </w:p>
    <w:p w:rsidR="00F05BAD" w:rsidRPr="00F05BAD" w:rsidRDefault="00F05BAD" w:rsidP="00F05BAD">
      <w:pPr>
        <w:tabs>
          <w:tab w:val="left" w:pos="0"/>
        </w:tabs>
        <w:spacing w:after="0" w:line="240" w:lineRule="auto"/>
        <w:rPr>
          <w:rFonts w:ascii="Times New Roman" w:eastAsia="Times New Roman" w:hAnsi="Times New Roman" w:cs="Times New Roman"/>
          <w:b/>
          <w:sz w:val="6"/>
          <w:szCs w:val="28"/>
          <w:lang w:val="uk-UA" w:eastAsia="ru-RU"/>
        </w:rPr>
      </w:pPr>
    </w:p>
    <w:p w:rsidR="00F05BAD" w:rsidRPr="00F05BAD" w:rsidRDefault="00F05BAD" w:rsidP="00F05BAD">
      <w:pPr>
        <w:tabs>
          <w:tab w:val="left" w:pos="4820"/>
        </w:tabs>
        <w:spacing w:after="0" w:line="240" w:lineRule="auto"/>
        <w:jc w:val="center"/>
        <w:rPr>
          <w:rFonts w:ascii="Times New Roman" w:eastAsia="Times New Roman" w:hAnsi="Times New Roman" w:cs="Times New Roman"/>
          <w:b/>
          <w:sz w:val="28"/>
          <w:szCs w:val="28"/>
          <w:u w:val="single"/>
          <w:lang w:val="uk-UA" w:eastAsia="ru-RU"/>
        </w:rPr>
      </w:pPr>
      <w:r w:rsidRPr="00F05BAD">
        <w:rPr>
          <w:rFonts w:ascii="Times New Roman" w:eastAsia="Times New Roman" w:hAnsi="Times New Roman" w:cs="Times New Roman"/>
          <w:b/>
          <w:sz w:val="28"/>
          <w:szCs w:val="28"/>
          <w:u w:val="single"/>
          <w:lang w:val="uk-UA" w:eastAsia="ru-RU"/>
        </w:rPr>
        <w:t>Подача документів:</w:t>
      </w:r>
    </w:p>
    <w:p w:rsidR="00F05BAD" w:rsidRPr="00F05BAD" w:rsidRDefault="00F05BAD" w:rsidP="00F05BAD">
      <w:pPr>
        <w:tabs>
          <w:tab w:val="left" w:pos="4820"/>
        </w:tabs>
        <w:spacing w:after="0" w:line="240" w:lineRule="auto"/>
        <w:jc w:val="center"/>
        <w:rPr>
          <w:rFonts w:ascii="Times New Roman" w:eastAsia="Times New Roman" w:hAnsi="Times New Roman" w:cs="Times New Roman"/>
          <w:sz w:val="14"/>
          <w:szCs w:val="28"/>
          <w:u w:val="single"/>
          <w:lang w:val="uk-UA" w:eastAsia="ru-RU"/>
        </w:rPr>
      </w:pPr>
    </w:p>
    <w:p w:rsidR="00F05BAD" w:rsidRPr="00F05BAD" w:rsidRDefault="00F05BAD" w:rsidP="00F05B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F05BAD">
        <w:rPr>
          <w:rFonts w:ascii="Times New Roman" w:eastAsia="Times New Roman" w:hAnsi="Times New Roman" w:cs="Times New Roman"/>
          <w:color w:val="000000"/>
          <w:sz w:val="28"/>
          <w:szCs w:val="28"/>
          <w:lang w:val="uk-UA" w:eastAsia="ru-RU"/>
        </w:rPr>
        <w:t xml:space="preserve">Кандидати на участь у конкурсі подають </w:t>
      </w:r>
      <w:r w:rsidRPr="00F05BAD">
        <w:rPr>
          <w:rFonts w:ascii="Times New Roman" w:eastAsia="Times New Roman" w:hAnsi="Times New Roman" w:cs="Times New Roman"/>
          <w:color w:val="000000"/>
          <w:sz w:val="28"/>
          <w:szCs w:val="28"/>
          <w:lang w:val="uk-UA" w:eastAsia="uk-UA"/>
        </w:rPr>
        <w:t xml:space="preserve">Секретарю конкурсної комісії (спеціалісту І категорії - землевпоряднику) - </w:t>
      </w:r>
      <w:proofErr w:type="spellStart"/>
      <w:r w:rsidRPr="00F05BAD">
        <w:rPr>
          <w:rFonts w:ascii="Times New Roman" w:eastAsia="Times New Roman" w:hAnsi="Times New Roman" w:cs="Times New Roman"/>
          <w:color w:val="000000"/>
          <w:sz w:val="28"/>
          <w:szCs w:val="28"/>
          <w:lang w:val="uk-UA" w:eastAsia="uk-UA"/>
        </w:rPr>
        <w:t>Васьковській</w:t>
      </w:r>
      <w:proofErr w:type="spellEnd"/>
      <w:r w:rsidRPr="00F05BAD">
        <w:rPr>
          <w:rFonts w:ascii="Times New Roman" w:eastAsia="Times New Roman" w:hAnsi="Times New Roman" w:cs="Times New Roman"/>
          <w:color w:val="000000"/>
          <w:sz w:val="28"/>
          <w:szCs w:val="28"/>
          <w:lang w:val="uk-UA" w:eastAsia="uk-UA"/>
        </w:rPr>
        <w:t xml:space="preserve"> Ларисі Петрівні</w:t>
      </w:r>
      <w:r w:rsidRPr="00F05BAD">
        <w:rPr>
          <w:rFonts w:ascii="Times New Roman" w:eastAsia="Times New Roman" w:hAnsi="Times New Roman" w:cs="Times New Roman"/>
          <w:color w:val="000000"/>
          <w:sz w:val="28"/>
          <w:szCs w:val="28"/>
          <w:lang w:val="uk-UA" w:eastAsia="ru-RU"/>
        </w:rPr>
        <w:t xml:space="preserve"> Гребінківської селищної ради такі документи:</w:t>
      </w:r>
    </w:p>
    <w:p w:rsidR="00F05BAD" w:rsidRPr="00F05BAD" w:rsidRDefault="00F05BAD" w:rsidP="00F05B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F05BAD" w:rsidRPr="00F05BAD" w:rsidRDefault="00F05BAD" w:rsidP="00F05BAD">
      <w:pPr>
        <w:numPr>
          <w:ilvl w:val="0"/>
          <w:numId w:val="1"/>
        </w:numPr>
        <w:shd w:val="clear" w:color="auto" w:fill="FFFFFF"/>
        <w:spacing w:after="0" w:line="240" w:lineRule="auto"/>
        <w:ind w:left="225" w:right="225"/>
        <w:jc w:val="both"/>
        <w:rPr>
          <w:rFonts w:ascii="Times New Roman" w:eastAsia="Times New Roman" w:hAnsi="Times New Roman" w:cs="Times New Roman"/>
          <w:color w:val="000000"/>
          <w:sz w:val="28"/>
          <w:szCs w:val="28"/>
          <w:lang w:val="uk-UA" w:eastAsia="uk-UA"/>
        </w:rPr>
      </w:pPr>
      <w:r w:rsidRPr="00F05BAD">
        <w:rPr>
          <w:rFonts w:ascii="Times New Roman" w:eastAsia="Times New Roman" w:hAnsi="Times New Roman" w:cs="Times New Roman"/>
          <w:b/>
          <w:bCs/>
          <w:sz w:val="28"/>
          <w:szCs w:val="28"/>
          <w:bdr w:val="none" w:sz="0" w:space="0" w:color="auto" w:frame="1"/>
          <w:lang w:val="uk-UA" w:eastAsia="uk-UA"/>
        </w:rPr>
        <w:t>заява про участь у конкурсі</w:t>
      </w:r>
      <w:r w:rsidRPr="00F05BAD">
        <w:rPr>
          <w:rFonts w:ascii="Times New Roman" w:eastAsia="Times New Roman" w:hAnsi="Times New Roman" w:cs="Times New Roman"/>
          <w:b/>
          <w:sz w:val="28"/>
          <w:szCs w:val="28"/>
          <w:shd w:val="clear" w:color="auto" w:fill="FFFFFF"/>
          <w:lang w:val="uk-UA" w:eastAsia="ru-RU"/>
        </w:rPr>
        <w:t xml:space="preserve"> </w:t>
      </w:r>
      <w:r w:rsidRPr="00F05BAD">
        <w:rPr>
          <w:rFonts w:ascii="Times New Roman" w:eastAsia="Times New Roman" w:hAnsi="Times New Roman" w:cs="Times New Roman"/>
          <w:b/>
          <w:color w:val="000000"/>
          <w:sz w:val="28"/>
          <w:szCs w:val="28"/>
          <w:shd w:val="clear" w:color="auto" w:fill="FFFFFF"/>
          <w:lang w:val="uk-UA" w:eastAsia="ru-RU"/>
        </w:rPr>
        <w:t>у довільній формі</w:t>
      </w:r>
      <w:r w:rsidRPr="00F05BAD">
        <w:rPr>
          <w:rFonts w:ascii="Times New Roman" w:eastAsia="Times New Roman" w:hAnsi="Times New Roman" w:cs="Times New Roman"/>
          <w:b/>
          <w:bCs/>
          <w:color w:val="000000"/>
          <w:sz w:val="28"/>
          <w:szCs w:val="28"/>
          <w:bdr w:val="none" w:sz="0" w:space="0" w:color="auto" w:frame="1"/>
          <w:lang w:val="uk-UA" w:eastAsia="uk-UA"/>
        </w:rPr>
        <w:t>;</w:t>
      </w:r>
    </w:p>
    <w:p w:rsidR="00F05BAD" w:rsidRPr="00F05BAD" w:rsidRDefault="00F05BAD" w:rsidP="00F05BAD">
      <w:pPr>
        <w:numPr>
          <w:ilvl w:val="0"/>
          <w:numId w:val="1"/>
        </w:numPr>
        <w:shd w:val="clear" w:color="auto" w:fill="FFFFFF"/>
        <w:spacing w:after="0" w:line="240" w:lineRule="auto"/>
        <w:ind w:left="225" w:right="225"/>
        <w:rPr>
          <w:rFonts w:ascii="Times New Roman" w:eastAsia="Times New Roman" w:hAnsi="Times New Roman" w:cs="Times New Roman"/>
          <w:color w:val="000000"/>
          <w:sz w:val="28"/>
          <w:szCs w:val="28"/>
          <w:lang w:val="uk-UA" w:eastAsia="uk-UA"/>
        </w:rPr>
      </w:pPr>
      <w:r w:rsidRPr="00F05BAD">
        <w:rPr>
          <w:rFonts w:ascii="Times New Roman" w:eastAsia="Times New Roman" w:hAnsi="Times New Roman" w:cs="Times New Roman"/>
          <w:b/>
          <w:bCs/>
          <w:color w:val="000000"/>
          <w:sz w:val="28"/>
          <w:szCs w:val="28"/>
          <w:bdr w:val="none" w:sz="0" w:space="0" w:color="auto" w:frame="1"/>
          <w:lang w:val="uk-UA" w:eastAsia="uk-UA"/>
        </w:rPr>
        <w:t>копії документів про освіту (диплом та додаток);</w:t>
      </w:r>
    </w:p>
    <w:p w:rsidR="00F05BAD" w:rsidRPr="00F05BAD" w:rsidRDefault="00F05BAD" w:rsidP="00F05BAD">
      <w:pPr>
        <w:numPr>
          <w:ilvl w:val="0"/>
          <w:numId w:val="1"/>
        </w:numPr>
        <w:shd w:val="clear" w:color="auto" w:fill="FFFFFF"/>
        <w:spacing w:after="0" w:line="240" w:lineRule="auto"/>
        <w:ind w:left="225" w:right="225"/>
        <w:rPr>
          <w:rFonts w:ascii="Times New Roman" w:eastAsia="Times New Roman" w:hAnsi="Times New Roman" w:cs="Times New Roman"/>
          <w:color w:val="000000"/>
          <w:sz w:val="28"/>
          <w:szCs w:val="28"/>
          <w:lang w:val="uk-UA" w:eastAsia="uk-UA"/>
        </w:rPr>
      </w:pPr>
      <w:r w:rsidRPr="00F05BAD">
        <w:rPr>
          <w:rFonts w:ascii="Times New Roman" w:eastAsia="Times New Roman" w:hAnsi="Times New Roman" w:cs="Times New Roman"/>
          <w:b/>
          <w:bCs/>
          <w:color w:val="000000"/>
          <w:sz w:val="28"/>
          <w:szCs w:val="28"/>
          <w:bdr w:val="none" w:sz="0" w:space="0" w:color="auto" w:frame="1"/>
          <w:lang w:val="uk-UA" w:eastAsia="uk-UA"/>
        </w:rPr>
        <w:t>копія паспорта (всі сторінки);</w:t>
      </w:r>
    </w:p>
    <w:p w:rsidR="00F05BAD" w:rsidRPr="00F05BAD" w:rsidRDefault="00F05BAD" w:rsidP="00F05BAD">
      <w:pPr>
        <w:numPr>
          <w:ilvl w:val="0"/>
          <w:numId w:val="1"/>
        </w:numPr>
        <w:shd w:val="clear" w:color="auto" w:fill="FFFFFF"/>
        <w:spacing w:after="0" w:line="240" w:lineRule="auto"/>
        <w:ind w:left="225" w:right="225"/>
        <w:rPr>
          <w:rFonts w:ascii="Times New Roman" w:eastAsia="Times New Roman" w:hAnsi="Times New Roman" w:cs="Times New Roman"/>
          <w:color w:val="000000"/>
          <w:sz w:val="28"/>
          <w:szCs w:val="28"/>
          <w:lang w:val="uk-UA" w:eastAsia="uk-UA"/>
        </w:rPr>
      </w:pPr>
      <w:r w:rsidRPr="00F05BAD">
        <w:rPr>
          <w:rFonts w:ascii="Times New Roman" w:eastAsia="Times New Roman" w:hAnsi="Times New Roman" w:cs="Times New Roman"/>
          <w:b/>
          <w:bCs/>
          <w:color w:val="000000"/>
          <w:sz w:val="28"/>
          <w:szCs w:val="28"/>
          <w:bdr w:val="none" w:sz="0" w:space="0" w:color="auto" w:frame="1"/>
          <w:lang w:val="uk-UA" w:eastAsia="uk-UA"/>
        </w:rPr>
        <w:t>копія реєстраційної картки платника податків (у разі наявності);</w:t>
      </w:r>
    </w:p>
    <w:p w:rsidR="00F05BAD" w:rsidRPr="00F05BAD" w:rsidRDefault="00F05BAD" w:rsidP="00F05BAD">
      <w:pPr>
        <w:numPr>
          <w:ilvl w:val="0"/>
          <w:numId w:val="1"/>
        </w:numPr>
        <w:shd w:val="clear" w:color="auto" w:fill="FFFFFF"/>
        <w:spacing w:after="0" w:line="240" w:lineRule="auto"/>
        <w:ind w:left="225" w:right="225"/>
        <w:rPr>
          <w:rFonts w:ascii="Times New Roman" w:eastAsia="Times New Roman" w:hAnsi="Times New Roman" w:cs="Times New Roman"/>
          <w:color w:val="000000"/>
          <w:sz w:val="28"/>
          <w:szCs w:val="28"/>
          <w:lang w:val="uk-UA" w:eastAsia="uk-UA"/>
        </w:rPr>
      </w:pPr>
      <w:r w:rsidRPr="00F05BAD">
        <w:rPr>
          <w:rFonts w:ascii="Times New Roman" w:eastAsia="Times New Roman" w:hAnsi="Times New Roman" w:cs="Times New Roman"/>
          <w:b/>
          <w:bCs/>
          <w:color w:val="000000"/>
          <w:sz w:val="28"/>
          <w:szCs w:val="28"/>
          <w:bdr w:val="none" w:sz="0" w:space="0" w:color="auto" w:frame="1"/>
          <w:lang w:val="uk-UA" w:eastAsia="uk-UA"/>
        </w:rPr>
        <w:t>копія трудової книжки, завірена за місцем роботи;</w:t>
      </w:r>
    </w:p>
    <w:p w:rsidR="00F05BAD" w:rsidRPr="00F05BAD" w:rsidRDefault="00F05BAD" w:rsidP="00F05BAD">
      <w:pPr>
        <w:numPr>
          <w:ilvl w:val="0"/>
          <w:numId w:val="1"/>
        </w:numPr>
        <w:shd w:val="clear" w:color="auto" w:fill="FFFFFF"/>
        <w:spacing w:after="0" w:line="240" w:lineRule="auto"/>
        <w:ind w:left="225" w:right="225"/>
        <w:rPr>
          <w:rFonts w:ascii="Times New Roman" w:eastAsia="Times New Roman" w:hAnsi="Times New Roman" w:cs="Times New Roman"/>
          <w:color w:val="000000"/>
          <w:sz w:val="28"/>
          <w:szCs w:val="28"/>
          <w:lang w:val="uk-UA" w:eastAsia="uk-UA"/>
        </w:rPr>
      </w:pPr>
      <w:r w:rsidRPr="00F05BAD">
        <w:rPr>
          <w:rFonts w:ascii="Times New Roman" w:eastAsia="Times New Roman" w:hAnsi="Times New Roman" w:cs="Times New Roman"/>
          <w:b/>
          <w:bCs/>
          <w:color w:val="000000"/>
          <w:sz w:val="28"/>
          <w:szCs w:val="28"/>
          <w:bdr w:val="none" w:sz="0" w:space="0" w:color="auto" w:frame="1"/>
          <w:lang w:val="uk-UA" w:eastAsia="uk-UA"/>
        </w:rPr>
        <w:t>копія військового квитка;</w:t>
      </w:r>
    </w:p>
    <w:p w:rsidR="00F05BAD" w:rsidRPr="00F05BAD" w:rsidRDefault="00F05BAD" w:rsidP="00F05BAD">
      <w:pPr>
        <w:numPr>
          <w:ilvl w:val="0"/>
          <w:numId w:val="1"/>
        </w:numPr>
        <w:shd w:val="clear" w:color="auto" w:fill="FFFFFF"/>
        <w:spacing w:after="0" w:line="240" w:lineRule="auto"/>
        <w:ind w:left="225" w:right="225"/>
        <w:rPr>
          <w:rFonts w:ascii="Times New Roman" w:eastAsia="Times New Roman" w:hAnsi="Times New Roman" w:cs="Times New Roman"/>
          <w:color w:val="000000"/>
          <w:sz w:val="28"/>
          <w:szCs w:val="28"/>
          <w:lang w:val="uk-UA" w:eastAsia="uk-UA"/>
        </w:rPr>
      </w:pPr>
      <w:r w:rsidRPr="00F05BAD">
        <w:rPr>
          <w:rFonts w:ascii="Times New Roman" w:eastAsia="Times New Roman" w:hAnsi="Times New Roman" w:cs="Times New Roman"/>
          <w:b/>
          <w:bCs/>
          <w:color w:val="000000"/>
          <w:sz w:val="28"/>
          <w:szCs w:val="28"/>
          <w:bdr w:val="none" w:sz="0" w:space="0" w:color="auto" w:frame="1"/>
          <w:lang w:val="uk-UA" w:eastAsia="uk-UA"/>
        </w:rPr>
        <w:t>дві фотокартки розміром 4х6 см.;</w:t>
      </w:r>
    </w:p>
    <w:p w:rsidR="00F05BAD" w:rsidRPr="00F05BAD" w:rsidRDefault="00F05BAD" w:rsidP="00F05BAD">
      <w:pPr>
        <w:shd w:val="clear" w:color="auto" w:fill="FFFFFF"/>
        <w:spacing w:before="225" w:after="225" w:line="240" w:lineRule="auto"/>
        <w:ind w:left="360" w:firstLine="349"/>
        <w:jc w:val="both"/>
        <w:rPr>
          <w:rFonts w:ascii="Times New Roman" w:eastAsia="Times New Roman" w:hAnsi="Times New Roman" w:cs="Times New Roman"/>
          <w:color w:val="000000"/>
          <w:sz w:val="28"/>
          <w:szCs w:val="28"/>
          <w:shd w:val="clear" w:color="auto" w:fill="FFFFFF"/>
          <w:lang w:val="uk-UA" w:eastAsia="ru-RU"/>
        </w:rPr>
      </w:pPr>
      <w:r w:rsidRPr="00F05BAD">
        <w:rPr>
          <w:rFonts w:ascii="Times New Roman" w:eastAsia="Times New Roman" w:hAnsi="Times New Roman" w:cs="Times New Roman"/>
          <w:color w:val="000000"/>
          <w:sz w:val="28"/>
          <w:szCs w:val="28"/>
          <w:lang w:val="uk-UA" w:eastAsia="ru-RU"/>
        </w:rPr>
        <w:t xml:space="preserve">Документи приймаються протягом 30 календарних днів з дня оголошення конкурсу в громадсько-політичній газеті «ЖИТТЯ І СЛОВО» за адресою: смт. Гребінки, пр. Науки буд. 2 (приміщення Гребінківської селищної ради) </w:t>
      </w:r>
      <w:r w:rsidRPr="00F05BAD">
        <w:rPr>
          <w:rFonts w:ascii="Times New Roman" w:eastAsia="Times New Roman" w:hAnsi="Times New Roman" w:cs="Times New Roman"/>
          <w:color w:val="000000"/>
          <w:sz w:val="28"/>
          <w:szCs w:val="28"/>
          <w:shd w:val="clear" w:color="auto" w:fill="FFFFFF"/>
          <w:lang w:val="uk-UA" w:eastAsia="ru-RU"/>
        </w:rPr>
        <w:t>щоденно, з понеділка по четвер. з 8-00 год. до 17-00 год., у п’ятницю з 8-00 год. до 16-00 год., субота, неділя – вихідні дні.</w:t>
      </w:r>
    </w:p>
    <w:p w:rsidR="00F05BAD" w:rsidRPr="00F05BAD" w:rsidRDefault="00F05BAD" w:rsidP="00F05BAD">
      <w:pPr>
        <w:shd w:val="clear" w:color="auto" w:fill="FFFFFF"/>
        <w:spacing w:before="225" w:after="225" w:line="240" w:lineRule="auto"/>
        <w:ind w:left="360"/>
        <w:jc w:val="both"/>
        <w:rPr>
          <w:rFonts w:ascii="Times New Roman" w:eastAsia="Times New Roman" w:hAnsi="Times New Roman" w:cs="Times New Roman"/>
          <w:color w:val="000000"/>
          <w:sz w:val="28"/>
          <w:szCs w:val="28"/>
          <w:shd w:val="clear" w:color="auto" w:fill="FFFFFF"/>
          <w:lang w:val="uk-UA" w:eastAsia="ru-RU"/>
        </w:rPr>
      </w:pPr>
      <w:r w:rsidRPr="00F05BAD">
        <w:rPr>
          <w:rFonts w:ascii="Times New Roman" w:eastAsia="Times New Roman" w:hAnsi="Times New Roman" w:cs="Times New Roman"/>
          <w:color w:val="000000"/>
          <w:sz w:val="28"/>
          <w:szCs w:val="28"/>
          <w:shd w:val="clear" w:color="auto" w:fill="FFFFFF"/>
          <w:lang w:val="uk-UA" w:eastAsia="ru-RU"/>
        </w:rPr>
        <w:t>Тел. для довідок: (04571) 7-19-22.</w:t>
      </w:r>
    </w:p>
    <w:p w:rsidR="00F05BAD" w:rsidRPr="00F05BAD" w:rsidRDefault="00F05BAD" w:rsidP="00F05BAD">
      <w:pPr>
        <w:shd w:val="clear" w:color="auto" w:fill="FFFFFF"/>
        <w:spacing w:after="0" w:line="240" w:lineRule="auto"/>
        <w:ind w:left="360"/>
        <w:jc w:val="both"/>
        <w:rPr>
          <w:rFonts w:ascii="Times New Roman" w:eastAsia="Times New Roman" w:hAnsi="Times New Roman" w:cs="Times New Roman"/>
          <w:b/>
          <w:color w:val="000000"/>
          <w:sz w:val="28"/>
          <w:szCs w:val="28"/>
          <w:lang w:val="uk-UA" w:eastAsia="ru-RU"/>
        </w:rPr>
      </w:pPr>
    </w:p>
    <w:p w:rsidR="00F05BAD" w:rsidRPr="00F05BAD" w:rsidRDefault="00F05BAD" w:rsidP="00F05BAD">
      <w:pPr>
        <w:shd w:val="clear" w:color="auto" w:fill="FFFFFF"/>
        <w:spacing w:after="0" w:line="240" w:lineRule="auto"/>
        <w:ind w:left="360"/>
        <w:jc w:val="both"/>
        <w:rPr>
          <w:rFonts w:ascii="Times New Roman" w:eastAsia="Times New Roman" w:hAnsi="Times New Roman" w:cs="Times New Roman"/>
          <w:b/>
          <w:color w:val="000000"/>
          <w:sz w:val="28"/>
          <w:szCs w:val="28"/>
          <w:lang w:val="uk-UA" w:eastAsia="ru-RU"/>
        </w:rPr>
      </w:pPr>
    </w:p>
    <w:p w:rsidR="00F05BAD" w:rsidRPr="00F05BAD" w:rsidRDefault="00A87885" w:rsidP="00F05BAD">
      <w:pPr>
        <w:shd w:val="clear" w:color="auto" w:fill="FFFFFF"/>
        <w:spacing w:after="0" w:line="240" w:lineRule="auto"/>
        <w:ind w:left="36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b/>
          <w:color w:val="000000"/>
          <w:sz w:val="28"/>
          <w:szCs w:val="28"/>
          <w:lang w:val="uk-UA" w:eastAsia="ru-RU"/>
        </w:rPr>
        <w:t>Секретар конкурсної</w:t>
      </w:r>
      <w:r>
        <w:rPr>
          <w:rFonts w:ascii="Times New Roman" w:eastAsia="Times New Roman" w:hAnsi="Times New Roman" w:cs="Times New Roman"/>
          <w:b/>
          <w:color w:val="000000"/>
          <w:sz w:val="28"/>
          <w:szCs w:val="28"/>
          <w:lang w:val="uk-UA" w:eastAsia="ru-RU"/>
        </w:rPr>
        <w:tab/>
      </w:r>
      <w:r>
        <w:rPr>
          <w:rFonts w:ascii="Times New Roman" w:eastAsia="Times New Roman" w:hAnsi="Times New Roman" w:cs="Times New Roman"/>
          <w:b/>
          <w:color w:val="000000"/>
          <w:sz w:val="28"/>
          <w:szCs w:val="28"/>
          <w:lang w:val="uk-UA" w:eastAsia="ru-RU"/>
        </w:rPr>
        <w:tab/>
      </w:r>
      <w:r w:rsidRPr="00A87885">
        <w:rPr>
          <w:rFonts w:ascii="Times New Roman" w:eastAsia="Times New Roman" w:hAnsi="Times New Roman" w:cs="Times New Roman"/>
          <w:i/>
          <w:color w:val="000000"/>
          <w:sz w:val="28"/>
          <w:szCs w:val="28"/>
          <w:lang w:val="uk-UA" w:eastAsia="ru-RU"/>
        </w:rPr>
        <w:t>підпис</w:t>
      </w:r>
      <w:r w:rsidR="00F05BAD">
        <w:rPr>
          <w:rFonts w:ascii="Times New Roman" w:eastAsia="Times New Roman" w:hAnsi="Times New Roman" w:cs="Times New Roman"/>
          <w:b/>
          <w:color w:val="000000"/>
          <w:sz w:val="28"/>
          <w:szCs w:val="28"/>
          <w:lang w:val="uk-UA" w:eastAsia="ru-RU"/>
        </w:rPr>
        <w:tab/>
      </w:r>
      <w:r w:rsidR="00F05BAD" w:rsidRPr="00F05BAD">
        <w:rPr>
          <w:rFonts w:ascii="Times New Roman" w:eastAsia="Times New Roman" w:hAnsi="Times New Roman" w:cs="Times New Roman"/>
          <w:b/>
          <w:color w:val="000000"/>
          <w:sz w:val="28"/>
          <w:szCs w:val="28"/>
          <w:lang w:val="uk-UA" w:eastAsia="ru-RU"/>
        </w:rPr>
        <w:t>Лариса ВАСЬКОВСЬКА</w:t>
      </w:r>
    </w:p>
    <w:p w:rsidR="00F05BAD" w:rsidRPr="00F05BAD" w:rsidRDefault="00F05BAD" w:rsidP="00F05BAD">
      <w:pPr>
        <w:shd w:val="clear" w:color="auto" w:fill="FFFFFF"/>
        <w:spacing w:after="0" w:line="240" w:lineRule="auto"/>
        <w:ind w:left="360"/>
        <w:jc w:val="both"/>
        <w:rPr>
          <w:rFonts w:ascii="Times New Roman" w:eastAsia="Times New Roman" w:hAnsi="Times New Roman" w:cs="Times New Roman"/>
          <w:b/>
          <w:color w:val="000000"/>
          <w:sz w:val="28"/>
          <w:szCs w:val="28"/>
          <w:lang w:val="uk-UA" w:eastAsia="ru-RU"/>
        </w:rPr>
      </w:pPr>
      <w:r w:rsidRPr="00F05BAD">
        <w:rPr>
          <w:rFonts w:ascii="Times New Roman" w:eastAsia="Times New Roman" w:hAnsi="Times New Roman" w:cs="Times New Roman"/>
          <w:b/>
          <w:color w:val="000000"/>
          <w:sz w:val="28"/>
          <w:szCs w:val="28"/>
          <w:lang w:val="uk-UA" w:eastAsia="ru-RU"/>
        </w:rPr>
        <w:t>комісії</w:t>
      </w:r>
    </w:p>
    <w:p w:rsidR="00F05BAD" w:rsidRPr="00F05BAD" w:rsidRDefault="00F05BAD" w:rsidP="00F05BAD">
      <w:pPr>
        <w:shd w:val="clear" w:color="auto" w:fill="FFFFFF"/>
        <w:spacing w:after="0" w:line="240" w:lineRule="auto"/>
        <w:ind w:left="360"/>
        <w:jc w:val="both"/>
        <w:rPr>
          <w:rFonts w:ascii="Times New Roman" w:eastAsia="Times New Roman" w:hAnsi="Times New Roman" w:cs="Times New Roman"/>
          <w:b/>
          <w:color w:val="000000"/>
          <w:sz w:val="28"/>
          <w:szCs w:val="28"/>
          <w:lang w:val="uk-UA" w:eastAsia="ru-RU"/>
        </w:rPr>
      </w:pPr>
    </w:p>
    <w:p w:rsidR="00F05BAD" w:rsidRPr="00F05BAD" w:rsidRDefault="00F05BAD" w:rsidP="00F05BAD">
      <w:pPr>
        <w:shd w:val="clear" w:color="auto" w:fill="FFFFFF"/>
        <w:spacing w:after="0" w:line="240" w:lineRule="auto"/>
        <w:ind w:left="-135" w:right="225"/>
        <w:jc w:val="both"/>
        <w:rPr>
          <w:rFonts w:ascii="Times New Roman" w:eastAsia="Times New Roman" w:hAnsi="Times New Roman" w:cs="Times New Roman"/>
          <w:color w:val="000000"/>
          <w:sz w:val="28"/>
          <w:szCs w:val="28"/>
          <w:lang w:val="uk-UA" w:eastAsia="uk-UA"/>
        </w:rPr>
      </w:pPr>
    </w:p>
    <w:p w:rsidR="00F05BAD" w:rsidRPr="00F05BAD" w:rsidRDefault="00F05BAD" w:rsidP="00F05BAD">
      <w:pPr>
        <w:tabs>
          <w:tab w:val="left" w:pos="0"/>
        </w:tabs>
        <w:spacing w:after="0" w:line="240" w:lineRule="auto"/>
        <w:rPr>
          <w:rFonts w:ascii="Times New Roman" w:eastAsia="Times New Roman" w:hAnsi="Times New Roman" w:cs="Times New Roman"/>
          <w:b/>
          <w:sz w:val="20"/>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jc w:val="right"/>
        <w:rPr>
          <w:rFonts w:ascii="Times New Roman" w:eastAsia="Times New Roman" w:hAnsi="Times New Roman" w:cs="Times New Roman"/>
          <w:b/>
          <w:sz w:val="28"/>
          <w:szCs w:val="28"/>
          <w:lang w:val="uk-UA" w:eastAsia="ru-RU"/>
        </w:rPr>
      </w:pPr>
    </w:p>
    <w:p w:rsidR="00F05BAD" w:rsidRPr="00F05BAD" w:rsidRDefault="00F05BAD" w:rsidP="00F05BAD">
      <w:pPr>
        <w:tabs>
          <w:tab w:val="left" w:pos="4820"/>
        </w:tabs>
        <w:spacing w:after="0" w:line="240" w:lineRule="auto"/>
        <w:rPr>
          <w:rFonts w:ascii="Times New Roman" w:eastAsia="Times New Roman" w:hAnsi="Times New Roman" w:cs="Times New Roman"/>
          <w:b/>
          <w:sz w:val="28"/>
          <w:szCs w:val="28"/>
          <w:lang w:val="uk-UA" w:eastAsia="ru-RU"/>
        </w:rPr>
      </w:pPr>
    </w:p>
    <w:p w:rsidR="00F05BAD" w:rsidRPr="00F05BAD" w:rsidRDefault="00F05BAD" w:rsidP="00F05BAD">
      <w:pPr>
        <w:spacing w:after="0" w:line="240" w:lineRule="auto"/>
        <w:ind w:left="7090" w:firstLine="709"/>
        <w:rPr>
          <w:rFonts w:ascii="Times New Roman" w:eastAsia="Calibri" w:hAnsi="Times New Roman" w:cs="Times New Roman"/>
          <w:b/>
        </w:rPr>
      </w:pPr>
      <w:proofErr w:type="spellStart"/>
      <w:r w:rsidRPr="00F05BAD">
        <w:rPr>
          <w:rFonts w:ascii="Times New Roman" w:eastAsia="Calibri" w:hAnsi="Times New Roman" w:cs="Times New Roman"/>
          <w:b/>
        </w:rPr>
        <w:t>Додаток</w:t>
      </w:r>
      <w:proofErr w:type="spellEnd"/>
      <w:r w:rsidRPr="00F05BAD">
        <w:rPr>
          <w:rFonts w:ascii="Times New Roman" w:eastAsia="Calibri" w:hAnsi="Times New Roman" w:cs="Times New Roman"/>
          <w:b/>
        </w:rPr>
        <w:t xml:space="preserve"> 2</w:t>
      </w:r>
    </w:p>
    <w:p w:rsidR="00F05BAD" w:rsidRPr="00F05BAD" w:rsidRDefault="00F05BAD" w:rsidP="00F05BAD">
      <w:pPr>
        <w:spacing w:after="0" w:line="240" w:lineRule="auto"/>
        <w:ind w:left="4254" w:firstLine="709"/>
        <w:jc w:val="center"/>
        <w:rPr>
          <w:rFonts w:ascii="Times New Roman" w:eastAsia="Calibri" w:hAnsi="Times New Roman" w:cs="Times New Roman"/>
          <w:b/>
        </w:rPr>
      </w:pPr>
      <w:r w:rsidRPr="00F05BAD">
        <w:rPr>
          <w:rFonts w:ascii="Times New Roman" w:eastAsia="Calibri" w:hAnsi="Times New Roman" w:cs="Times New Roman"/>
          <w:b/>
          <w:lang w:val="uk-UA"/>
        </w:rPr>
        <w:t xml:space="preserve">   </w:t>
      </w:r>
      <w:r w:rsidRPr="00F05BAD">
        <w:rPr>
          <w:rFonts w:ascii="Times New Roman" w:eastAsia="Calibri" w:hAnsi="Times New Roman" w:cs="Times New Roman"/>
          <w:b/>
        </w:rPr>
        <w:t xml:space="preserve">до розпорядження </w:t>
      </w:r>
      <w:proofErr w:type="spellStart"/>
      <w:r w:rsidRPr="00F05BAD">
        <w:rPr>
          <w:rFonts w:ascii="Times New Roman" w:eastAsia="Calibri" w:hAnsi="Times New Roman" w:cs="Times New Roman"/>
          <w:b/>
        </w:rPr>
        <w:t>голови</w:t>
      </w:r>
      <w:proofErr w:type="spellEnd"/>
      <w:r w:rsidRPr="00F05BAD">
        <w:rPr>
          <w:rFonts w:ascii="Times New Roman" w:eastAsia="Calibri" w:hAnsi="Times New Roman" w:cs="Times New Roman"/>
          <w:b/>
        </w:rPr>
        <w:t> </w:t>
      </w:r>
    </w:p>
    <w:p w:rsidR="00F05BAD" w:rsidRPr="00F05BAD" w:rsidRDefault="00F05BAD" w:rsidP="00F05BAD">
      <w:pPr>
        <w:spacing w:after="0" w:line="240" w:lineRule="auto"/>
        <w:ind w:left="4963" w:firstLine="709"/>
        <w:rPr>
          <w:rFonts w:ascii="Times New Roman" w:eastAsia="Calibri" w:hAnsi="Times New Roman" w:cs="Times New Roman"/>
          <w:b/>
        </w:rPr>
      </w:pPr>
      <w:r>
        <w:rPr>
          <w:rFonts w:ascii="Times New Roman" w:eastAsia="Calibri" w:hAnsi="Times New Roman" w:cs="Times New Roman"/>
          <w:b/>
          <w:lang w:val="uk-UA"/>
        </w:rPr>
        <w:t xml:space="preserve">     </w:t>
      </w:r>
      <w:r w:rsidRPr="00F05BAD">
        <w:rPr>
          <w:rFonts w:ascii="Times New Roman" w:eastAsia="Calibri" w:hAnsi="Times New Roman" w:cs="Times New Roman"/>
          <w:b/>
        </w:rPr>
        <w:t>Гребінківської селищної ради </w:t>
      </w:r>
    </w:p>
    <w:p w:rsidR="00F05BAD" w:rsidRPr="00F05BAD" w:rsidRDefault="00F05BAD" w:rsidP="00F05BAD">
      <w:pPr>
        <w:spacing w:after="0" w:line="240" w:lineRule="auto"/>
        <w:ind w:left="5672"/>
        <w:rPr>
          <w:rFonts w:ascii="Times New Roman" w:eastAsia="Calibri" w:hAnsi="Times New Roman" w:cs="Times New Roman"/>
          <w:b/>
          <w:lang w:val="uk-UA"/>
        </w:rPr>
      </w:pPr>
      <w:r>
        <w:rPr>
          <w:rFonts w:ascii="Times New Roman" w:eastAsia="Calibri" w:hAnsi="Times New Roman" w:cs="Times New Roman"/>
          <w:b/>
          <w:lang w:val="uk-UA"/>
        </w:rPr>
        <w:t xml:space="preserve">     </w:t>
      </w:r>
      <w:r w:rsidRPr="00F05BAD">
        <w:rPr>
          <w:rFonts w:ascii="Times New Roman" w:eastAsia="Calibri" w:hAnsi="Times New Roman" w:cs="Times New Roman"/>
          <w:b/>
        </w:rPr>
        <w:t xml:space="preserve">від </w:t>
      </w:r>
      <w:r w:rsidRPr="00F05BAD">
        <w:rPr>
          <w:rFonts w:ascii="Times New Roman" w:eastAsia="Calibri" w:hAnsi="Times New Roman" w:cs="Times New Roman"/>
          <w:b/>
          <w:lang w:val="uk-UA"/>
        </w:rPr>
        <w:t>«</w:t>
      </w:r>
      <w:r>
        <w:rPr>
          <w:rFonts w:ascii="Times New Roman" w:eastAsia="Calibri" w:hAnsi="Times New Roman" w:cs="Times New Roman"/>
          <w:b/>
          <w:lang w:val="uk-UA"/>
        </w:rPr>
        <w:t xml:space="preserve">31» серпня </w:t>
      </w:r>
      <w:r w:rsidRPr="00F05BAD">
        <w:rPr>
          <w:rFonts w:ascii="Times New Roman" w:eastAsia="Calibri" w:hAnsi="Times New Roman" w:cs="Times New Roman"/>
          <w:b/>
        </w:rPr>
        <w:t xml:space="preserve">2021 </w:t>
      </w:r>
      <w:proofErr w:type="spellStart"/>
      <w:r w:rsidRPr="00F05BAD">
        <w:rPr>
          <w:rFonts w:ascii="Times New Roman" w:eastAsia="Calibri" w:hAnsi="Times New Roman" w:cs="Times New Roman"/>
          <w:b/>
        </w:rPr>
        <w:t>р</w:t>
      </w:r>
      <w:proofErr w:type="spellEnd"/>
      <w:r w:rsidRPr="00F05BAD">
        <w:rPr>
          <w:rFonts w:ascii="Times New Roman" w:eastAsia="Calibri" w:hAnsi="Times New Roman" w:cs="Times New Roman"/>
          <w:b/>
        </w:rPr>
        <w:t xml:space="preserve"> № </w:t>
      </w:r>
      <w:r>
        <w:rPr>
          <w:rFonts w:ascii="Times New Roman" w:eastAsia="Calibri" w:hAnsi="Times New Roman" w:cs="Times New Roman"/>
          <w:b/>
          <w:lang w:val="uk-UA"/>
        </w:rPr>
        <w:t>253</w:t>
      </w:r>
    </w:p>
    <w:p w:rsidR="00F05BAD" w:rsidRPr="00F05BAD" w:rsidRDefault="00F05BAD" w:rsidP="00F05BAD">
      <w:pPr>
        <w:spacing w:after="0" w:line="240" w:lineRule="auto"/>
        <w:jc w:val="right"/>
        <w:rPr>
          <w:rFonts w:ascii="Times New Roman" w:eastAsia="Calibri" w:hAnsi="Times New Roman" w:cs="Times New Roman"/>
          <w:b/>
        </w:rPr>
      </w:pPr>
      <w:r w:rsidRPr="00F05BAD">
        <w:rPr>
          <w:rFonts w:ascii="Times New Roman" w:eastAsia="Calibri" w:hAnsi="Times New Roman" w:cs="Times New Roman"/>
          <w:b/>
        </w:rPr>
        <w:t> </w:t>
      </w:r>
    </w:p>
    <w:p w:rsidR="00F05BAD" w:rsidRPr="00F05BAD" w:rsidRDefault="00F05BAD" w:rsidP="00F05BAD">
      <w:pPr>
        <w:spacing w:after="0" w:line="240" w:lineRule="auto"/>
        <w:jc w:val="right"/>
        <w:rPr>
          <w:rFonts w:ascii="Times New Roman" w:eastAsia="Calibri" w:hAnsi="Times New Roman" w:cs="Times New Roman"/>
          <w:b/>
        </w:rPr>
      </w:pP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Перелік</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питань на перевірку та оцінку знань</w:t>
      </w:r>
    </w:p>
    <w:p w:rsidR="00F05BAD" w:rsidRPr="00F05BAD" w:rsidRDefault="00F05BAD" w:rsidP="00F05BAD">
      <w:pPr>
        <w:spacing w:after="0" w:line="240" w:lineRule="auto"/>
        <w:ind w:firstLine="709"/>
        <w:jc w:val="center"/>
        <w:rPr>
          <w:rFonts w:ascii="Times New Roman" w:eastAsia="Times New Roman" w:hAnsi="Times New Roman" w:cs="Times New Roman"/>
          <w:b/>
          <w:bCs/>
          <w:sz w:val="28"/>
          <w:szCs w:val="28"/>
          <w:lang w:val="uk-UA" w:eastAsia="ru-RU"/>
        </w:rPr>
      </w:pPr>
      <w:r w:rsidRPr="00F05BAD">
        <w:rPr>
          <w:rFonts w:ascii="Times New Roman" w:eastAsia="Times New Roman" w:hAnsi="Times New Roman" w:cs="Times New Roman"/>
          <w:b/>
          <w:bCs/>
          <w:sz w:val="28"/>
          <w:szCs w:val="28"/>
          <w:lang w:val="uk-UA" w:eastAsia="ru-RU"/>
        </w:rPr>
        <w:t>Конституції України, Законів України «Про місцеве самоврядування в Україні», «Про житлово-комунальні послуги»</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I. Питання на перевірку знання Конституції України</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 </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 Основні розділи Конституції України.</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 Основні риси Української держави за Конституцією України (статті 1, 2).</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3. Форма правління в Україні (стаття 5).</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4. Визнання найвищої соціальної цінності України (стаття 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5. Конституційний статус державної мови та мов національних меншин України (стаття</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10).</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6. Об'єкти права власності Українського народу (статті 13, 14).</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7. Найважливіші функції держави (стаття 17).</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8. Державні символи України (стаття 20).</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9. Конституційне право на працю (стаття 43).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10. Конституційне право на освіту (стаття 53).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11. Конституційне право на соціальний захист (стаття 46).</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12. Конституційне право на охорону здоров'я (стаття 49).</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13. Обов'язки громадянина України (статті 65-68).</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14. Право громадянина України на вибори (стаття 70).</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15. Повноваження Верховної Ради України (стаття 85).</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16. Питання, правове регулювання яких визначається та встановлюється виключно</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законами України (стаття 92).</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17. Державний бюджет України (стаття 96).</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18. Порядок обрання Президента України (стаття 103).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19. Повноваження Президента України (стаття 106).</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20. Призначення, склад та введення в дію рішень Ради національної безпеки і оборони</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lastRenderedPageBreak/>
        <w:t>України (стаття 107).</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21. Склад Кабінету Міністрів України (стаття 114).</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22. Повноваження Кабінету Міністрів України (статті 116, 117).</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23. Повноваження місцевих державних адміністрацій (стаття 119).</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24. Статус прокуратури України за Конституцією України (стаття 131-1).</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25. Система судів в Україні (стаття 125).</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26. Основні засади судочинства в Україні (стаття 129).</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27. Система адміністративно-територіального устрою України (стаття 133).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28. Питання нормативного регулювання Автономної Республіки Крим (стаття 137).</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29. Повноваження Автономної Республіки Крим (стаття 138).</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30. Органи місцевого самоврядування в Україні (стаття 140).</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31. Повноваження територіальних громад за Конституцією України (стаття 143).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32. Статус та повноваження Конституційного Суду України (статті 147, 150).</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33. Порядок подання законопроекту про внесення змін до Конституції України (стаття154).</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ІІ. Перелік</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питань на перевірку знання</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Закону України «Про службу в органах місцевого самоврядування»</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для складання іспиту кандидатів на заміщення вакантних посад</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посадових осіб місцевого самоврядування</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 Поняття служби та посади в органах місцевого самоврядування, посадової особи місцевого самоврядування за Законом України „Про службу в органах місцевого самоврядування" (статті 1, 2, 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 Основні принципи служби в органах місцевого самоврядування (стаття 4).</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3. Право на службу в органах місцевого самоврядування (стаття 5).</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4. Правове регулювання статусу посадових осіб місцевого самоврядування (стаття 7).</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5. Основні обов'язки посадових осіб місцевого самоврядування (стаття 8).</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6. Основні права посадових осіб місцевого самоврядування (стаття 9).</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7. Прийняття на службу в органи місцевого самоврядування (стаття 10).</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8. Присяга посадових осіб місцевого самоврядування (стаття 11).</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9. Обмеження, пов'язані з прийняттям на службу в органи місцевого самоврядування та проходженням служби (стаття 12).</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lastRenderedPageBreak/>
        <w:t>10. Класифікація посад та рангів посадових осіб в органах місцевого самоврядування (статті 14, 15).</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11. Кадровий резерв служби в органах місцевого самоврядування (стаття 16).</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12. Атестація посадових осіб місцевого самоврядування (стаття 17).</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13. Підстави припинення служби в органах місцевого самоврядування (стаття 20).</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14. Відповідальність за порушення законодавства про службу в органах місцевого самоврядування (стаття 23).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15. Відповідальність посадових осіб місцевого самоврядування (стаття 24)</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ІІІ. Перелік</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питань на перевірку знання</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Закону України «Про запобігання корупції»</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для складання іспиту кандидатів на заміщення вакантних посад</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посадових осіб місцевого самоврядування</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 Визначення термінів: пряме підпорядкування, близькі особи, корупційне</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правопорушення, корупція, потенційний конфлікт інтересів, реальний конфлікт інтересів (стаття 1).</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 Суб’єкти, на яких поширюється дія Закону України «Про запобігання корупції» (стаття 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3. Статус та склад Національного агентства з питань запобігання корупції (статті 4, 5).</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4. Повноваження Національного агентства з питань запобігання корупції (стаття 11).</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5. Права Національного агентства з питань запобігання корупції (стаття 12).</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6. Контроль за діяльністю Національного агентства з питань запобігання корупції (стаття 14).</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7. Національна доповідь щодо реалізації засад антикорупційної політики (стаття 20).</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8. Обмеження щодо використання службових повноважень чи свого становища та одержання подарунків (статті 22, 23).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9. Обмеження щодо сумісництва та суміщення з іншими видами діяльності та</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обмеження спільної роботи близьких осіб (статті 25, 27).</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10. Запобігання та врегулювання конфлікту інтересів (стаття 28).</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11. Заходи зовнішнього та самостійного врегулювання конфлікту інтересів (стаття 29).</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lastRenderedPageBreak/>
        <w:t>12. Запобігання конфлікту інтересів у зв’язку з наявністю в особи підприємств чи корпоративних прав (стаття 36).</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13. Вимоги до поведінки осіб (стаття 37).</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14. Подання декларацій осіб, уповноважених на виконання функцій держави або місцевого самоврядування (стаття 45).</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16. Моніторинг способу життя суб’єктів декларування (стаття 51-4).</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17. Державний захист викривачів (стаття 53).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18. Заборона на одержання пільг, послуг і майна органами державної влади та</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органами місцевого самоврядування (стаття 54).</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19. Антикорупційна експертиза (стаття 55).</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20. Спеціальна перевірка (стаття 56).</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21. Загальні засади запобігання корупції у діяльності юридичної особи (стаття 61).</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22. Відповідальність за корупційні або пов’язані з корупцією правопорушення</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(стаття 65-1).</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IV. Перелік</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питань на перевірку знання</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Закону України «Про місцеве самоврядування в Україні»</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для складання іспиту кандидатів на заміщення вакантних посад</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посадових осіб місцевого самоврядування</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 Поняття, основні принципи місцевого самоврядування за Законом України "Про місцеве самоврядування в Україні" (статті 2, 4, 5).</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2. Реалізація громадянами України права на участь у місцевому самоврядуванні</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(статті 3, 7, 8, 9,13).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3. Система місцевого самоврядування (статті 5, 6, 10, 11, 12, 14).</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4. Форми добровільного об'єднання органів місцевого самоврядування (стаття 15).</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5. Організаційно - правова, матеріальна і фінансова основи місцевого самоврядування (статті 16, 60).</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6. Законодавство України про місцеве самоврядування та державний контроль за діяльністю органів і посадових осіб місцевого самоврядування (стаття 24).</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7. Повноваження сільських, селищних, міських рад (статті 25, 26).</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8. Повноваження виконавчих органів сільських, селищних, міських рад у сфері соціально - економічного і культурного розвитку, планування та обліку (стаття 27).</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9. Повноваження виконавчих органів сільських, селищних, міських рад в галузі бюджету, фінансів і цін (стаття 28).</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lastRenderedPageBreak/>
        <w:t>10. Повноваження виконавчих органів сільських, селищних, міських рад щодо управління комунальною власністю та в галузі житлово-комунального господарства, побутового торговельного обслуговування, громадського харчування, транспорту і зв'язку (статті 29, 30).</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11. Повноваження виконавчих органів сільських, селищних, міських рад у галузі будівництва (стаття 31).</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12. Повноваження виконавчих органів у сфері освіти, охорони здоров'я, культури, фізкультури і спорту (стаття 32).</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13. Повноваження виконавчих органів сільських, селищних, міських рад у галузі регулювання земельних відносин та охорони навколишнього природного середовища (стаття 33).</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14. Повноваження виконавчих органів сільських, селищних, міських  рад у сфері соціального захисту населення (стаття 34).</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15. Повноваження виконавчих органів сільських, селищних, міських рад у галузі зовнішньоекономічної діяльності, оборонної роботи, щодо вирішення питань адміністративно - територіального устрою (статті 35, 36, 37).</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16. Повноваження селищного голови та секретаря селищної ради (статті 12, 42, 50).</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17. Акти органів та посадових осіб місцевого самоврядування (стаття 59).</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18. Гарантії місцевого самоврядування, відповідальність органів та посадових осіб місцевого самоврядування (статті 71-77).</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V. Перелік</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питань з урахуванням специфіки функціональних повноважень</w:t>
      </w:r>
    </w:p>
    <w:p w:rsidR="00F05BAD" w:rsidRPr="00F05BAD" w:rsidRDefault="00F05BAD" w:rsidP="00F05BAD">
      <w:pPr>
        <w:spacing w:after="0" w:line="240" w:lineRule="auto"/>
        <w:ind w:firstLine="709"/>
        <w:jc w:val="center"/>
        <w:rPr>
          <w:rFonts w:ascii="Times New Roman" w:eastAsia="Times New Roman" w:hAnsi="Times New Roman" w:cs="Times New Roman"/>
          <w:b/>
          <w:bCs/>
          <w:sz w:val="28"/>
          <w:szCs w:val="28"/>
          <w:lang w:val="uk-UA" w:eastAsia="ru-RU"/>
        </w:rPr>
      </w:pPr>
      <w:r w:rsidRPr="00F05BAD">
        <w:rPr>
          <w:rFonts w:ascii="Times New Roman" w:eastAsia="Times New Roman" w:hAnsi="Times New Roman" w:cs="Times New Roman"/>
          <w:b/>
          <w:bCs/>
          <w:sz w:val="28"/>
          <w:szCs w:val="28"/>
          <w:lang w:val="uk-UA" w:eastAsia="ru-RU"/>
        </w:rPr>
        <w:t>директора комунального підприємства Гребінківської селищної ради</w:t>
      </w:r>
    </w:p>
    <w:p w:rsidR="00F05BAD" w:rsidRPr="00F05BAD" w:rsidRDefault="00F05BAD" w:rsidP="00F05BAD">
      <w:pPr>
        <w:spacing w:after="0" w:line="240" w:lineRule="auto"/>
        <w:ind w:firstLine="709"/>
        <w:jc w:val="center"/>
        <w:rPr>
          <w:rFonts w:ascii="Times New Roman" w:eastAsia="Times New Roman" w:hAnsi="Times New Roman" w:cs="Times New Roman"/>
          <w:sz w:val="28"/>
          <w:szCs w:val="28"/>
          <w:lang w:val="uk-UA" w:eastAsia="ru-RU"/>
        </w:rPr>
      </w:pPr>
    </w:p>
    <w:p w:rsidR="00F05BAD" w:rsidRPr="00F05BAD" w:rsidRDefault="00F05BAD" w:rsidP="00BF3DD8">
      <w:pPr>
        <w:numPr>
          <w:ilvl w:val="0"/>
          <w:numId w:val="4"/>
        </w:numPr>
        <w:spacing w:after="0" w:line="240" w:lineRule="auto"/>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Нормативно-правове забезпечення організації роботи комунального підприємства</w:t>
      </w:r>
    </w:p>
    <w:p w:rsidR="00F05BAD" w:rsidRPr="00F05BAD" w:rsidRDefault="00F05BAD" w:rsidP="00BF3DD8">
      <w:pPr>
        <w:numPr>
          <w:ilvl w:val="0"/>
          <w:numId w:val="4"/>
        </w:numPr>
        <w:shd w:val="clear" w:color="auto" w:fill="FFFFFF"/>
        <w:spacing w:after="0" w:line="240" w:lineRule="auto"/>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Які суб’єкти правовідносин у сфері надання житлово-комунальних послуг?</w:t>
      </w:r>
    </w:p>
    <w:p w:rsidR="00F05BAD" w:rsidRPr="00F05BAD" w:rsidRDefault="00F05BAD" w:rsidP="00BF3DD8">
      <w:pPr>
        <w:shd w:val="clear" w:color="auto" w:fill="FFFFFF"/>
        <w:spacing w:after="0" w:line="240" w:lineRule="auto"/>
        <w:ind w:left="1069"/>
        <w:jc w:val="both"/>
        <w:rPr>
          <w:rFonts w:ascii="Times New Roman" w:eastAsia="Times New Roman" w:hAnsi="Times New Roman" w:cs="Times New Roman"/>
          <w:sz w:val="28"/>
          <w:szCs w:val="28"/>
          <w:lang w:val="uk-UA" w:eastAsia="ru-RU"/>
        </w:rPr>
      </w:pPr>
      <w:bookmarkStart w:id="0" w:name="n74"/>
      <w:bookmarkEnd w:id="0"/>
      <w:r w:rsidRPr="00F05BAD">
        <w:rPr>
          <w:rFonts w:ascii="Times New Roman" w:eastAsia="Times New Roman" w:hAnsi="Times New Roman" w:cs="Times New Roman"/>
          <w:b/>
          <w:sz w:val="28"/>
          <w:szCs w:val="28"/>
          <w:lang w:val="uk-UA" w:eastAsia="ru-RU"/>
        </w:rPr>
        <w:t xml:space="preserve"> </w:t>
      </w:r>
      <w:r w:rsidRPr="00F05BAD">
        <w:rPr>
          <w:rFonts w:ascii="Times New Roman" w:eastAsia="Times New Roman" w:hAnsi="Times New Roman" w:cs="Times New Roman"/>
          <w:sz w:val="28"/>
          <w:szCs w:val="28"/>
          <w:lang w:val="uk-UA" w:eastAsia="ru-RU"/>
        </w:rPr>
        <w:t>(</w:t>
      </w:r>
      <w:r w:rsidR="00BF3DD8">
        <w:rPr>
          <w:rFonts w:ascii="Times New Roman" w:eastAsia="Times New Roman" w:hAnsi="Times New Roman" w:cs="Times New Roman"/>
          <w:bCs/>
          <w:sz w:val="28"/>
          <w:szCs w:val="28"/>
          <w:lang w:val="uk-UA" w:eastAsia="ru-RU"/>
        </w:rPr>
        <w:t>стаття 6</w:t>
      </w:r>
      <w:r w:rsidRPr="00F05BAD">
        <w:rPr>
          <w:rFonts w:ascii="Times New Roman" w:eastAsia="Times New Roman" w:hAnsi="Times New Roman" w:cs="Times New Roman"/>
          <w:bCs/>
          <w:sz w:val="28"/>
          <w:szCs w:val="28"/>
          <w:lang w:val="uk-UA" w:eastAsia="ru-RU"/>
        </w:rPr>
        <w:t xml:space="preserve"> ЗУ «Про житлово комунальні послуги»)</w:t>
      </w:r>
    </w:p>
    <w:p w:rsidR="00F05BAD" w:rsidRPr="00F05BAD" w:rsidRDefault="00F05BAD" w:rsidP="00BF3DD8">
      <w:pPr>
        <w:numPr>
          <w:ilvl w:val="0"/>
          <w:numId w:val="4"/>
        </w:numPr>
        <w:shd w:val="clear" w:color="auto" w:fill="FFFFFF"/>
        <w:spacing w:after="0" w:line="240" w:lineRule="auto"/>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lang w:val="uk-UA" w:eastAsia="ru-RU"/>
        </w:rPr>
        <w:t>Які послуги належать до житлово-комунальних послуг?</w:t>
      </w:r>
    </w:p>
    <w:p w:rsidR="00F05BAD" w:rsidRPr="00F05BAD" w:rsidRDefault="00F05BAD" w:rsidP="00BF3DD8">
      <w:pPr>
        <w:shd w:val="clear" w:color="auto" w:fill="FFFFFF"/>
        <w:spacing w:after="0" w:line="240" w:lineRule="auto"/>
        <w:ind w:left="106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sz w:val="28"/>
          <w:szCs w:val="28"/>
          <w:lang w:val="uk-UA" w:eastAsia="ru-RU"/>
        </w:rPr>
        <w:t xml:space="preserve"> </w:t>
      </w:r>
      <w:r w:rsidRPr="00F05BAD">
        <w:rPr>
          <w:rFonts w:ascii="Times New Roman" w:eastAsia="Times New Roman" w:hAnsi="Times New Roman" w:cs="Times New Roman"/>
          <w:sz w:val="28"/>
          <w:szCs w:val="28"/>
          <w:lang w:val="uk-UA" w:eastAsia="ru-RU"/>
        </w:rPr>
        <w:t>(</w:t>
      </w:r>
      <w:r w:rsidR="00BF3DD8">
        <w:rPr>
          <w:rFonts w:ascii="Times New Roman" w:eastAsia="Times New Roman" w:hAnsi="Times New Roman" w:cs="Times New Roman"/>
          <w:bCs/>
          <w:sz w:val="28"/>
          <w:szCs w:val="28"/>
          <w:lang w:val="uk-UA" w:eastAsia="ru-RU"/>
        </w:rPr>
        <w:t>стаття 5</w:t>
      </w:r>
      <w:r w:rsidRPr="00F05BAD">
        <w:rPr>
          <w:rFonts w:ascii="Times New Roman" w:eastAsia="Times New Roman" w:hAnsi="Times New Roman" w:cs="Times New Roman"/>
          <w:bCs/>
          <w:sz w:val="28"/>
          <w:szCs w:val="28"/>
          <w:lang w:val="uk-UA" w:eastAsia="ru-RU"/>
        </w:rPr>
        <w:t xml:space="preserve"> ЗУ «Про житлово комунальні послуги»)</w:t>
      </w:r>
    </w:p>
    <w:p w:rsidR="00F05BAD" w:rsidRPr="00F05BAD" w:rsidRDefault="00F05BAD" w:rsidP="00BF3DD8">
      <w:pPr>
        <w:numPr>
          <w:ilvl w:val="0"/>
          <w:numId w:val="4"/>
        </w:num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F05BAD">
        <w:rPr>
          <w:rFonts w:ascii="Times New Roman" w:eastAsia="Times New Roman" w:hAnsi="Times New Roman" w:cs="Times New Roman"/>
          <w:sz w:val="28"/>
          <w:szCs w:val="28"/>
          <w:shd w:val="clear" w:color="auto" w:fill="FFFFFF"/>
          <w:lang w:val="uk-UA" w:eastAsia="ru-RU"/>
        </w:rPr>
        <w:t>Який документ складається під час несанкціонованого доступу до житла?</w:t>
      </w:r>
    </w:p>
    <w:p w:rsidR="00F05BAD" w:rsidRPr="00F05BAD" w:rsidRDefault="00F05BAD" w:rsidP="00BF3DD8">
      <w:pPr>
        <w:shd w:val="clear" w:color="auto" w:fill="FFFFFF"/>
        <w:spacing w:after="0" w:line="240" w:lineRule="auto"/>
        <w:ind w:left="106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sz w:val="28"/>
          <w:szCs w:val="28"/>
          <w:lang w:val="uk-UA" w:eastAsia="ru-RU"/>
        </w:rPr>
        <w:t xml:space="preserve"> </w:t>
      </w:r>
      <w:r w:rsidRPr="00F05BAD">
        <w:rPr>
          <w:rFonts w:ascii="Times New Roman" w:eastAsia="Times New Roman" w:hAnsi="Times New Roman" w:cs="Times New Roman"/>
          <w:sz w:val="28"/>
          <w:szCs w:val="28"/>
          <w:lang w:val="uk-UA" w:eastAsia="ru-RU"/>
        </w:rPr>
        <w:t>(</w:t>
      </w:r>
      <w:r w:rsidRPr="00F05BAD">
        <w:rPr>
          <w:rFonts w:ascii="Times New Roman" w:eastAsia="Times New Roman" w:hAnsi="Times New Roman" w:cs="Times New Roman"/>
          <w:sz w:val="28"/>
          <w:szCs w:val="28"/>
          <w:shd w:val="clear" w:color="auto" w:fill="FFFFFF"/>
          <w:lang w:val="uk-UA" w:eastAsia="ru-RU"/>
        </w:rPr>
        <w:t xml:space="preserve">частина 9 стаття 29 </w:t>
      </w:r>
      <w:r w:rsidRPr="00F05BAD">
        <w:rPr>
          <w:rFonts w:ascii="Times New Roman" w:eastAsia="Times New Roman" w:hAnsi="Times New Roman" w:cs="Times New Roman"/>
          <w:bCs/>
          <w:sz w:val="28"/>
          <w:szCs w:val="28"/>
          <w:lang w:val="uk-UA" w:eastAsia="ru-RU"/>
        </w:rPr>
        <w:t>ЗУ «Про житлово комунальні послуги»)</w:t>
      </w:r>
    </w:p>
    <w:p w:rsidR="00F05BAD" w:rsidRPr="00F05BAD" w:rsidRDefault="00F05BAD" w:rsidP="00BF3DD8">
      <w:pPr>
        <w:numPr>
          <w:ilvl w:val="0"/>
          <w:numId w:val="4"/>
        </w:numPr>
        <w:shd w:val="clear" w:color="auto" w:fill="FFFFFF"/>
        <w:spacing w:after="150" w:line="240" w:lineRule="auto"/>
        <w:jc w:val="both"/>
        <w:rPr>
          <w:rFonts w:ascii="Times New Roman" w:eastAsia="Times New Roman" w:hAnsi="Times New Roman" w:cs="Times New Roman"/>
          <w:b/>
          <w:sz w:val="28"/>
          <w:szCs w:val="28"/>
          <w:lang w:val="uk-UA" w:eastAsia="ru-RU"/>
        </w:rPr>
      </w:pPr>
      <w:r w:rsidRPr="00F05BAD">
        <w:rPr>
          <w:rFonts w:ascii="Times New Roman" w:eastAsia="Times New Roman" w:hAnsi="Times New Roman" w:cs="Times New Roman"/>
          <w:b/>
          <w:sz w:val="28"/>
          <w:szCs w:val="28"/>
          <w:shd w:val="clear" w:color="auto" w:fill="FFFFFF"/>
          <w:lang w:val="uk-UA" w:eastAsia="ru-RU"/>
        </w:rPr>
        <w:t xml:space="preserve"> </w:t>
      </w:r>
      <w:r w:rsidRPr="00F05BAD">
        <w:rPr>
          <w:rFonts w:ascii="Times New Roman" w:eastAsia="Times New Roman" w:hAnsi="Times New Roman" w:cs="Times New Roman"/>
          <w:sz w:val="28"/>
          <w:szCs w:val="28"/>
          <w:shd w:val="clear" w:color="auto" w:fill="FFFFFF"/>
          <w:lang w:val="uk-UA" w:eastAsia="ru-RU"/>
        </w:rPr>
        <w:t>Визначення послуги з управління багатоквартирним будинком?</w:t>
      </w:r>
    </w:p>
    <w:p w:rsidR="00F05BAD" w:rsidRPr="00F05BAD" w:rsidRDefault="00F05BAD" w:rsidP="00BF3DD8">
      <w:pPr>
        <w:numPr>
          <w:ilvl w:val="0"/>
          <w:numId w:val="4"/>
        </w:num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F05BAD">
        <w:rPr>
          <w:rFonts w:ascii="Times New Roman" w:eastAsia="Times New Roman" w:hAnsi="Times New Roman" w:cs="Times New Roman"/>
          <w:sz w:val="28"/>
          <w:szCs w:val="28"/>
          <w:shd w:val="clear" w:color="auto" w:fill="FFFFFF"/>
          <w:lang w:val="uk-UA" w:eastAsia="ru-RU"/>
        </w:rPr>
        <w:t>Яким нормативно-правовим актом визначається порядок проведення конкурсу з призначення управителя?</w:t>
      </w:r>
    </w:p>
    <w:p w:rsidR="00F05BAD" w:rsidRPr="00F05BAD" w:rsidRDefault="00F05BAD" w:rsidP="00BF3DD8">
      <w:pPr>
        <w:numPr>
          <w:ilvl w:val="0"/>
          <w:numId w:val="4"/>
        </w:numPr>
        <w:shd w:val="clear" w:color="auto" w:fill="FFFFFF"/>
        <w:spacing w:after="0" w:line="240" w:lineRule="auto"/>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sz w:val="28"/>
          <w:szCs w:val="28"/>
          <w:shd w:val="clear" w:color="auto" w:fill="FFFFFF"/>
          <w:lang w:val="uk-UA" w:eastAsia="ru-RU"/>
        </w:rPr>
        <w:lastRenderedPageBreak/>
        <w:t xml:space="preserve">Яким нормативно-правовим актом визначається порядок </w:t>
      </w:r>
      <w:r w:rsidRPr="00F05BAD">
        <w:rPr>
          <w:rFonts w:ascii="Times New Roman" w:eastAsia="Times New Roman" w:hAnsi="Times New Roman" w:cs="Times New Roman"/>
          <w:sz w:val="28"/>
          <w:szCs w:val="28"/>
          <w:lang w:val="uk-UA" w:eastAsia="ru-RU"/>
        </w:rPr>
        <w:t xml:space="preserve">переліку робіт (послуг), витрати на якій включаються до складу витрат на утримання багатоквартирного будинку та прибудинковою території ? </w:t>
      </w:r>
    </w:p>
    <w:p w:rsidR="00F05BAD" w:rsidRPr="00F05BAD" w:rsidRDefault="00F05BAD" w:rsidP="00BF3DD8">
      <w:pPr>
        <w:numPr>
          <w:ilvl w:val="0"/>
          <w:numId w:val="4"/>
        </w:num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F05BAD">
        <w:rPr>
          <w:rFonts w:ascii="Times New Roman" w:eastAsia="Times New Roman" w:hAnsi="Times New Roman" w:cs="Times New Roman"/>
          <w:sz w:val="28"/>
          <w:szCs w:val="28"/>
          <w:shd w:val="clear" w:color="auto" w:fill="FFFFFF"/>
          <w:lang w:val="uk-UA" w:eastAsia="ru-RU"/>
        </w:rPr>
        <w:t>Визначення «спільне майно багатоквартирного будинку».</w:t>
      </w:r>
    </w:p>
    <w:p w:rsidR="00F05BAD" w:rsidRDefault="00F05BAD" w:rsidP="00BF3DD8">
      <w:pPr>
        <w:numPr>
          <w:ilvl w:val="0"/>
          <w:numId w:val="4"/>
        </w:num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F05BAD">
        <w:rPr>
          <w:rFonts w:ascii="Times New Roman" w:eastAsia="Times New Roman" w:hAnsi="Times New Roman" w:cs="Times New Roman"/>
          <w:sz w:val="28"/>
          <w:szCs w:val="28"/>
          <w:shd w:val="clear" w:color="auto" w:fill="FFFFFF"/>
          <w:lang w:val="uk-UA" w:eastAsia="ru-RU"/>
        </w:rPr>
        <w:t>Визначення «прибудинкова територія».</w:t>
      </w:r>
    </w:p>
    <w:p w:rsidR="00417BFF" w:rsidRPr="00F05BAD" w:rsidRDefault="00417BFF" w:rsidP="00BF3DD8">
      <w:pPr>
        <w:numPr>
          <w:ilvl w:val="0"/>
          <w:numId w:val="4"/>
        </w:num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 </w:t>
      </w:r>
      <w:r w:rsidRPr="00417BFF">
        <w:rPr>
          <w:rFonts w:ascii="Times New Roman" w:eastAsia="Times New Roman" w:hAnsi="Times New Roman" w:cs="Times New Roman"/>
          <w:sz w:val="28"/>
          <w:szCs w:val="28"/>
          <w:shd w:val="clear" w:color="auto" w:fill="FFFFFF"/>
          <w:lang w:val="uk-UA" w:eastAsia="ru-RU"/>
        </w:rPr>
        <w:t>Права і обов’язки споживачів</w:t>
      </w:r>
      <w:r>
        <w:rPr>
          <w:rFonts w:ascii="Times New Roman" w:eastAsia="Times New Roman" w:hAnsi="Times New Roman" w:cs="Times New Roman"/>
          <w:sz w:val="28"/>
          <w:szCs w:val="28"/>
          <w:shd w:val="clear" w:color="auto" w:fill="FFFFFF"/>
          <w:lang w:val="uk-UA" w:eastAsia="ru-RU"/>
        </w:rPr>
        <w:t xml:space="preserve"> стаття 7</w:t>
      </w:r>
      <w:r w:rsidRPr="00417BFF">
        <w:rPr>
          <w:rFonts w:ascii="Times New Roman" w:eastAsia="Times New Roman" w:hAnsi="Times New Roman" w:cs="Times New Roman"/>
          <w:sz w:val="28"/>
          <w:szCs w:val="28"/>
          <w:shd w:val="clear" w:color="auto" w:fill="FFFFFF"/>
          <w:lang w:val="uk-UA" w:eastAsia="ru-RU"/>
        </w:rPr>
        <w:t xml:space="preserve"> ЗУ «Про житлово комунальні послуги»</w:t>
      </w:r>
      <w:r>
        <w:rPr>
          <w:rFonts w:ascii="Times New Roman" w:eastAsia="Times New Roman" w:hAnsi="Times New Roman" w:cs="Times New Roman"/>
          <w:sz w:val="28"/>
          <w:szCs w:val="28"/>
          <w:shd w:val="clear" w:color="auto" w:fill="FFFFFF"/>
          <w:lang w:val="uk-UA" w:eastAsia="ru-RU"/>
        </w:rPr>
        <w:t>.</w:t>
      </w:r>
    </w:p>
    <w:p w:rsidR="00F05BAD" w:rsidRDefault="00F05BAD" w:rsidP="00BF3DD8">
      <w:pPr>
        <w:spacing w:after="0" w:line="240" w:lineRule="auto"/>
        <w:ind w:left="1069"/>
        <w:jc w:val="both"/>
        <w:rPr>
          <w:rFonts w:ascii="Times New Roman" w:eastAsia="Times New Roman" w:hAnsi="Times New Roman" w:cs="Times New Roman"/>
          <w:sz w:val="28"/>
          <w:szCs w:val="28"/>
          <w:lang w:val="uk-UA" w:eastAsia="ru-RU"/>
        </w:rPr>
      </w:pPr>
    </w:p>
    <w:p w:rsidR="00417BFF" w:rsidRDefault="00417BFF" w:rsidP="00BF3DD8">
      <w:pPr>
        <w:spacing w:after="0" w:line="240" w:lineRule="auto"/>
        <w:ind w:left="1069"/>
        <w:jc w:val="both"/>
        <w:rPr>
          <w:rFonts w:ascii="Times New Roman" w:eastAsia="Times New Roman" w:hAnsi="Times New Roman" w:cs="Times New Roman"/>
          <w:sz w:val="28"/>
          <w:szCs w:val="28"/>
          <w:lang w:val="uk-UA" w:eastAsia="ru-RU"/>
        </w:rPr>
      </w:pPr>
    </w:p>
    <w:p w:rsidR="00417BFF" w:rsidRPr="00417BFF" w:rsidRDefault="00417BFF" w:rsidP="00BF3DD8">
      <w:pPr>
        <w:pStyle w:val="a3"/>
        <w:numPr>
          <w:ilvl w:val="0"/>
          <w:numId w:val="4"/>
        </w:numPr>
        <w:jc w:val="both"/>
        <w:rPr>
          <w:rFonts w:ascii="Times New Roman" w:eastAsia="Times New Roman" w:hAnsi="Times New Roman" w:cs="Times New Roman"/>
          <w:sz w:val="28"/>
          <w:szCs w:val="28"/>
          <w:lang w:val="uk-UA" w:eastAsia="ru-RU"/>
        </w:rPr>
      </w:pPr>
      <w:r w:rsidRPr="00417BFF">
        <w:rPr>
          <w:rFonts w:ascii="Times New Roman" w:eastAsia="Times New Roman" w:hAnsi="Times New Roman" w:cs="Times New Roman"/>
          <w:sz w:val="28"/>
          <w:szCs w:val="28"/>
          <w:lang w:val="uk-UA" w:eastAsia="ru-RU"/>
        </w:rPr>
        <w:t xml:space="preserve"> Права і обов’язки виконавців комунальних послуг та управителів </w:t>
      </w:r>
      <w:r>
        <w:rPr>
          <w:rFonts w:ascii="Times New Roman" w:eastAsia="Times New Roman" w:hAnsi="Times New Roman" w:cs="Times New Roman"/>
          <w:sz w:val="28"/>
          <w:szCs w:val="28"/>
          <w:lang w:val="uk-UA" w:eastAsia="ru-RU"/>
        </w:rPr>
        <w:t>стаття 8</w:t>
      </w:r>
      <w:r w:rsidRPr="00417BFF">
        <w:rPr>
          <w:rFonts w:ascii="Times New Roman" w:eastAsia="Times New Roman" w:hAnsi="Times New Roman" w:cs="Times New Roman"/>
          <w:sz w:val="28"/>
          <w:szCs w:val="28"/>
          <w:lang w:val="uk-UA" w:eastAsia="ru-RU"/>
        </w:rPr>
        <w:t>. ЗУ «Про житлово комунальні послуги»</w:t>
      </w:r>
    </w:p>
    <w:p w:rsidR="00417BFF" w:rsidRPr="00417BFF" w:rsidRDefault="00417BFF" w:rsidP="00BF3DD8">
      <w:pPr>
        <w:pStyle w:val="a3"/>
        <w:numPr>
          <w:ilvl w:val="0"/>
          <w:numId w:val="4"/>
        </w:numPr>
        <w:jc w:val="both"/>
        <w:rPr>
          <w:rFonts w:ascii="Times New Roman" w:eastAsia="Times New Roman" w:hAnsi="Times New Roman" w:cs="Times New Roman"/>
          <w:sz w:val="28"/>
          <w:szCs w:val="28"/>
          <w:lang w:val="uk-UA" w:eastAsia="ru-RU"/>
        </w:rPr>
      </w:pPr>
      <w:r w:rsidRPr="00417BFF">
        <w:rPr>
          <w:rFonts w:ascii="Times New Roman" w:eastAsia="Times New Roman" w:hAnsi="Times New Roman" w:cs="Times New Roman"/>
          <w:sz w:val="28"/>
          <w:szCs w:val="28"/>
          <w:lang w:val="uk-UA" w:eastAsia="ru-RU"/>
        </w:rPr>
        <w:t xml:space="preserve"> Порядок оплати житлово-комунальних послуг </w:t>
      </w:r>
      <w:r>
        <w:rPr>
          <w:rFonts w:ascii="Times New Roman" w:eastAsia="Times New Roman" w:hAnsi="Times New Roman" w:cs="Times New Roman"/>
          <w:sz w:val="28"/>
          <w:szCs w:val="28"/>
          <w:lang w:val="uk-UA" w:eastAsia="ru-RU"/>
        </w:rPr>
        <w:t>стаття 9</w:t>
      </w:r>
      <w:r w:rsidRPr="00417BFF">
        <w:rPr>
          <w:rFonts w:ascii="Times New Roman" w:eastAsia="Times New Roman" w:hAnsi="Times New Roman" w:cs="Times New Roman"/>
          <w:sz w:val="28"/>
          <w:szCs w:val="28"/>
          <w:lang w:val="uk-UA" w:eastAsia="ru-RU"/>
        </w:rPr>
        <w:t xml:space="preserve"> ЗУ «Про житлово комунальні послуги»</w:t>
      </w:r>
      <w:r>
        <w:rPr>
          <w:rFonts w:ascii="Times New Roman" w:eastAsia="Times New Roman" w:hAnsi="Times New Roman" w:cs="Times New Roman"/>
          <w:sz w:val="28"/>
          <w:szCs w:val="28"/>
          <w:lang w:val="uk-UA" w:eastAsia="ru-RU"/>
        </w:rPr>
        <w:t>.</w:t>
      </w:r>
    </w:p>
    <w:p w:rsidR="00417BFF" w:rsidRPr="00417BFF" w:rsidRDefault="00417BFF" w:rsidP="00BF3DD8">
      <w:pPr>
        <w:pStyle w:val="a3"/>
        <w:numPr>
          <w:ilvl w:val="0"/>
          <w:numId w:val="4"/>
        </w:numPr>
        <w:jc w:val="both"/>
        <w:rPr>
          <w:rFonts w:ascii="Times New Roman" w:eastAsia="Times New Roman" w:hAnsi="Times New Roman" w:cs="Times New Roman"/>
          <w:sz w:val="28"/>
          <w:szCs w:val="28"/>
          <w:lang w:val="uk-UA" w:eastAsia="ru-RU"/>
        </w:rPr>
      </w:pPr>
      <w:r w:rsidRPr="00417BFF">
        <w:rPr>
          <w:rFonts w:ascii="Times New Roman" w:eastAsia="Times New Roman" w:hAnsi="Times New Roman" w:cs="Times New Roman"/>
          <w:sz w:val="28"/>
          <w:szCs w:val="28"/>
          <w:lang w:val="uk-UA" w:eastAsia="ru-RU"/>
        </w:rPr>
        <w:t xml:space="preserve"> Договори про надання житлово-комунальних послуг </w:t>
      </w:r>
      <w:r>
        <w:rPr>
          <w:rFonts w:ascii="Times New Roman" w:eastAsia="Times New Roman" w:hAnsi="Times New Roman" w:cs="Times New Roman"/>
          <w:sz w:val="28"/>
          <w:szCs w:val="28"/>
          <w:lang w:val="uk-UA" w:eastAsia="ru-RU"/>
        </w:rPr>
        <w:t>стаття 12</w:t>
      </w:r>
      <w:r w:rsidRPr="00417BFF">
        <w:rPr>
          <w:rFonts w:ascii="Times New Roman" w:eastAsia="Times New Roman" w:hAnsi="Times New Roman" w:cs="Times New Roman"/>
          <w:sz w:val="28"/>
          <w:szCs w:val="28"/>
          <w:lang w:val="uk-UA" w:eastAsia="ru-RU"/>
        </w:rPr>
        <w:t xml:space="preserve"> ЗУ «Про житлово комунальні послуги»</w:t>
      </w:r>
      <w:r>
        <w:rPr>
          <w:rFonts w:ascii="Times New Roman" w:eastAsia="Times New Roman" w:hAnsi="Times New Roman" w:cs="Times New Roman"/>
          <w:sz w:val="28"/>
          <w:szCs w:val="28"/>
          <w:lang w:val="uk-UA" w:eastAsia="ru-RU"/>
        </w:rPr>
        <w:t>.</w:t>
      </w:r>
    </w:p>
    <w:p w:rsidR="00417BFF" w:rsidRPr="00417BFF" w:rsidRDefault="00417BFF" w:rsidP="00BF3DD8">
      <w:pPr>
        <w:pStyle w:val="a3"/>
        <w:numPr>
          <w:ilvl w:val="0"/>
          <w:numId w:val="4"/>
        </w:numPr>
        <w:jc w:val="both"/>
        <w:rPr>
          <w:rFonts w:ascii="Times New Roman" w:eastAsia="Times New Roman" w:hAnsi="Times New Roman" w:cs="Times New Roman"/>
          <w:sz w:val="28"/>
          <w:szCs w:val="28"/>
          <w:lang w:val="uk-UA" w:eastAsia="ru-RU"/>
        </w:rPr>
      </w:pPr>
      <w:r w:rsidRPr="00417BFF">
        <w:rPr>
          <w:rFonts w:ascii="Times New Roman" w:eastAsia="Times New Roman" w:hAnsi="Times New Roman" w:cs="Times New Roman"/>
          <w:sz w:val="28"/>
          <w:szCs w:val="28"/>
          <w:lang w:val="uk-UA" w:eastAsia="ru-RU"/>
        </w:rPr>
        <w:t xml:space="preserve"> Послуга з поводження з побутовими відходами </w:t>
      </w:r>
      <w:r w:rsidR="00BF3DD8">
        <w:rPr>
          <w:rFonts w:ascii="Times New Roman" w:eastAsia="Times New Roman" w:hAnsi="Times New Roman" w:cs="Times New Roman"/>
          <w:sz w:val="28"/>
          <w:szCs w:val="28"/>
          <w:lang w:val="uk-UA" w:eastAsia="ru-RU"/>
        </w:rPr>
        <w:t>стаття 25</w:t>
      </w:r>
      <w:r w:rsidRPr="00417BFF">
        <w:rPr>
          <w:rFonts w:ascii="Times New Roman" w:eastAsia="Times New Roman" w:hAnsi="Times New Roman" w:cs="Times New Roman"/>
          <w:sz w:val="28"/>
          <w:szCs w:val="28"/>
          <w:lang w:val="uk-UA" w:eastAsia="ru-RU"/>
        </w:rPr>
        <w:t xml:space="preserve"> ЗУ «Про житлово комунальні послуги».</w:t>
      </w:r>
    </w:p>
    <w:p w:rsidR="00BF3DD8" w:rsidRPr="00BF3DD8" w:rsidRDefault="00BF3DD8" w:rsidP="00BF3DD8">
      <w:pPr>
        <w:pStyle w:val="a3"/>
        <w:numPr>
          <w:ilvl w:val="0"/>
          <w:numId w:val="4"/>
        </w:numPr>
        <w:jc w:val="both"/>
        <w:rPr>
          <w:rFonts w:ascii="Times New Roman" w:eastAsia="Times New Roman" w:hAnsi="Times New Roman" w:cs="Times New Roman"/>
          <w:sz w:val="28"/>
          <w:szCs w:val="28"/>
          <w:lang w:val="uk-UA" w:eastAsia="ru-RU"/>
        </w:rPr>
      </w:pPr>
      <w:r w:rsidRPr="00BF3DD8">
        <w:rPr>
          <w:rFonts w:ascii="Times New Roman" w:eastAsia="Times New Roman" w:hAnsi="Times New Roman" w:cs="Times New Roman"/>
          <w:sz w:val="28"/>
          <w:szCs w:val="28"/>
          <w:lang w:val="uk-UA" w:eastAsia="ru-RU"/>
        </w:rPr>
        <w:t xml:space="preserve"> Послуга з централізованого водопостачання стаття 25 ЗУ «Про житлово комунальні послуги».</w:t>
      </w:r>
    </w:p>
    <w:p w:rsidR="00417BFF" w:rsidRPr="00BF3DD8" w:rsidRDefault="00417BFF" w:rsidP="00BF3DD8">
      <w:pPr>
        <w:spacing w:after="0" w:line="240" w:lineRule="auto"/>
        <w:ind w:left="709"/>
        <w:jc w:val="both"/>
        <w:rPr>
          <w:rFonts w:ascii="Times New Roman" w:eastAsia="Times New Roman" w:hAnsi="Times New Roman" w:cs="Times New Roman"/>
          <w:sz w:val="28"/>
          <w:szCs w:val="28"/>
          <w:lang w:val="uk-UA" w:eastAsia="ru-RU"/>
        </w:rPr>
      </w:pPr>
    </w:p>
    <w:p w:rsidR="00F05BAD" w:rsidRPr="00F05BAD" w:rsidRDefault="00F05BAD" w:rsidP="00F05BAD">
      <w:pPr>
        <w:spacing w:after="0" w:line="240" w:lineRule="auto"/>
        <w:ind w:left="1069"/>
        <w:jc w:val="both"/>
        <w:rPr>
          <w:rFonts w:ascii="Times New Roman" w:eastAsia="Times New Roman" w:hAnsi="Times New Roman" w:cs="Times New Roman"/>
          <w:sz w:val="28"/>
          <w:szCs w:val="28"/>
          <w:lang w:val="uk-UA" w:eastAsia="ru-RU"/>
        </w:rPr>
      </w:pPr>
    </w:p>
    <w:p w:rsidR="00F05BAD" w:rsidRPr="00F05BAD" w:rsidRDefault="00F05BAD" w:rsidP="00BF3DD8">
      <w:pPr>
        <w:spacing w:after="0" w:line="240" w:lineRule="auto"/>
        <w:ind w:firstLine="708"/>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Сек</w:t>
      </w:r>
      <w:r w:rsidR="00A87885">
        <w:rPr>
          <w:rFonts w:ascii="Times New Roman" w:eastAsia="Times New Roman" w:hAnsi="Times New Roman" w:cs="Times New Roman"/>
          <w:b/>
          <w:bCs/>
          <w:sz w:val="28"/>
          <w:szCs w:val="28"/>
          <w:lang w:val="uk-UA" w:eastAsia="ru-RU"/>
        </w:rPr>
        <w:t>ретар конкурсної</w:t>
      </w:r>
      <w:r w:rsidR="00A87885">
        <w:rPr>
          <w:rFonts w:ascii="Times New Roman" w:eastAsia="Times New Roman" w:hAnsi="Times New Roman" w:cs="Times New Roman"/>
          <w:b/>
          <w:bCs/>
          <w:sz w:val="28"/>
          <w:szCs w:val="28"/>
          <w:lang w:val="uk-UA" w:eastAsia="ru-RU"/>
        </w:rPr>
        <w:tab/>
      </w:r>
      <w:r w:rsidR="00A87885">
        <w:rPr>
          <w:rFonts w:ascii="Times New Roman" w:eastAsia="Times New Roman" w:hAnsi="Times New Roman" w:cs="Times New Roman"/>
          <w:b/>
          <w:bCs/>
          <w:sz w:val="28"/>
          <w:szCs w:val="28"/>
          <w:lang w:val="uk-UA" w:eastAsia="ru-RU"/>
        </w:rPr>
        <w:tab/>
      </w:r>
      <w:bookmarkStart w:id="1" w:name="_GoBack"/>
      <w:r w:rsidR="00A87885" w:rsidRPr="00A87885">
        <w:rPr>
          <w:rFonts w:ascii="Times New Roman" w:eastAsia="Times New Roman" w:hAnsi="Times New Roman" w:cs="Times New Roman"/>
          <w:bCs/>
          <w:i/>
          <w:sz w:val="28"/>
          <w:szCs w:val="28"/>
          <w:lang w:val="uk-UA" w:eastAsia="ru-RU"/>
        </w:rPr>
        <w:t>підпис</w:t>
      </w:r>
      <w:bookmarkEnd w:id="1"/>
      <w:r w:rsidR="00BF3DD8">
        <w:rPr>
          <w:rFonts w:ascii="Times New Roman" w:eastAsia="Times New Roman" w:hAnsi="Times New Roman" w:cs="Times New Roman"/>
          <w:b/>
          <w:bCs/>
          <w:sz w:val="28"/>
          <w:szCs w:val="28"/>
          <w:lang w:val="uk-UA" w:eastAsia="ru-RU"/>
        </w:rPr>
        <w:tab/>
      </w:r>
      <w:r w:rsidRPr="00F05BAD">
        <w:rPr>
          <w:rFonts w:ascii="Times New Roman" w:eastAsia="Times New Roman" w:hAnsi="Times New Roman" w:cs="Times New Roman"/>
          <w:b/>
          <w:bCs/>
          <w:sz w:val="28"/>
          <w:szCs w:val="28"/>
          <w:lang w:val="uk-UA" w:eastAsia="ru-RU"/>
        </w:rPr>
        <w:t>Лариса ВАСЬКОВСЬКА</w:t>
      </w:r>
    </w:p>
    <w:p w:rsidR="00F05BAD" w:rsidRPr="00F05BAD" w:rsidRDefault="00F05BAD" w:rsidP="00F05BAD">
      <w:pPr>
        <w:spacing w:after="0" w:line="240" w:lineRule="auto"/>
        <w:ind w:firstLine="709"/>
        <w:jc w:val="both"/>
        <w:rPr>
          <w:rFonts w:ascii="Times New Roman" w:eastAsia="Times New Roman" w:hAnsi="Times New Roman" w:cs="Times New Roman"/>
          <w:sz w:val="28"/>
          <w:szCs w:val="28"/>
          <w:lang w:val="uk-UA" w:eastAsia="ru-RU"/>
        </w:rPr>
      </w:pPr>
      <w:r w:rsidRPr="00F05BAD">
        <w:rPr>
          <w:rFonts w:ascii="Times New Roman" w:eastAsia="Times New Roman" w:hAnsi="Times New Roman" w:cs="Times New Roman"/>
          <w:b/>
          <w:bCs/>
          <w:sz w:val="28"/>
          <w:szCs w:val="28"/>
          <w:lang w:val="uk-UA" w:eastAsia="ru-RU"/>
        </w:rPr>
        <w:t>комісії</w:t>
      </w:r>
    </w:p>
    <w:p w:rsidR="00F05BAD" w:rsidRPr="00F05BAD" w:rsidRDefault="00F05BAD" w:rsidP="00F05BAD">
      <w:pPr>
        <w:spacing w:after="0" w:line="240" w:lineRule="auto"/>
        <w:ind w:firstLine="709"/>
        <w:jc w:val="both"/>
        <w:rPr>
          <w:rFonts w:ascii="Bookman Old Style" w:eastAsia="Times New Roman" w:hAnsi="Bookman Old Style" w:cs="Times New Roman"/>
          <w:sz w:val="24"/>
          <w:szCs w:val="20"/>
          <w:lang w:val="uk-UA" w:eastAsia="ru-RU"/>
        </w:rPr>
      </w:pPr>
    </w:p>
    <w:p w:rsidR="00F05BAD" w:rsidRPr="00F05BAD" w:rsidRDefault="00F05BAD" w:rsidP="00F05BAD">
      <w:pPr>
        <w:spacing w:after="0" w:line="240" w:lineRule="auto"/>
        <w:ind w:firstLine="709"/>
        <w:jc w:val="both"/>
        <w:rPr>
          <w:rFonts w:ascii="Bookman Old Style" w:eastAsia="Times New Roman" w:hAnsi="Bookman Old Style" w:cs="Times New Roman"/>
          <w:sz w:val="24"/>
          <w:szCs w:val="20"/>
          <w:lang w:val="uk-UA" w:eastAsia="ru-RU"/>
        </w:rPr>
      </w:pPr>
    </w:p>
    <w:p w:rsidR="00F05BAD" w:rsidRPr="00F05BAD" w:rsidRDefault="00F05BAD" w:rsidP="00F05BAD">
      <w:pPr>
        <w:spacing w:after="0" w:line="240" w:lineRule="auto"/>
        <w:ind w:firstLine="709"/>
        <w:jc w:val="both"/>
        <w:rPr>
          <w:rFonts w:ascii="Bookman Old Style" w:eastAsia="Times New Roman" w:hAnsi="Bookman Old Style" w:cs="Times New Roman"/>
          <w:sz w:val="24"/>
          <w:szCs w:val="20"/>
          <w:lang w:val="uk-UA" w:eastAsia="ru-RU"/>
        </w:rPr>
      </w:pPr>
    </w:p>
    <w:p w:rsidR="00F05BAD" w:rsidRPr="00F05BAD" w:rsidRDefault="00F05BAD" w:rsidP="00F05BAD">
      <w:pPr>
        <w:spacing w:after="0" w:line="240" w:lineRule="auto"/>
        <w:ind w:firstLine="709"/>
        <w:jc w:val="both"/>
        <w:rPr>
          <w:rFonts w:ascii="Bookman Old Style" w:eastAsia="Times New Roman" w:hAnsi="Bookman Old Style" w:cs="Times New Roman"/>
          <w:sz w:val="24"/>
          <w:szCs w:val="20"/>
          <w:lang w:val="uk-UA" w:eastAsia="ru-RU"/>
        </w:rPr>
      </w:pPr>
    </w:p>
    <w:p w:rsidR="00F05BAD" w:rsidRPr="00F05BAD" w:rsidRDefault="00F05BAD" w:rsidP="00F05BAD">
      <w:pPr>
        <w:spacing w:after="0" w:line="240" w:lineRule="auto"/>
        <w:ind w:firstLine="709"/>
        <w:jc w:val="both"/>
        <w:rPr>
          <w:rFonts w:ascii="Bookman Old Style" w:eastAsia="Times New Roman" w:hAnsi="Bookman Old Style" w:cs="Times New Roman"/>
          <w:sz w:val="24"/>
          <w:szCs w:val="20"/>
          <w:lang w:val="uk-UA" w:eastAsia="ru-RU"/>
        </w:rPr>
      </w:pPr>
    </w:p>
    <w:p w:rsidR="00F05BAD" w:rsidRPr="00F05BAD" w:rsidRDefault="00F05BAD" w:rsidP="00F05BAD">
      <w:pPr>
        <w:spacing w:after="0" w:line="240" w:lineRule="auto"/>
        <w:ind w:firstLine="709"/>
        <w:jc w:val="both"/>
        <w:rPr>
          <w:rFonts w:ascii="Bookman Old Style" w:eastAsia="Times New Roman" w:hAnsi="Bookman Old Style" w:cs="Times New Roman"/>
          <w:sz w:val="24"/>
          <w:szCs w:val="20"/>
          <w:lang w:val="uk-UA" w:eastAsia="ru-RU"/>
        </w:rPr>
      </w:pPr>
    </w:p>
    <w:p w:rsidR="0053656F" w:rsidRPr="0053656F" w:rsidRDefault="0053656F" w:rsidP="00F05BAD">
      <w:pPr>
        <w:spacing w:after="0" w:line="240" w:lineRule="auto"/>
        <w:ind w:firstLine="567"/>
        <w:jc w:val="both"/>
        <w:rPr>
          <w:rFonts w:ascii="Times New Roman" w:eastAsia="Calibri" w:hAnsi="Times New Roman" w:cs="Times New Roman"/>
          <w:b/>
          <w:bCs/>
          <w:sz w:val="28"/>
          <w:lang w:val="uk-UA"/>
        </w:rPr>
      </w:pPr>
    </w:p>
    <w:sectPr w:rsidR="0053656F" w:rsidRPr="0053656F" w:rsidSect="00417BFF">
      <w:pgSz w:w="11906" w:h="16838"/>
      <w:pgMar w:top="1134" w:right="85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359A"/>
    <w:multiLevelType w:val="multilevel"/>
    <w:tmpl w:val="A408385C"/>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C15C49"/>
    <w:multiLevelType w:val="hybridMultilevel"/>
    <w:tmpl w:val="6FE2C65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6B9A4F73"/>
    <w:multiLevelType w:val="hybridMultilevel"/>
    <w:tmpl w:val="4A109BDA"/>
    <w:lvl w:ilvl="0" w:tplc="008065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27608B"/>
    <w:multiLevelType w:val="multilevel"/>
    <w:tmpl w:val="159E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53656F"/>
    <w:rsid w:val="000A2DFF"/>
    <w:rsid w:val="001C3F5F"/>
    <w:rsid w:val="00323578"/>
    <w:rsid w:val="00417BFF"/>
    <w:rsid w:val="00444C57"/>
    <w:rsid w:val="00445284"/>
    <w:rsid w:val="0053656F"/>
    <w:rsid w:val="005A634B"/>
    <w:rsid w:val="005F3FE9"/>
    <w:rsid w:val="00675A09"/>
    <w:rsid w:val="006D74BD"/>
    <w:rsid w:val="00755178"/>
    <w:rsid w:val="008C647D"/>
    <w:rsid w:val="008C7D0A"/>
    <w:rsid w:val="00980B4A"/>
    <w:rsid w:val="0098583A"/>
    <w:rsid w:val="009A17A3"/>
    <w:rsid w:val="00A41892"/>
    <w:rsid w:val="00A87885"/>
    <w:rsid w:val="00B56466"/>
    <w:rsid w:val="00BF3DD8"/>
    <w:rsid w:val="00BF4AB0"/>
    <w:rsid w:val="00C10D27"/>
    <w:rsid w:val="00D1275A"/>
    <w:rsid w:val="00DF7A82"/>
    <w:rsid w:val="00E8253D"/>
    <w:rsid w:val="00EB3EBB"/>
    <w:rsid w:val="00F05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56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2140</Words>
  <Characters>12202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2021-09-03T14:00:00Z</dcterms:created>
  <dcterms:modified xsi:type="dcterms:W3CDTF">2021-09-03T14:00:00Z</dcterms:modified>
</cp:coreProperties>
</file>