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682EF" w14:textId="77777777" w:rsidR="0093486E" w:rsidRPr="00CA0697" w:rsidRDefault="0093486E" w:rsidP="0093486E">
      <w:pPr>
        <w:pStyle w:val="a5"/>
        <w:jc w:val="right"/>
        <w:rPr>
          <w:rFonts w:ascii="Times New Roman" w:hAnsi="Times New Roman"/>
          <w:sz w:val="20"/>
          <w:lang w:val="uk-UA"/>
        </w:rPr>
      </w:pPr>
      <w:bookmarkStart w:id="0" w:name="_Hlk68686316"/>
      <w:bookmarkEnd w:id="0"/>
      <w:r w:rsidRPr="00CA0697">
        <w:rPr>
          <w:rFonts w:ascii="Times New Roman" w:hAnsi="Times New Roman"/>
          <w:sz w:val="20"/>
        </w:rPr>
        <w:t xml:space="preserve">                                              </w:t>
      </w:r>
      <w:r w:rsidRPr="00CA0697">
        <w:rPr>
          <w:rFonts w:ascii="Times New Roman" w:hAnsi="Times New Roman"/>
          <w:sz w:val="20"/>
          <w:lang w:val="uk-UA"/>
        </w:rPr>
        <w:t xml:space="preserve">     </w:t>
      </w:r>
      <w:r w:rsidRPr="00CA0697">
        <w:rPr>
          <w:rFonts w:ascii="Times New Roman" w:hAnsi="Times New Roman"/>
          <w:sz w:val="20"/>
        </w:rPr>
        <w:t xml:space="preserve">  </w:t>
      </w:r>
      <w:r w:rsidRPr="00CA0697">
        <w:rPr>
          <w:rFonts w:ascii="Times New Roman" w:hAnsi="Times New Roman"/>
          <w:sz w:val="20"/>
          <w:lang w:val="uk-UA"/>
        </w:rPr>
        <w:t>Проєкт</w:t>
      </w:r>
    </w:p>
    <w:p w14:paraId="7D19C557" w14:textId="77777777" w:rsidR="0093486E" w:rsidRPr="00CA0697" w:rsidRDefault="0093486E" w:rsidP="0093486E">
      <w:pPr>
        <w:pStyle w:val="a5"/>
        <w:jc w:val="right"/>
        <w:rPr>
          <w:rFonts w:ascii="Times New Roman" w:hAnsi="Times New Roman"/>
          <w:sz w:val="20"/>
          <w:lang w:val="uk-UA"/>
        </w:rPr>
      </w:pPr>
      <w:r w:rsidRPr="00CA0697">
        <w:rPr>
          <w:rFonts w:ascii="Times New Roman" w:hAnsi="Times New Roman"/>
          <w:sz w:val="20"/>
          <w:lang w:val="uk-UA"/>
        </w:rPr>
        <w:t>Начальник Відділу фінансів</w:t>
      </w:r>
    </w:p>
    <w:p w14:paraId="60B4957C" w14:textId="77777777" w:rsidR="0093486E" w:rsidRPr="00CA0697" w:rsidRDefault="0093486E" w:rsidP="0093486E">
      <w:pPr>
        <w:pStyle w:val="a5"/>
        <w:jc w:val="right"/>
        <w:rPr>
          <w:rFonts w:ascii="Times New Roman" w:hAnsi="Times New Roman"/>
          <w:sz w:val="20"/>
          <w:lang w:val="uk-UA"/>
        </w:rPr>
      </w:pPr>
      <w:r w:rsidRPr="00CA0697">
        <w:rPr>
          <w:rFonts w:ascii="Times New Roman" w:hAnsi="Times New Roman"/>
          <w:sz w:val="20"/>
          <w:lang w:val="uk-UA"/>
        </w:rPr>
        <w:t xml:space="preserve">Гребінківської селищної ради, </w:t>
      </w:r>
    </w:p>
    <w:p w14:paraId="15DBBF5E" w14:textId="0AD7B20F" w:rsidR="0093486E" w:rsidRDefault="0093486E" w:rsidP="0093486E">
      <w:pPr>
        <w:jc w:val="right"/>
        <w:rPr>
          <w:rFonts w:ascii="Times New Roman" w:hAnsi="Times New Roman" w:cs="Times New Roman"/>
          <w:sz w:val="28"/>
          <w:szCs w:val="28"/>
          <w:lang w:val="uk-UA"/>
        </w:rPr>
      </w:pPr>
      <w:r w:rsidRPr="00CA0697">
        <w:rPr>
          <w:rFonts w:ascii="Times New Roman" w:hAnsi="Times New Roman"/>
          <w:sz w:val="20"/>
          <w:szCs w:val="20"/>
          <w:lang w:val="uk-UA"/>
        </w:rPr>
        <w:t>Олексій Онищенко</w:t>
      </w:r>
      <w:r>
        <w:rPr>
          <w:rFonts w:ascii="Times New Roman" w:hAnsi="Times New Roman" w:cs="Times New Roman"/>
          <w:sz w:val="28"/>
          <w:szCs w:val="28"/>
        </w:rPr>
        <w:t xml:space="preserve">    </w:t>
      </w:r>
    </w:p>
    <w:p w14:paraId="5455E6E4" w14:textId="77777777" w:rsidR="0093486E" w:rsidRDefault="0093486E" w:rsidP="00F262D0">
      <w:pPr>
        <w:jc w:val="right"/>
        <w:rPr>
          <w:rFonts w:ascii="Times New Roman" w:hAnsi="Times New Roman" w:cs="Times New Roman"/>
          <w:sz w:val="28"/>
          <w:szCs w:val="28"/>
          <w:lang w:val="uk-UA"/>
        </w:rPr>
      </w:pPr>
    </w:p>
    <w:p w14:paraId="6F6C611F" w14:textId="39A7DC8B" w:rsidR="00F57F19" w:rsidRDefault="0098094E" w:rsidP="00F57F19">
      <w:pPr>
        <w:jc w:val="center"/>
        <w:rPr>
          <w:rFonts w:ascii="Times New Roman" w:hAnsi="Times New Roman" w:cs="Times New Roman"/>
          <w:sz w:val="28"/>
          <w:szCs w:val="28"/>
          <w:lang w:val="uk-UA"/>
        </w:rPr>
      </w:pPr>
      <w:r>
        <w:object w:dxaOrig="1440" w:dyaOrig="1440" w14:anchorId="4FBD4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6.7pt;margin-top:-9pt;width:37.05pt;height:48.9pt;z-index:251658240">
            <v:imagedata r:id="rId5" o:title="" gain="2147483647f" blacklevel="30802f" grayscale="t" bilevel="t"/>
            <w10:wrap type="topAndBottom"/>
          </v:shape>
          <o:OLEObject Type="Embed" ProgID="PBrush" ShapeID="_x0000_s1026" DrawAspect="Content" ObjectID="_1686988986" r:id="rId6"/>
        </w:object>
      </w:r>
      <w:r w:rsidR="00F57F19">
        <w:rPr>
          <w:rFonts w:ascii="Times New Roman" w:hAnsi="Times New Roman" w:cs="Times New Roman"/>
          <w:sz w:val="28"/>
          <w:szCs w:val="28"/>
          <w:lang w:val="uk-UA"/>
        </w:rPr>
        <w:t xml:space="preserve">                                                                                            </w:t>
      </w:r>
    </w:p>
    <w:p w14:paraId="2BD6CB17" w14:textId="77777777" w:rsidR="00F57F19" w:rsidRPr="0093486E" w:rsidRDefault="00F57F19" w:rsidP="00F57F19">
      <w:pPr>
        <w:spacing w:after="0" w:line="360" w:lineRule="auto"/>
        <w:jc w:val="center"/>
        <w:rPr>
          <w:rFonts w:ascii="Times New Roman" w:hAnsi="Times New Roman" w:cs="Times New Roman"/>
          <w:b/>
          <w:bCs/>
          <w:sz w:val="28"/>
          <w:szCs w:val="28"/>
        </w:rPr>
      </w:pPr>
      <w:r w:rsidRPr="0093486E">
        <w:rPr>
          <w:rFonts w:ascii="Times New Roman" w:hAnsi="Times New Roman" w:cs="Times New Roman"/>
          <w:b/>
          <w:bCs/>
          <w:sz w:val="28"/>
          <w:szCs w:val="28"/>
        </w:rPr>
        <w:t>ГРЕБІНКІВСЬКА СЕЛИЩНА РАДА</w:t>
      </w:r>
    </w:p>
    <w:p w14:paraId="6A39E953" w14:textId="023A92A1" w:rsidR="00F57F19" w:rsidRPr="0093486E" w:rsidRDefault="00F262D0" w:rsidP="00F57F19">
      <w:pPr>
        <w:spacing w:after="0" w:line="360" w:lineRule="auto"/>
        <w:jc w:val="center"/>
        <w:rPr>
          <w:rFonts w:ascii="Times New Roman" w:hAnsi="Times New Roman" w:cs="Times New Roman"/>
          <w:b/>
          <w:bCs/>
          <w:sz w:val="28"/>
          <w:szCs w:val="28"/>
        </w:rPr>
      </w:pPr>
      <w:r w:rsidRPr="0093486E">
        <w:rPr>
          <w:rFonts w:ascii="Times New Roman" w:hAnsi="Times New Roman" w:cs="Times New Roman"/>
          <w:b/>
          <w:bCs/>
          <w:sz w:val="28"/>
          <w:szCs w:val="28"/>
          <w:lang w:val="uk-UA"/>
        </w:rPr>
        <w:t>Білоцер</w:t>
      </w:r>
      <w:r w:rsidR="00F57F19" w:rsidRPr="0093486E">
        <w:rPr>
          <w:rFonts w:ascii="Times New Roman" w:hAnsi="Times New Roman" w:cs="Times New Roman"/>
          <w:b/>
          <w:bCs/>
          <w:sz w:val="28"/>
          <w:szCs w:val="28"/>
        </w:rPr>
        <w:t>ківського району</w:t>
      </w:r>
    </w:p>
    <w:p w14:paraId="4AB9094A" w14:textId="77777777" w:rsidR="00F57F19" w:rsidRPr="0093486E" w:rsidRDefault="00F57F19" w:rsidP="00F57F19">
      <w:pPr>
        <w:spacing w:after="0" w:line="360" w:lineRule="auto"/>
        <w:jc w:val="center"/>
        <w:rPr>
          <w:rFonts w:ascii="Times New Roman" w:hAnsi="Times New Roman" w:cs="Times New Roman"/>
          <w:b/>
          <w:bCs/>
          <w:sz w:val="28"/>
          <w:szCs w:val="28"/>
        </w:rPr>
      </w:pPr>
      <w:r w:rsidRPr="0093486E">
        <w:rPr>
          <w:rFonts w:ascii="Times New Roman" w:hAnsi="Times New Roman" w:cs="Times New Roman"/>
          <w:b/>
          <w:bCs/>
          <w:sz w:val="28"/>
          <w:szCs w:val="28"/>
        </w:rPr>
        <w:t>Київської області</w:t>
      </w:r>
    </w:p>
    <w:p w14:paraId="37A64A8D" w14:textId="77777777" w:rsidR="00F57F19" w:rsidRPr="0093486E" w:rsidRDefault="00F57F19" w:rsidP="00F57F19">
      <w:pPr>
        <w:pStyle w:val="1"/>
        <w:rPr>
          <w:b/>
          <w:bCs/>
          <w:szCs w:val="28"/>
        </w:rPr>
      </w:pPr>
      <w:r w:rsidRPr="0093486E">
        <w:rPr>
          <w:b/>
          <w:bCs/>
          <w:szCs w:val="28"/>
          <w:lang w:val="uk-UA"/>
        </w:rPr>
        <w:t xml:space="preserve">   </w:t>
      </w:r>
      <w:r w:rsidRPr="0093486E">
        <w:rPr>
          <w:b/>
          <w:bCs/>
          <w:szCs w:val="28"/>
        </w:rPr>
        <w:t xml:space="preserve">Р І Ш Е Н Н Я  </w:t>
      </w:r>
    </w:p>
    <w:p w14:paraId="0186E7EE" w14:textId="77777777" w:rsidR="00F57F19" w:rsidRDefault="00F57F19" w:rsidP="00F57F19">
      <w:pPr>
        <w:spacing w:after="0"/>
        <w:jc w:val="both"/>
        <w:rPr>
          <w:rFonts w:ascii="Times New Roman" w:hAnsi="Times New Roman" w:cs="Times New Roman"/>
          <w:sz w:val="28"/>
          <w:szCs w:val="28"/>
        </w:rPr>
      </w:pPr>
    </w:p>
    <w:p w14:paraId="2F7C4DBC" w14:textId="1F6EB8B1" w:rsidR="00F57F19" w:rsidRDefault="00F57F19" w:rsidP="00F57F19">
      <w:pPr>
        <w:jc w:val="both"/>
        <w:rPr>
          <w:rFonts w:ascii="Times New Roman" w:hAnsi="Times New Roman" w:cs="Times New Roman"/>
          <w:sz w:val="28"/>
          <w:szCs w:val="28"/>
        </w:rPr>
      </w:pPr>
      <w:r>
        <w:rPr>
          <w:rFonts w:ascii="Times New Roman" w:hAnsi="Times New Roman" w:cs="Times New Roman"/>
          <w:sz w:val="28"/>
          <w:szCs w:val="28"/>
        </w:rPr>
        <w:t xml:space="preserve">від   </w:t>
      </w:r>
      <w:r>
        <w:rPr>
          <w:rFonts w:ascii="Times New Roman" w:hAnsi="Times New Roman" w:cs="Times New Roman"/>
          <w:sz w:val="28"/>
          <w:szCs w:val="28"/>
          <w:lang w:val="uk-UA"/>
        </w:rPr>
        <w:t xml:space="preserve"> </w:t>
      </w:r>
      <w:r w:rsidR="00F262D0">
        <w:rPr>
          <w:rFonts w:ascii="Times New Roman" w:hAnsi="Times New Roman" w:cs="Times New Roman"/>
          <w:sz w:val="28"/>
          <w:szCs w:val="28"/>
          <w:lang w:val="uk-UA"/>
        </w:rPr>
        <w:t>__________</w:t>
      </w:r>
      <w:r>
        <w:rPr>
          <w:rFonts w:ascii="Times New Roman" w:hAnsi="Times New Roman" w:cs="Times New Roman"/>
          <w:sz w:val="28"/>
          <w:szCs w:val="28"/>
          <w:lang w:val="uk-UA"/>
        </w:rPr>
        <w:t xml:space="preserve">   20</w:t>
      </w:r>
      <w:r w:rsidRPr="00F57F19">
        <w:rPr>
          <w:rFonts w:ascii="Times New Roman" w:hAnsi="Times New Roman" w:cs="Times New Roman"/>
          <w:sz w:val="28"/>
          <w:szCs w:val="28"/>
        </w:rPr>
        <w:t>2</w:t>
      </w:r>
      <w:r w:rsidR="0093486E">
        <w:rPr>
          <w:rFonts w:ascii="Times New Roman" w:hAnsi="Times New Roman" w:cs="Times New Roman"/>
          <w:sz w:val="28"/>
          <w:szCs w:val="28"/>
          <w:lang w:val="uk-UA"/>
        </w:rPr>
        <w:t>1</w:t>
      </w:r>
      <w:r>
        <w:rPr>
          <w:rFonts w:ascii="Times New Roman" w:hAnsi="Times New Roman" w:cs="Times New Roman"/>
          <w:sz w:val="28"/>
          <w:szCs w:val="28"/>
        </w:rPr>
        <w:t xml:space="preserve">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w:t>
      </w:r>
      <w:r w:rsidR="00F262D0">
        <w:rPr>
          <w:rFonts w:ascii="Times New Roman" w:hAnsi="Times New Roman" w:cs="Times New Roman"/>
          <w:sz w:val="28"/>
          <w:szCs w:val="28"/>
          <w:lang w:val="uk-UA"/>
        </w:rPr>
        <w:t>_________</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
    <w:p w14:paraId="5195661F" w14:textId="77777777" w:rsidR="0098094E" w:rsidRDefault="0098094E" w:rsidP="0098094E">
      <w:pPr>
        <w:spacing w:after="0"/>
        <w:rPr>
          <w:rFonts w:ascii="Times New Roman" w:hAnsi="Times New Roman" w:cs="Times New Roman"/>
          <w:b/>
          <w:sz w:val="24"/>
          <w:szCs w:val="24"/>
          <w:lang w:val="uk-UA"/>
        </w:rPr>
      </w:pPr>
      <w:bookmarkStart w:id="1" w:name="_Hlk71637336"/>
    </w:p>
    <w:p w14:paraId="01CC22FD" w14:textId="77777777" w:rsidR="0098094E" w:rsidRDefault="0098094E" w:rsidP="0098094E">
      <w:pPr>
        <w:spacing w:after="0"/>
        <w:rPr>
          <w:rFonts w:ascii="Times New Roman" w:hAnsi="Times New Roman" w:cs="Times New Roman"/>
          <w:b/>
          <w:sz w:val="24"/>
          <w:szCs w:val="24"/>
          <w:lang w:val="uk-UA"/>
        </w:rPr>
      </w:pPr>
    </w:p>
    <w:p w14:paraId="01A0840E" w14:textId="6B7BA740" w:rsidR="00F262D0" w:rsidRDefault="00F57F19" w:rsidP="0098094E">
      <w:pPr>
        <w:spacing w:after="0"/>
        <w:rPr>
          <w:rFonts w:ascii="Times New Roman" w:hAnsi="Times New Roman" w:cs="Times New Roman"/>
          <w:b/>
          <w:sz w:val="24"/>
          <w:szCs w:val="24"/>
          <w:lang w:val="uk-UA"/>
        </w:rPr>
      </w:pPr>
      <w:r w:rsidRPr="0098094E">
        <w:rPr>
          <w:rFonts w:ascii="Times New Roman" w:hAnsi="Times New Roman" w:cs="Times New Roman"/>
          <w:b/>
          <w:sz w:val="24"/>
          <w:szCs w:val="24"/>
          <w:lang w:val="uk-UA"/>
        </w:rPr>
        <w:t xml:space="preserve">Про справляння єдиного податку </w:t>
      </w:r>
      <w:r w:rsidR="00333D51" w:rsidRPr="0098094E">
        <w:rPr>
          <w:rFonts w:ascii="Times New Roman" w:hAnsi="Times New Roman" w:cs="Times New Roman"/>
          <w:b/>
          <w:sz w:val="24"/>
          <w:szCs w:val="24"/>
          <w:lang w:val="uk-UA"/>
        </w:rPr>
        <w:t>в 2022 році</w:t>
      </w:r>
      <w:bookmarkEnd w:id="1"/>
    </w:p>
    <w:p w14:paraId="53D1438E" w14:textId="77777777" w:rsidR="0098094E" w:rsidRPr="0098094E" w:rsidRDefault="0098094E" w:rsidP="0098094E">
      <w:pPr>
        <w:spacing w:after="0"/>
        <w:rPr>
          <w:rFonts w:ascii="Times New Roman" w:hAnsi="Times New Roman" w:cs="Times New Roman"/>
          <w:sz w:val="24"/>
          <w:szCs w:val="24"/>
          <w:lang w:val="uk-UA"/>
        </w:rPr>
      </w:pPr>
    </w:p>
    <w:p w14:paraId="43943067" w14:textId="070E1A45" w:rsidR="00F57F19" w:rsidRDefault="00F57F19" w:rsidP="00F57F19">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Податкового кодексу України</w:t>
      </w:r>
      <w:r w:rsidR="00ED05F4">
        <w:rPr>
          <w:rFonts w:ascii="Times New Roman" w:hAnsi="Times New Roman" w:cs="Times New Roman"/>
          <w:sz w:val="28"/>
          <w:szCs w:val="28"/>
          <w:lang w:val="uk-UA"/>
        </w:rPr>
        <w:t>,</w:t>
      </w:r>
      <w:r>
        <w:rPr>
          <w:rFonts w:ascii="Times New Roman" w:hAnsi="Times New Roman" w:cs="Times New Roman"/>
          <w:sz w:val="28"/>
          <w:szCs w:val="28"/>
          <w:lang w:val="uk-UA"/>
        </w:rPr>
        <w:t xml:space="preserve"> Закону України "Про місцеве самоврядування в Україні", </w:t>
      </w:r>
      <w:bookmarkStart w:id="2" w:name="_Hlk71641459"/>
      <w:r>
        <w:rPr>
          <w:rFonts w:ascii="Times New Roman" w:hAnsi="Times New Roman" w:cs="Times New Roman"/>
          <w:sz w:val="28"/>
          <w:szCs w:val="28"/>
          <w:lang w:val="uk-UA"/>
        </w:rPr>
        <w:t xml:space="preserve">враховуючи рекомендації </w:t>
      </w:r>
      <w:r w:rsidR="0093486E" w:rsidRPr="0049213D">
        <w:rPr>
          <w:rFonts w:ascii="Times New Roman" w:hAnsi="Times New Roman"/>
          <w:sz w:val="28"/>
          <w:szCs w:val="28"/>
          <w:lang w:val="uk-UA"/>
        </w:rPr>
        <w:t>коміс</w:t>
      </w:r>
      <w:r w:rsidR="0093486E">
        <w:rPr>
          <w:rFonts w:ascii="Times New Roman" w:hAnsi="Times New Roman"/>
          <w:sz w:val="28"/>
          <w:szCs w:val="28"/>
          <w:lang w:val="uk-UA"/>
        </w:rPr>
        <w:t>ії з питань фінансів, бюджету, планування, соціально-економічного розвитку, інвестицій та міжнародного співробітництва</w:t>
      </w:r>
      <w:r>
        <w:rPr>
          <w:rFonts w:ascii="Times New Roman" w:hAnsi="Times New Roman" w:cs="Times New Roman"/>
          <w:sz w:val="28"/>
          <w:szCs w:val="28"/>
          <w:lang w:val="uk-UA"/>
        </w:rPr>
        <w:t xml:space="preserve">, погодження постійних комісій селищної ради, </w:t>
      </w:r>
      <w:bookmarkEnd w:id="2"/>
      <w:r>
        <w:rPr>
          <w:rFonts w:ascii="Times New Roman" w:hAnsi="Times New Roman" w:cs="Times New Roman"/>
          <w:sz w:val="28"/>
          <w:szCs w:val="28"/>
          <w:lang w:val="uk-UA"/>
        </w:rPr>
        <w:t xml:space="preserve">селищна рада    </w:t>
      </w:r>
    </w:p>
    <w:p w14:paraId="2711C147" w14:textId="77777777" w:rsidR="00F57F19" w:rsidRDefault="00F57F19" w:rsidP="00F57F19">
      <w:pPr>
        <w:spacing w:after="0"/>
        <w:rPr>
          <w:rFonts w:ascii="Times New Roman" w:hAnsi="Times New Roman" w:cs="Times New Roman"/>
          <w:sz w:val="28"/>
          <w:szCs w:val="28"/>
          <w:lang w:val="uk-UA"/>
        </w:rPr>
      </w:pPr>
    </w:p>
    <w:p w14:paraId="6F307CCF" w14:textId="77777777" w:rsidR="00F57F19" w:rsidRDefault="00F57F19" w:rsidP="00F57F1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 И Р І Ш И Л А :</w:t>
      </w:r>
    </w:p>
    <w:p w14:paraId="3230FDFF" w14:textId="77777777" w:rsidR="00F57F19" w:rsidRDefault="00F57F19" w:rsidP="00F57F19">
      <w:pPr>
        <w:spacing w:after="0"/>
        <w:rPr>
          <w:rFonts w:ascii="Times New Roman" w:hAnsi="Times New Roman" w:cs="Times New Roman"/>
          <w:sz w:val="28"/>
          <w:szCs w:val="28"/>
          <w:lang w:val="uk-UA"/>
        </w:rPr>
      </w:pPr>
    </w:p>
    <w:p w14:paraId="1C8CEF96" w14:textId="169D0E32" w:rsidR="00F57F19" w:rsidRDefault="00F57F19" w:rsidP="00F57F19">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Встановити фіксовані ставки єдиного податку для фізичних осіб-підприємців, які провадять господарську діяльність, залежно від виду господарської діяльності з розрахунку на календарний рік (згідно з додатком № 1 до цього рішення) .</w:t>
      </w:r>
    </w:p>
    <w:p w14:paraId="65D02010" w14:textId="1BAB7F1C" w:rsidR="00F57F19" w:rsidRDefault="00F57F19" w:rsidP="00F57F19">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2. </w:t>
      </w:r>
      <w:r>
        <w:rPr>
          <w:rFonts w:ascii="Times New Roman" w:hAnsi="Times New Roman" w:cs="Times New Roman"/>
          <w:sz w:val="28"/>
          <w:szCs w:val="28"/>
        </w:rPr>
        <w:t xml:space="preserve">Затвердити Положення про </w:t>
      </w:r>
      <w:r>
        <w:rPr>
          <w:rFonts w:ascii="Times New Roman" w:hAnsi="Times New Roman" w:cs="Times New Roman"/>
          <w:sz w:val="28"/>
          <w:szCs w:val="28"/>
          <w:lang w:val="uk-UA"/>
        </w:rPr>
        <w:t>справляння єдиного</w:t>
      </w:r>
      <w:r>
        <w:rPr>
          <w:rFonts w:ascii="Times New Roman" w:hAnsi="Times New Roman" w:cs="Times New Roman"/>
          <w:sz w:val="28"/>
          <w:szCs w:val="28"/>
        </w:rPr>
        <w:t xml:space="preserve"> подат</w:t>
      </w:r>
      <w:r>
        <w:rPr>
          <w:rFonts w:ascii="Times New Roman" w:hAnsi="Times New Roman" w:cs="Times New Roman"/>
          <w:sz w:val="28"/>
          <w:szCs w:val="28"/>
          <w:lang w:val="uk-UA"/>
        </w:rPr>
        <w:t>ку</w:t>
      </w:r>
      <w:r>
        <w:rPr>
          <w:rFonts w:ascii="Times New Roman" w:hAnsi="Times New Roman" w:cs="Times New Roman"/>
          <w:sz w:val="28"/>
          <w:szCs w:val="28"/>
        </w:rPr>
        <w:t xml:space="preserve"> на території </w:t>
      </w:r>
      <w:r w:rsidR="0093486E">
        <w:rPr>
          <w:rFonts w:ascii="Times New Roman" w:hAnsi="Times New Roman" w:cs="Times New Roman"/>
          <w:sz w:val="28"/>
          <w:szCs w:val="28"/>
        </w:rPr>
        <w:t>Гребінк</w:t>
      </w:r>
      <w:r w:rsidR="0093486E">
        <w:rPr>
          <w:rFonts w:ascii="Times New Roman" w:hAnsi="Times New Roman" w:cs="Times New Roman"/>
          <w:sz w:val="28"/>
          <w:szCs w:val="28"/>
          <w:lang w:val="uk-UA"/>
        </w:rPr>
        <w:t>івської селищної територіальної громади</w:t>
      </w:r>
      <w:r w:rsidR="0093486E">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Pr>
          <w:rFonts w:ascii="Times New Roman" w:hAnsi="Times New Roman" w:cs="Times New Roman"/>
          <w:sz w:val="28"/>
          <w:szCs w:val="28"/>
          <w:lang w:val="uk-UA"/>
        </w:rPr>
        <w:t>Д</w:t>
      </w:r>
      <w:r>
        <w:rPr>
          <w:rFonts w:ascii="Times New Roman" w:hAnsi="Times New Roman" w:cs="Times New Roman"/>
          <w:sz w:val="28"/>
          <w:szCs w:val="28"/>
        </w:rPr>
        <w:t>одаток</w:t>
      </w:r>
      <w:proofErr w:type="gramEnd"/>
      <w:r>
        <w:rPr>
          <w:rFonts w:ascii="Times New Roman" w:hAnsi="Times New Roman" w:cs="Times New Roman"/>
          <w:sz w:val="28"/>
          <w:szCs w:val="28"/>
        </w:rPr>
        <w:t xml:space="preserve"> № </w:t>
      </w:r>
      <w:r w:rsidR="00111899">
        <w:rPr>
          <w:rFonts w:ascii="Times New Roman" w:hAnsi="Times New Roman" w:cs="Times New Roman"/>
          <w:sz w:val="28"/>
          <w:szCs w:val="28"/>
          <w:lang w:val="uk-UA"/>
        </w:rPr>
        <w:t>2</w:t>
      </w:r>
      <w:r>
        <w:rPr>
          <w:rFonts w:ascii="Times New Roman" w:hAnsi="Times New Roman" w:cs="Times New Roman"/>
          <w:sz w:val="28"/>
          <w:szCs w:val="28"/>
        </w:rPr>
        <w:t xml:space="preserve">). </w:t>
      </w:r>
    </w:p>
    <w:p w14:paraId="7C6AE618" w14:textId="77777777" w:rsidR="00F57F19" w:rsidRDefault="00F57F19" w:rsidP="00F57F19">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Рішення опублікувати на офіційному сайті Гребінківської селищної ради.</w:t>
      </w:r>
    </w:p>
    <w:p w14:paraId="2C0A1038" w14:textId="77777777" w:rsidR="00F57F19" w:rsidRDefault="00F57F19" w:rsidP="00F57F19">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Pr>
          <w:rFonts w:ascii="Times New Roman" w:hAnsi="Times New Roman" w:cs="Times New Roman"/>
          <w:sz w:val="28"/>
          <w:szCs w:val="28"/>
        </w:rPr>
        <w:t>.</w:t>
      </w:r>
      <w:r>
        <w:rPr>
          <w:rFonts w:ascii="Times New Roman" w:hAnsi="Times New Roman" w:cs="Times New Roman"/>
          <w:sz w:val="28"/>
          <w:szCs w:val="28"/>
          <w:lang w:val="uk-UA"/>
        </w:rPr>
        <w:t xml:space="preserve"> З</w:t>
      </w:r>
      <w:r>
        <w:rPr>
          <w:rFonts w:ascii="Times New Roman" w:hAnsi="Times New Roman" w:cs="Times New Roman"/>
          <w:sz w:val="28"/>
          <w:szCs w:val="28"/>
        </w:rPr>
        <w:t xml:space="preserve">абезпечити направлення в установленому порядку копії даного рішення  до  </w:t>
      </w:r>
      <w:r>
        <w:rPr>
          <w:rFonts w:ascii="Times New Roman" w:hAnsi="Times New Roman" w:cs="Times New Roman"/>
          <w:sz w:val="28"/>
          <w:szCs w:val="28"/>
          <w:lang w:val="uk-UA"/>
        </w:rPr>
        <w:t>органу державної податкової служби.</w:t>
      </w:r>
    </w:p>
    <w:p w14:paraId="633FF767" w14:textId="52375426" w:rsidR="00232D92" w:rsidRDefault="00F57F19" w:rsidP="00232D92">
      <w:pPr>
        <w:pStyle w:val="a5"/>
        <w:ind w:firstLine="708"/>
        <w:jc w:val="both"/>
        <w:rPr>
          <w:rFonts w:ascii="Times New Roman" w:hAnsi="Times New Roman"/>
          <w:sz w:val="28"/>
          <w:szCs w:val="28"/>
          <w:lang w:val="uk-UA"/>
        </w:rPr>
      </w:pPr>
      <w:r>
        <w:rPr>
          <w:rFonts w:ascii="Times New Roman" w:hAnsi="Times New Roman"/>
          <w:sz w:val="28"/>
          <w:szCs w:val="28"/>
          <w:lang w:val="uk-UA"/>
        </w:rPr>
        <w:lastRenderedPageBreak/>
        <w:t>5</w:t>
      </w:r>
      <w:r>
        <w:rPr>
          <w:rFonts w:ascii="Times New Roman" w:hAnsi="Times New Roman"/>
          <w:sz w:val="28"/>
          <w:szCs w:val="28"/>
        </w:rPr>
        <w:t>.</w:t>
      </w:r>
      <w:r>
        <w:rPr>
          <w:rFonts w:ascii="Times New Roman" w:hAnsi="Times New Roman"/>
          <w:sz w:val="28"/>
          <w:szCs w:val="28"/>
          <w:lang w:val="uk-UA"/>
        </w:rPr>
        <w:t xml:space="preserve"> </w:t>
      </w:r>
      <w:r w:rsidR="0093486E" w:rsidRPr="0049213D">
        <w:rPr>
          <w:rFonts w:ascii="Times New Roman" w:hAnsi="Times New Roman"/>
          <w:sz w:val="28"/>
          <w:szCs w:val="28"/>
          <w:lang w:val="uk-UA"/>
        </w:rPr>
        <w:t xml:space="preserve">Контроль за виконанням даного рішення покласти на постійну комісію </w:t>
      </w:r>
      <w:r w:rsidR="0093486E">
        <w:rPr>
          <w:rFonts w:ascii="Times New Roman" w:hAnsi="Times New Roman"/>
          <w:sz w:val="28"/>
          <w:szCs w:val="28"/>
          <w:lang w:val="uk-UA"/>
        </w:rPr>
        <w:t>з питань фінансів, бюджету, планування, соціально-економічного розвитку, інвестицій та міжнародного співробітництва</w:t>
      </w:r>
      <w:r w:rsidR="00232D92">
        <w:rPr>
          <w:rFonts w:ascii="Times New Roman" w:hAnsi="Times New Roman"/>
          <w:sz w:val="28"/>
          <w:szCs w:val="28"/>
          <w:lang w:val="uk-UA"/>
        </w:rPr>
        <w:t>.</w:t>
      </w:r>
    </w:p>
    <w:p w14:paraId="25A53861" w14:textId="77777777" w:rsidR="00232D92" w:rsidRDefault="00232D92" w:rsidP="00232D92">
      <w:pPr>
        <w:pStyle w:val="a5"/>
        <w:ind w:firstLine="708"/>
        <w:jc w:val="both"/>
        <w:rPr>
          <w:rFonts w:ascii="Times New Roman" w:hAnsi="Times New Roman"/>
          <w:sz w:val="28"/>
          <w:szCs w:val="28"/>
          <w:lang w:val="uk-UA"/>
        </w:rPr>
      </w:pPr>
    </w:p>
    <w:p w14:paraId="0946034E" w14:textId="2803168B" w:rsidR="00F57F19" w:rsidRPr="0093486E" w:rsidRDefault="00F57F19" w:rsidP="00F57F19">
      <w:pPr>
        <w:spacing w:after="0"/>
        <w:ind w:firstLine="708"/>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93486E">
        <w:rPr>
          <w:rFonts w:ascii="Times New Roman" w:hAnsi="Times New Roman" w:cs="Times New Roman"/>
          <w:b/>
          <w:bCs/>
          <w:sz w:val="28"/>
          <w:szCs w:val="28"/>
          <w:lang w:val="uk-UA"/>
        </w:rPr>
        <w:t xml:space="preserve">Селищний голова                            </w:t>
      </w:r>
      <w:r w:rsidRPr="0093486E">
        <w:rPr>
          <w:rFonts w:ascii="Times New Roman" w:hAnsi="Times New Roman" w:cs="Times New Roman"/>
          <w:b/>
          <w:bCs/>
          <w:sz w:val="28"/>
          <w:szCs w:val="28"/>
          <w:lang w:val="uk-UA"/>
        </w:rPr>
        <w:tab/>
      </w:r>
      <w:r w:rsidRPr="0093486E">
        <w:rPr>
          <w:rFonts w:ascii="Times New Roman" w:hAnsi="Times New Roman" w:cs="Times New Roman"/>
          <w:b/>
          <w:bCs/>
          <w:sz w:val="28"/>
          <w:szCs w:val="28"/>
          <w:lang w:val="uk-UA"/>
        </w:rPr>
        <w:tab/>
        <w:t xml:space="preserve">   </w:t>
      </w:r>
      <w:r w:rsidR="00F262D0" w:rsidRPr="0093486E">
        <w:rPr>
          <w:rFonts w:ascii="Times New Roman" w:hAnsi="Times New Roman" w:cs="Times New Roman"/>
          <w:b/>
          <w:bCs/>
          <w:sz w:val="28"/>
          <w:szCs w:val="28"/>
          <w:lang w:val="uk-UA"/>
        </w:rPr>
        <w:t>Роман Засуха</w:t>
      </w:r>
    </w:p>
    <w:p w14:paraId="5DF970C5" w14:textId="2FA40AD0" w:rsidR="00F57F19" w:rsidRDefault="00F57F19" w:rsidP="00F57F19">
      <w:pPr>
        <w:jc w:val="right"/>
        <w:rPr>
          <w:b/>
          <w:szCs w:val="28"/>
          <w:lang w:val="uk-UA"/>
        </w:rPr>
      </w:pPr>
    </w:p>
    <w:p w14:paraId="433F96FE" w14:textId="79906869" w:rsidR="0093486E" w:rsidRDefault="0093486E" w:rsidP="00F57F19">
      <w:pPr>
        <w:jc w:val="right"/>
        <w:rPr>
          <w:b/>
          <w:szCs w:val="28"/>
          <w:lang w:val="uk-UA"/>
        </w:rPr>
      </w:pPr>
    </w:p>
    <w:p w14:paraId="340271B1" w14:textId="5CD05C5B" w:rsidR="0093486E" w:rsidRDefault="0093486E" w:rsidP="00F57F19">
      <w:pPr>
        <w:jc w:val="right"/>
        <w:rPr>
          <w:b/>
          <w:szCs w:val="28"/>
          <w:lang w:val="uk-UA"/>
        </w:rPr>
      </w:pPr>
    </w:p>
    <w:p w14:paraId="4073ECB8" w14:textId="3A4D2AA2" w:rsidR="0093486E" w:rsidRDefault="0093486E" w:rsidP="00F57F19">
      <w:pPr>
        <w:jc w:val="right"/>
        <w:rPr>
          <w:b/>
          <w:szCs w:val="28"/>
          <w:lang w:val="uk-UA"/>
        </w:rPr>
      </w:pPr>
    </w:p>
    <w:p w14:paraId="3D694FE2" w14:textId="0C2A7270" w:rsidR="0093486E" w:rsidRDefault="0093486E" w:rsidP="00F57F19">
      <w:pPr>
        <w:jc w:val="right"/>
        <w:rPr>
          <w:b/>
          <w:szCs w:val="28"/>
          <w:lang w:val="uk-UA"/>
        </w:rPr>
      </w:pPr>
    </w:p>
    <w:p w14:paraId="5374E44A" w14:textId="4666CE2A" w:rsidR="0093486E" w:rsidRDefault="0093486E" w:rsidP="00F57F19">
      <w:pPr>
        <w:jc w:val="right"/>
        <w:rPr>
          <w:b/>
          <w:szCs w:val="28"/>
          <w:lang w:val="uk-UA"/>
        </w:rPr>
      </w:pPr>
    </w:p>
    <w:p w14:paraId="70FFEE95" w14:textId="2570B55A" w:rsidR="0093486E" w:rsidRDefault="0093486E" w:rsidP="00F57F19">
      <w:pPr>
        <w:jc w:val="right"/>
        <w:rPr>
          <w:b/>
          <w:szCs w:val="28"/>
          <w:lang w:val="uk-UA"/>
        </w:rPr>
      </w:pPr>
    </w:p>
    <w:p w14:paraId="6FEA14D6" w14:textId="022E391A" w:rsidR="0093486E" w:rsidRDefault="0093486E" w:rsidP="00F57F19">
      <w:pPr>
        <w:jc w:val="right"/>
        <w:rPr>
          <w:b/>
          <w:szCs w:val="28"/>
          <w:lang w:val="uk-UA"/>
        </w:rPr>
      </w:pPr>
    </w:p>
    <w:p w14:paraId="42514887" w14:textId="435831B8" w:rsidR="0093486E" w:rsidRDefault="0093486E" w:rsidP="00F57F19">
      <w:pPr>
        <w:jc w:val="right"/>
        <w:rPr>
          <w:b/>
          <w:szCs w:val="28"/>
          <w:lang w:val="uk-UA"/>
        </w:rPr>
      </w:pPr>
    </w:p>
    <w:p w14:paraId="2978460C" w14:textId="06240AE9" w:rsidR="0093486E" w:rsidRDefault="0093486E" w:rsidP="00F57F19">
      <w:pPr>
        <w:jc w:val="right"/>
        <w:rPr>
          <w:b/>
          <w:szCs w:val="28"/>
          <w:lang w:val="uk-UA"/>
        </w:rPr>
      </w:pPr>
    </w:p>
    <w:p w14:paraId="2FC34A3D" w14:textId="7203C579" w:rsidR="0093486E" w:rsidRDefault="0093486E" w:rsidP="00F57F19">
      <w:pPr>
        <w:jc w:val="right"/>
        <w:rPr>
          <w:b/>
          <w:szCs w:val="28"/>
          <w:lang w:val="uk-UA"/>
        </w:rPr>
      </w:pPr>
    </w:p>
    <w:p w14:paraId="15BB9F75" w14:textId="59E0FF94" w:rsidR="0093486E" w:rsidRDefault="0093486E" w:rsidP="00F57F19">
      <w:pPr>
        <w:jc w:val="right"/>
        <w:rPr>
          <w:b/>
          <w:szCs w:val="28"/>
          <w:lang w:val="uk-UA"/>
        </w:rPr>
      </w:pPr>
    </w:p>
    <w:p w14:paraId="27B9B3D3" w14:textId="1A345E13" w:rsidR="0093486E" w:rsidRDefault="0093486E" w:rsidP="00F57F19">
      <w:pPr>
        <w:jc w:val="right"/>
        <w:rPr>
          <w:b/>
          <w:szCs w:val="28"/>
          <w:lang w:val="uk-UA"/>
        </w:rPr>
      </w:pPr>
    </w:p>
    <w:p w14:paraId="6609D01F" w14:textId="21823192" w:rsidR="0093486E" w:rsidRDefault="0093486E" w:rsidP="00F57F19">
      <w:pPr>
        <w:jc w:val="right"/>
        <w:rPr>
          <w:b/>
          <w:szCs w:val="28"/>
          <w:lang w:val="uk-UA"/>
        </w:rPr>
      </w:pPr>
    </w:p>
    <w:p w14:paraId="1AB46EA1" w14:textId="1704DFFF" w:rsidR="0093486E" w:rsidRDefault="0093486E" w:rsidP="00F57F19">
      <w:pPr>
        <w:jc w:val="right"/>
        <w:rPr>
          <w:b/>
          <w:szCs w:val="28"/>
          <w:lang w:val="uk-UA"/>
        </w:rPr>
      </w:pPr>
    </w:p>
    <w:p w14:paraId="3111F462" w14:textId="18D916AA" w:rsidR="0093486E" w:rsidRDefault="0093486E" w:rsidP="00F57F19">
      <w:pPr>
        <w:jc w:val="right"/>
        <w:rPr>
          <w:b/>
          <w:szCs w:val="28"/>
          <w:lang w:val="uk-UA"/>
        </w:rPr>
      </w:pPr>
    </w:p>
    <w:p w14:paraId="5B474109" w14:textId="5796E8D5" w:rsidR="0093486E" w:rsidRDefault="0093486E" w:rsidP="00F57F19">
      <w:pPr>
        <w:jc w:val="right"/>
        <w:rPr>
          <w:b/>
          <w:szCs w:val="28"/>
          <w:lang w:val="uk-UA"/>
        </w:rPr>
      </w:pPr>
    </w:p>
    <w:p w14:paraId="536F292A" w14:textId="6A8B1EC6" w:rsidR="0093486E" w:rsidRDefault="0093486E" w:rsidP="00F57F19">
      <w:pPr>
        <w:jc w:val="right"/>
        <w:rPr>
          <w:b/>
          <w:szCs w:val="28"/>
          <w:lang w:val="uk-UA"/>
        </w:rPr>
      </w:pPr>
    </w:p>
    <w:p w14:paraId="76288F0F" w14:textId="0D051954" w:rsidR="0093486E" w:rsidRDefault="0093486E" w:rsidP="00F57F19">
      <w:pPr>
        <w:jc w:val="right"/>
        <w:rPr>
          <w:b/>
          <w:szCs w:val="28"/>
          <w:lang w:val="uk-UA"/>
        </w:rPr>
      </w:pPr>
    </w:p>
    <w:p w14:paraId="17A96E21" w14:textId="59F2ADD2" w:rsidR="0093486E" w:rsidRDefault="0093486E" w:rsidP="00F57F19">
      <w:pPr>
        <w:jc w:val="right"/>
        <w:rPr>
          <w:b/>
          <w:szCs w:val="28"/>
          <w:lang w:val="uk-UA"/>
        </w:rPr>
      </w:pPr>
    </w:p>
    <w:p w14:paraId="4E033638" w14:textId="6C43CF84" w:rsidR="0093486E" w:rsidRDefault="0093486E" w:rsidP="00F57F19">
      <w:pPr>
        <w:jc w:val="right"/>
        <w:rPr>
          <w:b/>
          <w:szCs w:val="28"/>
          <w:lang w:val="uk-UA"/>
        </w:rPr>
      </w:pPr>
    </w:p>
    <w:p w14:paraId="007CFE9B" w14:textId="53C86C48" w:rsidR="0093486E" w:rsidRDefault="0093486E" w:rsidP="00F57F19">
      <w:pPr>
        <w:jc w:val="right"/>
        <w:rPr>
          <w:b/>
          <w:szCs w:val="28"/>
          <w:lang w:val="uk-UA"/>
        </w:rPr>
      </w:pPr>
    </w:p>
    <w:p w14:paraId="4AEEED7B" w14:textId="4B197408" w:rsidR="00AB42C9" w:rsidRDefault="00AB42C9" w:rsidP="00F57F19">
      <w:pPr>
        <w:jc w:val="right"/>
        <w:rPr>
          <w:b/>
          <w:szCs w:val="28"/>
          <w:lang w:val="uk-UA"/>
        </w:rPr>
      </w:pPr>
    </w:p>
    <w:p w14:paraId="2A852369" w14:textId="50AC3814" w:rsidR="00AB42C9" w:rsidRDefault="00AB42C9" w:rsidP="00F57F19">
      <w:pPr>
        <w:jc w:val="right"/>
        <w:rPr>
          <w:b/>
          <w:szCs w:val="28"/>
          <w:lang w:val="uk-UA"/>
        </w:rPr>
      </w:pPr>
    </w:p>
    <w:p w14:paraId="79F0354C" w14:textId="77777777" w:rsidR="00AB42C9" w:rsidRDefault="00AB42C9" w:rsidP="00F57F19">
      <w:pPr>
        <w:jc w:val="right"/>
        <w:rPr>
          <w:b/>
          <w:szCs w:val="28"/>
          <w:lang w:val="uk-UA"/>
        </w:rPr>
      </w:pPr>
    </w:p>
    <w:p w14:paraId="310569C7" w14:textId="3E2D4672" w:rsidR="008C31E0" w:rsidRPr="008C31E0" w:rsidRDefault="008C31E0" w:rsidP="008C31E0">
      <w:pPr>
        <w:pStyle w:val="1"/>
        <w:spacing w:line="240" w:lineRule="auto"/>
        <w:ind w:left="6663"/>
        <w:jc w:val="both"/>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 w:name="_GoBack"/>
      <w:bookmarkEnd w:id="3"/>
      <w:r w:rsidRPr="008C31E0">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Додаток №</w:t>
      </w:r>
      <w:r>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37B7B57C" w14:textId="77777777" w:rsidR="008C31E0" w:rsidRPr="008C31E0" w:rsidRDefault="008C31E0" w:rsidP="008C31E0">
      <w:pPr>
        <w:spacing w:line="240" w:lineRule="auto"/>
        <w:ind w:left="6663"/>
        <w:rPr>
          <w:rFonts w:ascii="Times New Roman" w:hAnsi="Times New Roman" w:cs="Times New Roman"/>
          <w:lang w:val="uk-UA"/>
        </w:rPr>
      </w:pPr>
      <w:r w:rsidRPr="008C31E0">
        <w:rPr>
          <w:rFonts w:ascii="Times New Roman" w:hAnsi="Times New Roman" w:cs="Times New Roman"/>
          <w:lang w:val="uk-UA"/>
        </w:rPr>
        <w:t>До рішення сесії №_______</w:t>
      </w:r>
    </w:p>
    <w:p w14:paraId="1DBA26BF" w14:textId="77777777" w:rsidR="008C31E0" w:rsidRPr="008C31E0" w:rsidRDefault="008C31E0" w:rsidP="008C31E0">
      <w:pPr>
        <w:spacing w:line="240" w:lineRule="auto"/>
        <w:ind w:left="6663"/>
        <w:rPr>
          <w:rFonts w:ascii="Times New Roman" w:hAnsi="Times New Roman" w:cs="Times New Roman"/>
          <w:lang w:val="uk-UA"/>
        </w:rPr>
      </w:pPr>
      <w:r w:rsidRPr="008C31E0">
        <w:rPr>
          <w:rFonts w:ascii="Times New Roman" w:hAnsi="Times New Roman" w:cs="Times New Roman"/>
          <w:lang w:val="uk-UA"/>
        </w:rPr>
        <w:t>Від ___________2021 року</w:t>
      </w:r>
    </w:p>
    <w:p w14:paraId="46B61CD6" w14:textId="77777777" w:rsidR="00F57F19" w:rsidRDefault="00F57F19" w:rsidP="00F57F19">
      <w:pPr>
        <w:jc w:val="right"/>
        <w:rPr>
          <w:b/>
          <w:szCs w:val="28"/>
          <w:lang w:val="uk-UA"/>
        </w:rPr>
      </w:pPr>
    </w:p>
    <w:p w14:paraId="2847BA2E" w14:textId="77777777" w:rsidR="00111899" w:rsidRPr="00111899" w:rsidRDefault="00111899" w:rsidP="00111899">
      <w:pPr>
        <w:pStyle w:val="20"/>
        <w:keepNext/>
        <w:keepLines/>
        <w:shd w:val="clear" w:color="auto" w:fill="auto"/>
        <w:ind w:left="3560"/>
        <w:rPr>
          <w:lang w:val="uk-UA"/>
        </w:rPr>
      </w:pPr>
      <w:bookmarkStart w:id="4" w:name="bookmark6"/>
      <w:bookmarkStart w:id="5" w:name="bookmark7"/>
      <w:r>
        <w:rPr>
          <w:color w:val="000000"/>
          <w:lang w:val="uk-UA" w:eastAsia="uk-UA" w:bidi="uk-UA"/>
        </w:rPr>
        <w:t>Ставки</w:t>
      </w:r>
      <w:bookmarkEnd w:id="4"/>
      <w:bookmarkEnd w:id="5"/>
    </w:p>
    <w:p w14:paraId="62BE3D71" w14:textId="77777777" w:rsidR="00111899" w:rsidRPr="00111899" w:rsidRDefault="00111899" w:rsidP="00111899">
      <w:pPr>
        <w:pStyle w:val="20"/>
        <w:keepNext/>
        <w:keepLines/>
        <w:shd w:val="clear" w:color="auto" w:fill="auto"/>
        <w:jc w:val="center"/>
        <w:rPr>
          <w:lang w:val="uk-UA"/>
        </w:rPr>
      </w:pPr>
      <w:bookmarkStart w:id="6" w:name="bookmark8"/>
      <w:bookmarkStart w:id="7" w:name="bookmark9"/>
      <w:r>
        <w:rPr>
          <w:color w:val="000000"/>
          <w:lang w:val="uk-UA" w:eastAsia="uk-UA" w:bidi="uk-UA"/>
        </w:rPr>
        <w:t>єдиного податку для фізичних осіб-підприємців, які здійснюють господарську діяльність, залежно від виду господарської діяльності на території Гребінківської селищної територіальної громади, з розрахунку на календарний місяць</w:t>
      </w:r>
      <w:bookmarkEnd w:id="6"/>
      <w:bookmarkEnd w:id="7"/>
    </w:p>
    <w:tbl>
      <w:tblPr>
        <w:tblOverlap w:val="never"/>
        <w:tblW w:w="9634" w:type="dxa"/>
        <w:jc w:val="center"/>
        <w:tblLayout w:type="fixed"/>
        <w:tblCellMar>
          <w:left w:w="10" w:type="dxa"/>
          <w:right w:w="10" w:type="dxa"/>
        </w:tblCellMar>
        <w:tblLook w:val="04A0" w:firstRow="1" w:lastRow="0" w:firstColumn="1" w:lastColumn="0" w:noHBand="0" w:noVBand="1"/>
      </w:tblPr>
      <w:tblGrid>
        <w:gridCol w:w="986"/>
        <w:gridCol w:w="6097"/>
        <w:gridCol w:w="1273"/>
        <w:gridCol w:w="1278"/>
      </w:tblGrid>
      <w:tr w:rsidR="00111899" w14:paraId="79AD6E65" w14:textId="77777777" w:rsidTr="00111899">
        <w:trPr>
          <w:trHeight w:hRule="exact" w:val="3542"/>
          <w:jc w:val="center"/>
        </w:trPr>
        <w:tc>
          <w:tcPr>
            <w:tcW w:w="986" w:type="dxa"/>
            <w:vMerge w:val="restart"/>
            <w:tcBorders>
              <w:top w:val="single" w:sz="4" w:space="0" w:color="auto"/>
              <w:left w:val="single" w:sz="4" w:space="0" w:color="auto"/>
            </w:tcBorders>
            <w:shd w:val="clear" w:color="auto" w:fill="FFFFFF"/>
          </w:tcPr>
          <w:p w14:paraId="374803E0" w14:textId="77777777" w:rsidR="00111899" w:rsidRDefault="00111899" w:rsidP="00AA69DA">
            <w:pPr>
              <w:pStyle w:val="aa"/>
              <w:shd w:val="clear" w:color="auto" w:fill="auto"/>
              <w:spacing w:after="0" w:line="240" w:lineRule="auto"/>
              <w:ind w:firstLine="160"/>
              <w:jc w:val="both"/>
              <w:rPr>
                <w:sz w:val="20"/>
                <w:szCs w:val="20"/>
              </w:rPr>
            </w:pPr>
            <w:r>
              <w:rPr>
                <w:color w:val="000000"/>
                <w:sz w:val="20"/>
                <w:szCs w:val="20"/>
                <w:lang w:val="uk-UA" w:eastAsia="uk-UA" w:bidi="uk-UA"/>
              </w:rPr>
              <w:t>КВЕД</w:t>
            </w:r>
          </w:p>
        </w:tc>
        <w:tc>
          <w:tcPr>
            <w:tcW w:w="6097" w:type="dxa"/>
            <w:vMerge w:val="restart"/>
            <w:tcBorders>
              <w:top w:val="single" w:sz="4" w:space="0" w:color="auto"/>
              <w:left w:val="single" w:sz="4" w:space="0" w:color="auto"/>
            </w:tcBorders>
            <w:shd w:val="clear" w:color="auto" w:fill="FFFFFF"/>
          </w:tcPr>
          <w:p w14:paraId="60C96A76" w14:textId="77777777" w:rsidR="00111899" w:rsidRDefault="00111899" w:rsidP="00AA69DA">
            <w:pPr>
              <w:pStyle w:val="aa"/>
              <w:shd w:val="clear" w:color="auto" w:fill="auto"/>
              <w:spacing w:after="0" w:line="240" w:lineRule="auto"/>
              <w:jc w:val="center"/>
              <w:rPr>
                <w:sz w:val="20"/>
                <w:szCs w:val="20"/>
              </w:rPr>
            </w:pPr>
            <w:r>
              <w:rPr>
                <w:color w:val="000000"/>
                <w:sz w:val="20"/>
                <w:szCs w:val="20"/>
                <w:lang w:val="uk-UA" w:eastAsia="uk-UA" w:bidi="uk-UA"/>
              </w:rPr>
              <w:t>Види підприємницької діяльності</w:t>
            </w:r>
          </w:p>
        </w:tc>
        <w:tc>
          <w:tcPr>
            <w:tcW w:w="1273" w:type="dxa"/>
            <w:tcBorders>
              <w:top w:val="single" w:sz="4" w:space="0" w:color="auto"/>
              <w:left w:val="single" w:sz="4" w:space="0" w:color="auto"/>
              <w:right w:val="single" w:sz="4" w:space="0" w:color="auto"/>
            </w:tcBorders>
            <w:shd w:val="clear" w:color="auto" w:fill="FFFFFF"/>
            <w:vAlign w:val="bottom"/>
          </w:tcPr>
          <w:p w14:paraId="2A0612A6" w14:textId="77777777" w:rsidR="00111899" w:rsidRDefault="00111899" w:rsidP="00AA69DA">
            <w:pPr>
              <w:pStyle w:val="aa"/>
              <w:shd w:val="clear" w:color="auto" w:fill="auto"/>
              <w:spacing w:after="0" w:line="240" w:lineRule="auto"/>
              <w:jc w:val="center"/>
              <w:rPr>
                <w:sz w:val="20"/>
                <w:szCs w:val="20"/>
              </w:rPr>
            </w:pPr>
            <w:r>
              <w:rPr>
                <w:color w:val="000000"/>
                <w:sz w:val="20"/>
                <w:szCs w:val="20"/>
                <w:lang w:val="uk-UA" w:eastAsia="uk-UA" w:bidi="uk-UA"/>
              </w:rPr>
              <w:t>Ставка єдиного податку у відсотках до розміру прожиткового мінімуму для працездатних осіб платників єдиного податку' установленого законом на 1 січня податкового (звітного) року</w:t>
            </w:r>
          </w:p>
        </w:tc>
        <w:tc>
          <w:tcPr>
            <w:tcW w:w="1278" w:type="dxa"/>
            <w:tcBorders>
              <w:top w:val="single" w:sz="4" w:space="0" w:color="auto"/>
              <w:left w:val="single" w:sz="4" w:space="0" w:color="auto"/>
              <w:right w:val="single" w:sz="4" w:space="0" w:color="auto"/>
            </w:tcBorders>
            <w:shd w:val="clear" w:color="auto" w:fill="FFFFFF"/>
            <w:vAlign w:val="bottom"/>
          </w:tcPr>
          <w:p w14:paraId="460645B8" w14:textId="77777777" w:rsidR="00111899" w:rsidRDefault="00111899" w:rsidP="00AA69DA">
            <w:pPr>
              <w:pStyle w:val="aa"/>
              <w:shd w:val="clear" w:color="auto" w:fill="auto"/>
              <w:spacing w:after="0" w:line="240" w:lineRule="auto"/>
              <w:jc w:val="center"/>
              <w:rPr>
                <w:sz w:val="20"/>
                <w:szCs w:val="20"/>
              </w:rPr>
            </w:pPr>
            <w:r>
              <w:rPr>
                <w:color w:val="000000"/>
                <w:sz w:val="20"/>
                <w:szCs w:val="20"/>
                <w:lang w:val="uk-UA" w:eastAsia="uk-UA" w:bidi="uk-UA"/>
              </w:rPr>
              <w:t>Ставка єдиного податку у відсотках до розміру мінімальної заробітної плати установленої законом на 1 січня податкового (звітного) року</w:t>
            </w:r>
          </w:p>
        </w:tc>
      </w:tr>
      <w:tr w:rsidR="00111899" w14:paraId="1C532396" w14:textId="77777777" w:rsidTr="00111899">
        <w:trPr>
          <w:trHeight w:hRule="exact" w:val="396"/>
          <w:jc w:val="center"/>
        </w:trPr>
        <w:tc>
          <w:tcPr>
            <w:tcW w:w="986" w:type="dxa"/>
            <w:vMerge/>
            <w:tcBorders>
              <w:left w:val="single" w:sz="4" w:space="0" w:color="auto"/>
            </w:tcBorders>
            <w:shd w:val="clear" w:color="auto" w:fill="FFFFFF"/>
          </w:tcPr>
          <w:p w14:paraId="0D710EA2" w14:textId="77777777" w:rsidR="00111899" w:rsidRDefault="00111899" w:rsidP="00AA69DA"/>
        </w:tc>
        <w:tc>
          <w:tcPr>
            <w:tcW w:w="6097" w:type="dxa"/>
            <w:vMerge/>
            <w:tcBorders>
              <w:left w:val="single" w:sz="4" w:space="0" w:color="auto"/>
            </w:tcBorders>
            <w:shd w:val="clear" w:color="auto" w:fill="FFFFFF"/>
          </w:tcPr>
          <w:p w14:paraId="454B0CBB" w14:textId="77777777" w:rsidR="00111899" w:rsidRDefault="00111899" w:rsidP="00AA69DA"/>
        </w:tc>
        <w:tc>
          <w:tcPr>
            <w:tcW w:w="1273" w:type="dxa"/>
            <w:tcBorders>
              <w:top w:val="single" w:sz="4" w:space="0" w:color="auto"/>
              <w:left w:val="single" w:sz="4" w:space="0" w:color="auto"/>
            </w:tcBorders>
            <w:shd w:val="clear" w:color="auto" w:fill="FFFFFF"/>
            <w:vAlign w:val="bottom"/>
          </w:tcPr>
          <w:p w14:paraId="6B343E65" w14:textId="77777777" w:rsidR="00111899" w:rsidRDefault="00111899" w:rsidP="00AA69DA">
            <w:pPr>
              <w:pStyle w:val="aa"/>
              <w:shd w:val="clear" w:color="auto" w:fill="auto"/>
              <w:spacing w:after="0" w:line="240" w:lineRule="auto"/>
              <w:jc w:val="center"/>
              <w:rPr>
                <w:sz w:val="20"/>
                <w:szCs w:val="20"/>
              </w:rPr>
            </w:pPr>
            <w:r>
              <w:rPr>
                <w:color w:val="000000"/>
                <w:sz w:val="20"/>
                <w:szCs w:val="20"/>
                <w:lang w:val="uk-UA" w:eastAsia="uk-UA" w:bidi="uk-UA"/>
              </w:rPr>
              <w:t>1 група</w:t>
            </w:r>
          </w:p>
        </w:tc>
        <w:tc>
          <w:tcPr>
            <w:tcW w:w="1278" w:type="dxa"/>
            <w:tcBorders>
              <w:top w:val="single" w:sz="4" w:space="0" w:color="auto"/>
              <w:left w:val="single" w:sz="4" w:space="0" w:color="auto"/>
              <w:right w:val="single" w:sz="4" w:space="0" w:color="auto"/>
            </w:tcBorders>
            <w:shd w:val="clear" w:color="auto" w:fill="FFFFFF"/>
            <w:vAlign w:val="bottom"/>
          </w:tcPr>
          <w:p w14:paraId="4E4A8813" w14:textId="77777777" w:rsidR="00111899" w:rsidRDefault="00111899" w:rsidP="00AA69DA">
            <w:pPr>
              <w:pStyle w:val="aa"/>
              <w:shd w:val="clear" w:color="auto" w:fill="auto"/>
              <w:spacing w:after="0" w:line="240" w:lineRule="auto"/>
              <w:jc w:val="center"/>
              <w:rPr>
                <w:sz w:val="20"/>
                <w:szCs w:val="20"/>
              </w:rPr>
            </w:pPr>
            <w:r>
              <w:rPr>
                <w:color w:val="000000"/>
                <w:sz w:val="20"/>
                <w:szCs w:val="20"/>
                <w:lang w:val="uk-UA" w:eastAsia="uk-UA" w:bidi="uk-UA"/>
              </w:rPr>
              <w:t>2 група</w:t>
            </w:r>
          </w:p>
        </w:tc>
      </w:tr>
      <w:tr w:rsidR="00111899" w14:paraId="683BD59A"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3C88ED6F" w14:textId="77777777" w:rsidR="00111899" w:rsidRPr="00750E44" w:rsidRDefault="00111899" w:rsidP="00AA69DA">
            <w:pPr>
              <w:pStyle w:val="aa"/>
              <w:shd w:val="clear" w:color="auto" w:fill="auto"/>
              <w:spacing w:after="0" w:line="240" w:lineRule="auto"/>
              <w:ind w:firstLine="160"/>
              <w:jc w:val="both"/>
              <w:rPr>
                <w:sz w:val="22"/>
                <w:szCs w:val="22"/>
                <w:lang w:val="uk-UA"/>
              </w:rPr>
            </w:pPr>
            <w:r>
              <w:rPr>
                <w:color w:val="000000"/>
                <w:sz w:val="22"/>
                <w:szCs w:val="22"/>
                <w:lang w:val="uk-UA" w:eastAsia="uk-UA" w:bidi="uk-UA"/>
              </w:rPr>
              <w:t>01.</w:t>
            </w:r>
            <w:r>
              <w:rPr>
                <w:color w:val="000000"/>
                <w:sz w:val="22"/>
                <w:szCs w:val="22"/>
                <w:lang w:val="uk-UA" w:bidi="ru-RU"/>
              </w:rPr>
              <w:t>11</w:t>
            </w:r>
          </w:p>
        </w:tc>
        <w:tc>
          <w:tcPr>
            <w:tcW w:w="6097" w:type="dxa"/>
            <w:tcBorders>
              <w:top w:val="single" w:sz="4" w:space="0" w:color="auto"/>
              <w:left w:val="single" w:sz="4" w:space="0" w:color="auto"/>
            </w:tcBorders>
            <w:shd w:val="clear" w:color="auto" w:fill="FFFFFF"/>
            <w:vAlign w:val="bottom"/>
          </w:tcPr>
          <w:p w14:paraId="6C09A126" w14:textId="77777777" w:rsidR="00111899" w:rsidRDefault="00111899" w:rsidP="00AA69DA">
            <w:pPr>
              <w:pStyle w:val="aa"/>
              <w:shd w:val="clear" w:color="auto" w:fill="auto"/>
              <w:spacing w:after="0" w:line="228" w:lineRule="auto"/>
              <w:rPr>
                <w:sz w:val="22"/>
                <w:szCs w:val="22"/>
              </w:rPr>
            </w:pPr>
            <w:r>
              <w:rPr>
                <w:color w:val="000000"/>
                <w:sz w:val="22"/>
                <w:szCs w:val="22"/>
                <w:lang w:val="uk-UA" w:eastAsia="uk-UA" w:bidi="uk-UA"/>
              </w:rPr>
              <w:t>Вирощування зернових культур (крім рису), бобових культур і насіння олійних культур</w:t>
            </w:r>
          </w:p>
        </w:tc>
        <w:tc>
          <w:tcPr>
            <w:tcW w:w="1273" w:type="dxa"/>
            <w:tcBorders>
              <w:top w:val="single" w:sz="4" w:space="0" w:color="auto"/>
              <w:left w:val="single" w:sz="4" w:space="0" w:color="auto"/>
            </w:tcBorders>
            <w:shd w:val="clear" w:color="auto" w:fill="FFFFFF"/>
            <w:vAlign w:val="bottom"/>
          </w:tcPr>
          <w:p w14:paraId="4878293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4D2DB8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7C023F4" w14:textId="77777777" w:rsidTr="00111899">
        <w:trPr>
          <w:trHeight w:hRule="exact" w:val="511"/>
          <w:jc w:val="center"/>
        </w:trPr>
        <w:tc>
          <w:tcPr>
            <w:tcW w:w="986" w:type="dxa"/>
            <w:tcBorders>
              <w:top w:val="single" w:sz="4" w:space="0" w:color="auto"/>
              <w:left w:val="single" w:sz="4" w:space="0" w:color="auto"/>
            </w:tcBorders>
            <w:shd w:val="clear" w:color="auto" w:fill="FFFFFF"/>
          </w:tcPr>
          <w:p w14:paraId="5A7E6AC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01.13</w:t>
            </w:r>
          </w:p>
        </w:tc>
        <w:tc>
          <w:tcPr>
            <w:tcW w:w="6097" w:type="dxa"/>
            <w:tcBorders>
              <w:top w:val="single" w:sz="4" w:space="0" w:color="auto"/>
              <w:left w:val="single" w:sz="4" w:space="0" w:color="auto"/>
            </w:tcBorders>
            <w:shd w:val="clear" w:color="auto" w:fill="FFFFFF"/>
            <w:vAlign w:val="bottom"/>
          </w:tcPr>
          <w:p w14:paraId="3ED45653"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Вирощування овочів та баштанних культур, коренеплодів та бульбоплодів</w:t>
            </w:r>
          </w:p>
        </w:tc>
        <w:tc>
          <w:tcPr>
            <w:tcW w:w="1273" w:type="dxa"/>
            <w:tcBorders>
              <w:top w:val="single" w:sz="4" w:space="0" w:color="auto"/>
              <w:left w:val="single" w:sz="4" w:space="0" w:color="auto"/>
            </w:tcBorders>
            <w:shd w:val="clear" w:color="auto" w:fill="FFFFFF"/>
            <w:vAlign w:val="bottom"/>
          </w:tcPr>
          <w:p w14:paraId="730080C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559F95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17F3BCF"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412FFFE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01.19</w:t>
            </w:r>
          </w:p>
        </w:tc>
        <w:tc>
          <w:tcPr>
            <w:tcW w:w="6097" w:type="dxa"/>
            <w:tcBorders>
              <w:top w:val="single" w:sz="4" w:space="0" w:color="auto"/>
              <w:left w:val="single" w:sz="4" w:space="0" w:color="auto"/>
            </w:tcBorders>
            <w:shd w:val="clear" w:color="auto" w:fill="FFFFFF"/>
            <w:vAlign w:val="bottom"/>
          </w:tcPr>
          <w:p w14:paraId="6979774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Вирощування інших однорічних і дворічних культур</w:t>
            </w:r>
          </w:p>
        </w:tc>
        <w:tc>
          <w:tcPr>
            <w:tcW w:w="1273" w:type="dxa"/>
            <w:tcBorders>
              <w:top w:val="single" w:sz="4" w:space="0" w:color="auto"/>
              <w:left w:val="single" w:sz="4" w:space="0" w:color="auto"/>
            </w:tcBorders>
            <w:shd w:val="clear" w:color="auto" w:fill="FFFFFF"/>
            <w:vAlign w:val="bottom"/>
          </w:tcPr>
          <w:p w14:paraId="73E2566E"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D1AA02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562E0C0"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592631C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01.25</w:t>
            </w:r>
          </w:p>
        </w:tc>
        <w:tc>
          <w:tcPr>
            <w:tcW w:w="6097" w:type="dxa"/>
            <w:tcBorders>
              <w:top w:val="single" w:sz="4" w:space="0" w:color="auto"/>
              <w:left w:val="single" w:sz="4" w:space="0" w:color="auto"/>
            </w:tcBorders>
            <w:shd w:val="clear" w:color="auto" w:fill="FFFFFF"/>
            <w:vAlign w:val="bottom"/>
          </w:tcPr>
          <w:p w14:paraId="2950F81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Вирощування ягід, горіхів, інших плодових дерев і чагарників</w:t>
            </w:r>
          </w:p>
        </w:tc>
        <w:tc>
          <w:tcPr>
            <w:tcW w:w="1273" w:type="dxa"/>
            <w:tcBorders>
              <w:top w:val="single" w:sz="4" w:space="0" w:color="auto"/>
              <w:left w:val="single" w:sz="4" w:space="0" w:color="auto"/>
            </w:tcBorders>
            <w:shd w:val="clear" w:color="auto" w:fill="FFFFFF"/>
            <w:vAlign w:val="bottom"/>
          </w:tcPr>
          <w:p w14:paraId="224943F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FC0755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B34C300"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7D5504A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01.28</w:t>
            </w:r>
          </w:p>
        </w:tc>
        <w:tc>
          <w:tcPr>
            <w:tcW w:w="6097" w:type="dxa"/>
            <w:tcBorders>
              <w:top w:val="single" w:sz="4" w:space="0" w:color="auto"/>
              <w:left w:val="single" w:sz="4" w:space="0" w:color="auto"/>
            </w:tcBorders>
            <w:shd w:val="clear" w:color="auto" w:fill="FFFFFF"/>
            <w:vAlign w:val="bottom"/>
          </w:tcPr>
          <w:p w14:paraId="41A18CB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Вирощування пряних, ароматичних та лікарських культур</w:t>
            </w:r>
          </w:p>
        </w:tc>
        <w:tc>
          <w:tcPr>
            <w:tcW w:w="1273" w:type="dxa"/>
            <w:tcBorders>
              <w:top w:val="single" w:sz="4" w:space="0" w:color="auto"/>
              <w:left w:val="single" w:sz="4" w:space="0" w:color="auto"/>
            </w:tcBorders>
            <w:shd w:val="clear" w:color="auto" w:fill="FFFFFF"/>
            <w:vAlign w:val="bottom"/>
          </w:tcPr>
          <w:p w14:paraId="6DA0D625"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E443F1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16BF964"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22299D96" w14:textId="77777777" w:rsidR="00111899" w:rsidRPr="001E37E1" w:rsidRDefault="00111899" w:rsidP="00AA69DA">
            <w:pPr>
              <w:pStyle w:val="aa"/>
              <w:shd w:val="clear" w:color="auto" w:fill="auto"/>
              <w:spacing w:after="0" w:line="240" w:lineRule="auto"/>
              <w:ind w:firstLine="160"/>
              <w:jc w:val="both"/>
              <w:rPr>
                <w:sz w:val="22"/>
                <w:szCs w:val="22"/>
                <w:lang w:val="uk-UA"/>
              </w:rPr>
            </w:pPr>
            <w:r>
              <w:rPr>
                <w:sz w:val="22"/>
                <w:szCs w:val="22"/>
                <w:lang w:val="uk-UA"/>
              </w:rPr>
              <w:t>01.29</w:t>
            </w:r>
          </w:p>
        </w:tc>
        <w:tc>
          <w:tcPr>
            <w:tcW w:w="6097" w:type="dxa"/>
            <w:tcBorders>
              <w:top w:val="single" w:sz="4" w:space="0" w:color="auto"/>
              <w:left w:val="single" w:sz="4" w:space="0" w:color="auto"/>
            </w:tcBorders>
            <w:shd w:val="clear" w:color="auto" w:fill="FFFFFF"/>
            <w:vAlign w:val="bottom"/>
          </w:tcPr>
          <w:p w14:paraId="318F3B04" w14:textId="77777777" w:rsidR="00111899" w:rsidRPr="001E37E1" w:rsidRDefault="00111899" w:rsidP="00AA69DA">
            <w:pPr>
              <w:pStyle w:val="aa"/>
              <w:shd w:val="clear" w:color="auto" w:fill="auto"/>
              <w:spacing w:after="0" w:line="240" w:lineRule="auto"/>
              <w:rPr>
                <w:sz w:val="22"/>
                <w:szCs w:val="22"/>
              </w:rPr>
            </w:pPr>
            <w:r w:rsidRPr="001E37E1">
              <w:rPr>
                <w:rFonts w:ascii="Georgia" w:hAnsi="Georgia"/>
                <w:color w:val="000000"/>
                <w:sz w:val="22"/>
                <w:szCs w:val="22"/>
                <w:shd w:val="clear" w:color="auto" w:fill="FFFAF0"/>
              </w:rPr>
              <w:t>Вирощування інших багаторічних культур</w:t>
            </w:r>
          </w:p>
        </w:tc>
        <w:tc>
          <w:tcPr>
            <w:tcW w:w="1273" w:type="dxa"/>
            <w:tcBorders>
              <w:top w:val="single" w:sz="4" w:space="0" w:color="auto"/>
              <w:left w:val="single" w:sz="4" w:space="0" w:color="auto"/>
            </w:tcBorders>
            <w:shd w:val="clear" w:color="auto" w:fill="FFFFFF"/>
            <w:vAlign w:val="bottom"/>
          </w:tcPr>
          <w:p w14:paraId="5ED7D2C8"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8BE23B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74E0F7A"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364B651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01.30</w:t>
            </w:r>
          </w:p>
        </w:tc>
        <w:tc>
          <w:tcPr>
            <w:tcW w:w="6097" w:type="dxa"/>
            <w:tcBorders>
              <w:top w:val="single" w:sz="4" w:space="0" w:color="auto"/>
              <w:left w:val="single" w:sz="4" w:space="0" w:color="auto"/>
            </w:tcBorders>
            <w:shd w:val="clear" w:color="auto" w:fill="FFFFFF"/>
            <w:vAlign w:val="bottom"/>
          </w:tcPr>
          <w:p w14:paraId="0572158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Відтворення рослин</w:t>
            </w:r>
          </w:p>
        </w:tc>
        <w:tc>
          <w:tcPr>
            <w:tcW w:w="1273" w:type="dxa"/>
            <w:tcBorders>
              <w:top w:val="single" w:sz="4" w:space="0" w:color="auto"/>
              <w:left w:val="single" w:sz="4" w:space="0" w:color="auto"/>
            </w:tcBorders>
            <w:shd w:val="clear" w:color="auto" w:fill="FFFFFF"/>
            <w:vAlign w:val="bottom"/>
          </w:tcPr>
          <w:p w14:paraId="04B16ECF"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5F4B19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AAEED3E"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48B48D71"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01.41</w:t>
            </w:r>
          </w:p>
        </w:tc>
        <w:tc>
          <w:tcPr>
            <w:tcW w:w="6097" w:type="dxa"/>
            <w:tcBorders>
              <w:top w:val="single" w:sz="4" w:space="0" w:color="auto"/>
              <w:left w:val="single" w:sz="4" w:space="0" w:color="auto"/>
            </w:tcBorders>
            <w:shd w:val="clear" w:color="auto" w:fill="FFFFFF"/>
            <w:vAlign w:val="bottom"/>
          </w:tcPr>
          <w:p w14:paraId="51A304E3"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великої рогатої худоби молочних порід</w:t>
            </w:r>
          </w:p>
        </w:tc>
        <w:tc>
          <w:tcPr>
            <w:tcW w:w="1273" w:type="dxa"/>
            <w:tcBorders>
              <w:top w:val="single" w:sz="4" w:space="0" w:color="auto"/>
              <w:left w:val="single" w:sz="4" w:space="0" w:color="auto"/>
            </w:tcBorders>
            <w:shd w:val="clear" w:color="auto" w:fill="FFFFFF"/>
            <w:vAlign w:val="bottom"/>
          </w:tcPr>
          <w:p w14:paraId="75FF545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F52E88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89BE988"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73D01C77"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01.42</w:t>
            </w:r>
          </w:p>
        </w:tc>
        <w:tc>
          <w:tcPr>
            <w:tcW w:w="6097" w:type="dxa"/>
            <w:tcBorders>
              <w:top w:val="single" w:sz="4" w:space="0" w:color="auto"/>
              <w:left w:val="single" w:sz="4" w:space="0" w:color="auto"/>
            </w:tcBorders>
            <w:shd w:val="clear" w:color="auto" w:fill="FFFFFF"/>
            <w:vAlign w:val="bottom"/>
          </w:tcPr>
          <w:p w14:paraId="11E1033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іншої великої рогатої худоби та буйволів</w:t>
            </w:r>
          </w:p>
        </w:tc>
        <w:tc>
          <w:tcPr>
            <w:tcW w:w="1273" w:type="dxa"/>
            <w:tcBorders>
              <w:top w:val="single" w:sz="4" w:space="0" w:color="auto"/>
              <w:left w:val="single" w:sz="4" w:space="0" w:color="auto"/>
            </w:tcBorders>
            <w:shd w:val="clear" w:color="auto" w:fill="FFFFFF"/>
            <w:vAlign w:val="bottom"/>
          </w:tcPr>
          <w:p w14:paraId="0045CDF9"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0FB6D4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CA976C8"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305AB2B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01.43</w:t>
            </w:r>
          </w:p>
        </w:tc>
        <w:tc>
          <w:tcPr>
            <w:tcW w:w="6097" w:type="dxa"/>
            <w:tcBorders>
              <w:top w:val="single" w:sz="4" w:space="0" w:color="auto"/>
              <w:left w:val="single" w:sz="4" w:space="0" w:color="auto"/>
            </w:tcBorders>
            <w:shd w:val="clear" w:color="auto" w:fill="FFFFFF"/>
            <w:vAlign w:val="bottom"/>
          </w:tcPr>
          <w:p w14:paraId="2288191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коней та інших тварин родини конячих</w:t>
            </w:r>
          </w:p>
        </w:tc>
        <w:tc>
          <w:tcPr>
            <w:tcW w:w="1273" w:type="dxa"/>
            <w:tcBorders>
              <w:top w:val="single" w:sz="4" w:space="0" w:color="auto"/>
              <w:left w:val="single" w:sz="4" w:space="0" w:color="auto"/>
            </w:tcBorders>
            <w:shd w:val="clear" w:color="auto" w:fill="FFFFFF"/>
            <w:vAlign w:val="bottom"/>
          </w:tcPr>
          <w:p w14:paraId="5A377340"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C4D4DA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C3B5F21"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6C3EB271"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01.45</w:t>
            </w:r>
          </w:p>
        </w:tc>
        <w:tc>
          <w:tcPr>
            <w:tcW w:w="6097" w:type="dxa"/>
            <w:tcBorders>
              <w:top w:val="single" w:sz="4" w:space="0" w:color="auto"/>
              <w:left w:val="single" w:sz="4" w:space="0" w:color="auto"/>
            </w:tcBorders>
            <w:shd w:val="clear" w:color="auto" w:fill="FFFFFF"/>
            <w:vAlign w:val="bottom"/>
          </w:tcPr>
          <w:p w14:paraId="3C50867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овець і кіз</w:t>
            </w:r>
          </w:p>
        </w:tc>
        <w:tc>
          <w:tcPr>
            <w:tcW w:w="1273" w:type="dxa"/>
            <w:tcBorders>
              <w:top w:val="single" w:sz="4" w:space="0" w:color="auto"/>
              <w:left w:val="single" w:sz="4" w:space="0" w:color="auto"/>
            </w:tcBorders>
            <w:shd w:val="clear" w:color="auto" w:fill="FFFFFF"/>
            <w:vAlign w:val="bottom"/>
          </w:tcPr>
          <w:p w14:paraId="7842A4BE"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FB70B5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25A34DD"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CBD29E4"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01.46</w:t>
            </w:r>
          </w:p>
        </w:tc>
        <w:tc>
          <w:tcPr>
            <w:tcW w:w="6097" w:type="dxa"/>
            <w:tcBorders>
              <w:top w:val="single" w:sz="4" w:space="0" w:color="auto"/>
              <w:left w:val="single" w:sz="4" w:space="0" w:color="auto"/>
            </w:tcBorders>
            <w:shd w:val="clear" w:color="auto" w:fill="FFFFFF"/>
            <w:vAlign w:val="bottom"/>
          </w:tcPr>
          <w:p w14:paraId="6FFCCC7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свиней</w:t>
            </w:r>
          </w:p>
        </w:tc>
        <w:tc>
          <w:tcPr>
            <w:tcW w:w="1273" w:type="dxa"/>
            <w:tcBorders>
              <w:top w:val="single" w:sz="4" w:space="0" w:color="auto"/>
              <w:left w:val="single" w:sz="4" w:space="0" w:color="auto"/>
            </w:tcBorders>
            <w:shd w:val="clear" w:color="auto" w:fill="FFFFFF"/>
            <w:vAlign w:val="bottom"/>
          </w:tcPr>
          <w:p w14:paraId="503C093B"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A3AF1C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52EEBD1"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49AAC66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01.47</w:t>
            </w:r>
          </w:p>
        </w:tc>
        <w:tc>
          <w:tcPr>
            <w:tcW w:w="6097" w:type="dxa"/>
            <w:tcBorders>
              <w:top w:val="single" w:sz="4" w:space="0" w:color="auto"/>
              <w:left w:val="single" w:sz="4" w:space="0" w:color="auto"/>
            </w:tcBorders>
            <w:shd w:val="clear" w:color="auto" w:fill="FFFFFF"/>
            <w:vAlign w:val="bottom"/>
          </w:tcPr>
          <w:p w14:paraId="3789EEC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свійської птиці</w:t>
            </w:r>
          </w:p>
        </w:tc>
        <w:tc>
          <w:tcPr>
            <w:tcW w:w="1273" w:type="dxa"/>
            <w:tcBorders>
              <w:top w:val="single" w:sz="4" w:space="0" w:color="auto"/>
              <w:left w:val="single" w:sz="4" w:space="0" w:color="auto"/>
            </w:tcBorders>
            <w:shd w:val="clear" w:color="auto" w:fill="FFFFFF"/>
            <w:vAlign w:val="bottom"/>
          </w:tcPr>
          <w:p w14:paraId="419B0DB5"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469AD6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E4205CD"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441973D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01.49</w:t>
            </w:r>
          </w:p>
        </w:tc>
        <w:tc>
          <w:tcPr>
            <w:tcW w:w="6097" w:type="dxa"/>
            <w:tcBorders>
              <w:top w:val="single" w:sz="4" w:space="0" w:color="auto"/>
              <w:left w:val="single" w:sz="4" w:space="0" w:color="auto"/>
            </w:tcBorders>
            <w:shd w:val="clear" w:color="auto" w:fill="FFFFFF"/>
            <w:vAlign w:val="bottom"/>
          </w:tcPr>
          <w:p w14:paraId="1F7DBA73"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Розведення інших тварин</w:t>
            </w:r>
          </w:p>
        </w:tc>
        <w:tc>
          <w:tcPr>
            <w:tcW w:w="1273" w:type="dxa"/>
            <w:tcBorders>
              <w:top w:val="single" w:sz="4" w:space="0" w:color="auto"/>
              <w:left w:val="single" w:sz="4" w:space="0" w:color="auto"/>
            </w:tcBorders>
            <w:shd w:val="clear" w:color="auto" w:fill="FFFFFF"/>
            <w:vAlign w:val="bottom"/>
          </w:tcPr>
          <w:p w14:paraId="3566A239"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D6A336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9AD0CE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5E5631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01.50</w:t>
            </w:r>
          </w:p>
        </w:tc>
        <w:tc>
          <w:tcPr>
            <w:tcW w:w="6097" w:type="dxa"/>
            <w:tcBorders>
              <w:top w:val="single" w:sz="4" w:space="0" w:color="auto"/>
              <w:left w:val="single" w:sz="4" w:space="0" w:color="auto"/>
            </w:tcBorders>
            <w:shd w:val="clear" w:color="auto" w:fill="FFFFFF"/>
            <w:vAlign w:val="bottom"/>
          </w:tcPr>
          <w:p w14:paraId="3C17261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Змішане сільське господарство</w:t>
            </w:r>
          </w:p>
        </w:tc>
        <w:tc>
          <w:tcPr>
            <w:tcW w:w="1273" w:type="dxa"/>
            <w:tcBorders>
              <w:top w:val="single" w:sz="4" w:space="0" w:color="auto"/>
              <w:left w:val="single" w:sz="4" w:space="0" w:color="auto"/>
            </w:tcBorders>
            <w:shd w:val="clear" w:color="auto" w:fill="FFFFFF"/>
            <w:vAlign w:val="bottom"/>
          </w:tcPr>
          <w:p w14:paraId="5F1E590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A49BB8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6F3ED50"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2ED4DD5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01.61</w:t>
            </w:r>
          </w:p>
        </w:tc>
        <w:tc>
          <w:tcPr>
            <w:tcW w:w="6097" w:type="dxa"/>
            <w:tcBorders>
              <w:top w:val="single" w:sz="4" w:space="0" w:color="auto"/>
              <w:left w:val="single" w:sz="4" w:space="0" w:color="auto"/>
            </w:tcBorders>
            <w:shd w:val="clear" w:color="auto" w:fill="FFFFFF"/>
            <w:vAlign w:val="bottom"/>
          </w:tcPr>
          <w:p w14:paraId="373C7A9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Допоміжна діяльність у рослинництві</w:t>
            </w:r>
          </w:p>
        </w:tc>
        <w:tc>
          <w:tcPr>
            <w:tcW w:w="1273" w:type="dxa"/>
            <w:tcBorders>
              <w:top w:val="single" w:sz="4" w:space="0" w:color="auto"/>
              <w:left w:val="single" w:sz="4" w:space="0" w:color="auto"/>
            </w:tcBorders>
            <w:shd w:val="clear" w:color="auto" w:fill="FFFFFF"/>
            <w:vAlign w:val="bottom"/>
          </w:tcPr>
          <w:p w14:paraId="2637FC3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CD3085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4812741"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66E3EBA1"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01.62</w:t>
            </w:r>
          </w:p>
        </w:tc>
        <w:tc>
          <w:tcPr>
            <w:tcW w:w="6097" w:type="dxa"/>
            <w:tcBorders>
              <w:top w:val="single" w:sz="4" w:space="0" w:color="auto"/>
              <w:left w:val="single" w:sz="4" w:space="0" w:color="auto"/>
            </w:tcBorders>
            <w:shd w:val="clear" w:color="auto" w:fill="FFFFFF"/>
            <w:vAlign w:val="bottom"/>
          </w:tcPr>
          <w:p w14:paraId="50D369F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Допоміжна діяльність у тваринництві</w:t>
            </w:r>
          </w:p>
        </w:tc>
        <w:tc>
          <w:tcPr>
            <w:tcW w:w="1273" w:type="dxa"/>
            <w:tcBorders>
              <w:top w:val="single" w:sz="4" w:space="0" w:color="auto"/>
              <w:left w:val="single" w:sz="4" w:space="0" w:color="auto"/>
            </w:tcBorders>
            <w:shd w:val="clear" w:color="auto" w:fill="FFFFFF"/>
            <w:vAlign w:val="bottom"/>
          </w:tcPr>
          <w:p w14:paraId="5994E07A"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F74878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4646992"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19CBCC3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01.63</w:t>
            </w:r>
          </w:p>
        </w:tc>
        <w:tc>
          <w:tcPr>
            <w:tcW w:w="6097" w:type="dxa"/>
            <w:tcBorders>
              <w:top w:val="single" w:sz="4" w:space="0" w:color="auto"/>
              <w:left w:val="single" w:sz="4" w:space="0" w:color="auto"/>
            </w:tcBorders>
            <w:shd w:val="clear" w:color="auto" w:fill="FFFFFF"/>
            <w:vAlign w:val="bottom"/>
          </w:tcPr>
          <w:p w14:paraId="3A655D13"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Після урожайна діяльність</w:t>
            </w:r>
          </w:p>
        </w:tc>
        <w:tc>
          <w:tcPr>
            <w:tcW w:w="1273" w:type="dxa"/>
            <w:tcBorders>
              <w:top w:val="single" w:sz="4" w:space="0" w:color="auto"/>
              <w:left w:val="single" w:sz="4" w:space="0" w:color="auto"/>
            </w:tcBorders>
            <w:shd w:val="clear" w:color="auto" w:fill="FFFFFF"/>
            <w:vAlign w:val="bottom"/>
          </w:tcPr>
          <w:p w14:paraId="5DB0839B"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7B5CC1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9543320"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4B32FB9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01.64</w:t>
            </w:r>
          </w:p>
        </w:tc>
        <w:tc>
          <w:tcPr>
            <w:tcW w:w="6097" w:type="dxa"/>
            <w:tcBorders>
              <w:top w:val="single" w:sz="4" w:space="0" w:color="auto"/>
              <w:left w:val="single" w:sz="4" w:space="0" w:color="auto"/>
            </w:tcBorders>
            <w:shd w:val="clear" w:color="auto" w:fill="FFFFFF"/>
            <w:vAlign w:val="bottom"/>
          </w:tcPr>
          <w:p w14:paraId="7DEB1CA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Оброблення насіння для відтворення</w:t>
            </w:r>
          </w:p>
        </w:tc>
        <w:tc>
          <w:tcPr>
            <w:tcW w:w="1273" w:type="dxa"/>
            <w:tcBorders>
              <w:top w:val="single" w:sz="4" w:space="0" w:color="auto"/>
              <w:left w:val="single" w:sz="4" w:space="0" w:color="auto"/>
            </w:tcBorders>
            <w:shd w:val="clear" w:color="auto" w:fill="FFFFFF"/>
            <w:vAlign w:val="bottom"/>
          </w:tcPr>
          <w:p w14:paraId="3FB65CF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218B7E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758AB3E"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4E39FF0F"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01.70</w:t>
            </w:r>
          </w:p>
        </w:tc>
        <w:tc>
          <w:tcPr>
            <w:tcW w:w="6097" w:type="dxa"/>
            <w:tcBorders>
              <w:top w:val="single" w:sz="4" w:space="0" w:color="auto"/>
              <w:left w:val="single" w:sz="4" w:space="0" w:color="auto"/>
            </w:tcBorders>
            <w:shd w:val="clear" w:color="auto" w:fill="FFFFFF"/>
            <w:vAlign w:val="bottom"/>
          </w:tcPr>
          <w:p w14:paraId="21FAB147" w14:textId="77777777" w:rsidR="00111899" w:rsidRDefault="00111899" w:rsidP="00AA69DA">
            <w:pPr>
              <w:pStyle w:val="aa"/>
              <w:shd w:val="clear" w:color="auto" w:fill="auto"/>
              <w:spacing w:after="0" w:line="240" w:lineRule="auto"/>
              <w:rPr>
                <w:color w:val="000000"/>
                <w:sz w:val="22"/>
                <w:szCs w:val="22"/>
                <w:lang w:val="uk-UA" w:eastAsia="uk-UA" w:bidi="uk-UA"/>
              </w:rPr>
            </w:pPr>
            <w:r w:rsidRPr="001E37E1">
              <w:rPr>
                <w:rFonts w:ascii="Georgia" w:hAnsi="Georgia"/>
                <w:color w:val="000000"/>
                <w:sz w:val="22"/>
                <w:szCs w:val="22"/>
                <w:shd w:val="clear" w:color="auto" w:fill="FFFAF0"/>
              </w:rPr>
              <w:t>Мисливство, відловлювання тварин і надання</w:t>
            </w:r>
            <w:r>
              <w:rPr>
                <w:rFonts w:ascii="Georgia" w:hAnsi="Georgia"/>
                <w:color w:val="000000"/>
                <w:sz w:val="27"/>
                <w:szCs w:val="27"/>
                <w:shd w:val="clear" w:color="auto" w:fill="FFFAF0"/>
              </w:rPr>
              <w:t xml:space="preserve"> пов'язаних із ними послуг</w:t>
            </w:r>
          </w:p>
        </w:tc>
        <w:tc>
          <w:tcPr>
            <w:tcW w:w="1273" w:type="dxa"/>
            <w:tcBorders>
              <w:top w:val="single" w:sz="4" w:space="0" w:color="auto"/>
              <w:left w:val="single" w:sz="4" w:space="0" w:color="auto"/>
            </w:tcBorders>
            <w:shd w:val="clear" w:color="auto" w:fill="FFFFFF"/>
            <w:vAlign w:val="bottom"/>
          </w:tcPr>
          <w:p w14:paraId="296FA791"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B7C370C"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56CFCAEC"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0FAE21DF"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02.01</w:t>
            </w:r>
          </w:p>
          <w:p w14:paraId="26563244"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p>
        </w:tc>
        <w:tc>
          <w:tcPr>
            <w:tcW w:w="6097" w:type="dxa"/>
            <w:tcBorders>
              <w:top w:val="single" w:sz="4" w:space="0" w:color="auto"/>
              <w:left w:val="single" w:sz="4" w:space="0" w:color="auto"/>
            </w:tcBorders>
            <w:shd w:val="clear" w:color="auto" w:fill="FFFFFF"/>
            <w:vAlign w:val="bottom"/>
          </w:tcPr>
          <w:p w14:paraId="53D334C4" w14:textId="77777777" w:rsidR="00111899" w:rsidRPr="00B069E1" w:rsidRDefault="00111899" w:rsidP="00AA69DA">
            <w:pPr>
              <w:pStyle w:val="aa"/>
              <w:shd w:val="clear" w:color="auto" w:fill="auto"/>
              <w:spacing w:after="0" w:line="240" w:lineRule="auto"/>
              <w:rPr>
                <w:rFonts w:ascii="Georgia" w:hAnsi="Georgia"/>
                <w:color w:val="000000"/>
                <w:sz w:val="22"/>
                <w:szCs w:val="22"/>
                <w:shd w:val="clear" w:color="auto" w:fill="FFFAF0"/>
              </w:rPr>
            </w:pPr>
            <w:r w:rsidRPr="00B069E1">
              <w:rPr>
                <w:rFonts w:ascii="Georgia" w:hAnsi="Georgia"/>
                <w:color w:val="000000"/>
                <w:sz w:val="22"/>
                <w:szCs w:val="22"/>
                <w:shd w:val="clear" w:color="auto" w:fill="FFFAF0"/>
              </w:rPr>
              <w:t>Лісівництво та інша діяльність у лісовому господарстві</w:t>
            </w:r>
          </w:p>
        </w:tc>
        <w:tc>
          <w:tcPr>
            <w:tcW w:w="1273" w:type="dxa"/>
            <w:tcBorders>
              <w:top w:val="single" w:sz="4" w:space="0" w:color="auto"/>
              <w:left w:val="single" w:sz="4" w:space="0" w:color="auto"/>
            </w:tcBorders>
            <w:shd w:val="clear" w:color="auto" w:fill="FFFFFF"/>
          </w:tcPr>
          <w:p w14:paraId="689C29C7"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60400D">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49FBAAAF"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025028">
              <w:rPr>
                <w:color w:val="000000"/>
                <w:sz w:val="22"/>
                <w:szCs w:val="22"/>
                <w:lang w:val="uk-UA" w:eastAsia="uk-UA" w:bidi="uk-UA"/>
              </w:rPr>
              <w:t>20</w:t>
            </w:r>
          </w:p>
        </w:tc>
      </w:tr>
      <w:tr w:rsidR="00111899" w14:paraId="2AE71313"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7CA8A748"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02.02</w:t>
            </w:r>
          </w:p>
        </w:tc>
        <w:tc>
          <w:tcPr>
            <w:tcW w:w="6097" w:type="dxa"/>
            <w:tcBorders>
              <w:top w:val="single" w:sz="4" w:space="0" w:color="auto"/>
              <w:left w:val="single" w:sz="4" w:space="0" w:color="auto"/>
            </w:tcBorders>
            <w:shd w:val="clear" w:color="auto" w:fill="FFFFFF"/>
            <w:vAlign w:val="bottom"/>
          </w:tcPr>
          <w:p w14:paraId="6D267668" w14:textId="77777777" w:rsidR="00111899" w:rsidRPr="00B069E1" w:rsidRDefault="00111899" w:rsidP="00AA69DA">
            <w:pPr>
              <w:pStyle w:val="aa"/>
              <w:shd w:val="clear" w:color="auto" w:fill="auto"/>
              <w:spacing w:after="0" w:line="240" w:lineRule="auto"/>
              <w:rPr>
                <w:rFonts w:ascii="Georgia" w:hAnsi="Georgia"/>
                <w:color w:val="000000"/>
                <w:sz w:val="22"/>
                <w:szCs w:val="22"/>
                <w:shd w:val="clear" w:color="auto" w:fill="FFFAF0"/>
              </w:rPr>
            </w:pPr>
            <w:r w:rsidRPr="00B069E1">
              <w:rPr>
                <w:rFonts w:ascii="Georgia" w:hAnsi="Georgia"/>
                <w:color w:val="000000"/>
                <w:sz w:val="22"/>
                <w:szCs w:val="22"/>
                <w:shd w:val="clear" w:color="auto" w:fill="FFFAF0"/>
              </w:rPr>
              <w:t>Лісозаготівлі</w:t>
            </w:r>
          </w:p>
        </w:tc>
        <w:tc>
          <w:tcPr>
            <w:tcW w:w="1273" w:type="dxa"/>
            <w:tcBorders>
              <w:top w:val="single" w:sz="4" w:space="0" w:color="auto"/>
              <w:left w:val="single" w:sz="4" w:space="0" w:color="auto"/>
            </w:tcBorders>
            <w:shd w:val="clear" w:color="auto" w:fill="FFFFFF"/>
          </w:tcPr>
          <w:p w14:paraId="77995A5B"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60400D">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512C4886"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025028">
              <w:rPr>
                <w:color w:val="000000"/>
                <w:sz w:val="22"/>
                <w:szCs w:val="22"/>
                <w:lang w:val="uk-UA" w:eastAsia="uk-UA" w:bidi="uk-UA"/>
              </w:rPr>
              <w:t>20</w:t>
            </w:r>
          </w:p>
        </w:tc>
      </w:tr>
      <w:tr w:rsidR="00111899" w14:paraId="4921DE54"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7DD383EF"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02.03</w:t>
            </w:r>
          </w:p>
        </w:tc>
        <w:tc>
          <w:tcPr>
            <w:tcW w:w="6097" w:type="dxa"/>
            <w:tcBorders>
              <w:top w:val="single" w:sz="4" w:space="0" w:color="auto"/>
              <w:left w:val="single" w:sz="4" w:space="0" w:color="auto"/>
            </w:tcBorders>
            <w:shd w:val="clear" w:color="auto" w:fill="FFFFFF"/>
            <w:vAlign w:val="bottom"/>
          </w:tcPr>
          <w:p w14:paraId="36796554" w14:textId="77777777" w:rsidR="00111899" w:rsidRPr="00B069E1" w:rsidRDefault="00111899" w:rsidP="00AA69DA">
            <w:pPr>
              <w:pStyle w:val="aa"/>
              <w:shd w:val="clear" w:color="auto" w:fill="auto"/>
              <w:spacing w:after="0" w:line="240" w:lineRule="auto"/>
              <w:rPr>
                <w:rFonts w:ascii="Georgia" w:hAnsi="Georgia"/>
                <w:color w:val="000000"/>
                <w:sz w:val="22"/>
                <w:szCs w:val="22"/>
                <w:shd w:val="clear" w:color="auto" w:fill="FFFAF0"/>
              </w:rPr>
            </w:pPr>
            <w:r w:rsidRPr="00B069E1">
              <w:rPr>
                <w:rFonts w:ascii="Georgia" w:hAnsi="Georgia"/>
                <w:color w:val="000000"/>
                <w:sz w:val="22"/>
                <w:szCs w:val="22"/>
                <w:shd w:val="clear" w:color="auto" w:fill="FFFAF0"/>
              </w:rPr>
              <w:t>Збирання дикорослих недеревних продуктів</w:t>
            </w:r>
          </w:p>
        </w:tc>
        <w:tc>
          <w:tcPr>
            <w:tcW w:w="1273" w:type="dxa"/>
            <w:tcBorders>
              <w:top w:val="single" w:sz="4" w:space="0" w:color="auto"/>
              <w:left w:val="single" w:sz="4" w:space="0" w:color="auto"/>
            </w:tcBorders>
            <w:shd w:val="clear" w:color="auto" w:fill="FFFFFF"/>
          </w:tcPr>
          <w:p w14:paraId="6A312AF1"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60400D">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7B49612C"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025028">
              <w:rPr>
                <w:color w:val="000000"/>
                <w:sz w:val="22"/>
                <w:szCs w:val="22"/>
                <w:lang w:val="uk-UA" w:eastAsia="uk-UA" w:bidi="uk-UA"/>
              </w:rPr>
              <w:t>20</w:t>
            </w:r>
          </w:p>
        </w:tc>
      </w:tr>
      <w:tr w:rsidR="00111899" w14:paraId="083A4C67" w14:textId="77777777" w:rsidTr="00111899">
        <w:trPr>
          <w:trHeight w:hRule="exact" w:val="335"/>
          <w:jc w:val="center"/>
        </w:trPr>
        <w:tc>
          <w:tcPr>
            <w:tcW w:w="986" w:type="dxa"/>
            <w:tcBorders>
              <w:top w:val="single" w:sz="4" w:space="0" w:color="auto"/>
              <w:left w:val="single" w:sz="4" w:space="0" w:color="auto"/>
              <w:bottom w:val="single" w:sz="4" w:space="0" w:color="auto"/>
            </w:tcBorders>
            <w:shd w:val="clear" w:color="auto" w:fill="FFFFFF"/>
            <w:vAlign w:val="center"/>
          </w:tcPr>
          <w:p w14:paraId="335B146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02.40</w:t>
            </w:r>
          </w:p>
        </w:tc>
        <w:tc>
          <w:tcPr>
            <w:tcW w:w="6097" w:type="dxa"/>
            <w:tcBorders>
              <w:top w:val="single" w:sz="4" w:space="0" w:color="auto"/>
              <w:left w:val="single" w:sz="4" w:space="0" w:color="auto"/>
              <w:bottom w:val="single" w:sz="4" w:space="0" w:color="auto"/>
            </w:tcBorders>
            <w:shd w:val="clear" w:color="auto" w:fill="FFFFFF"/>
            <w:vAlign w:val="center"/>
          </w:tcPr>
          <w:p w14:paraId="482AB61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допоміжних послуг у лісовому господарстві</w:t>
            </w:r>
          </w:p>
        </w:tc>
        <w:tc>
          <w:tcPr>
            <w:tcW w:w="1273" w:type="dxa"/>
            <w:tcBorders>
              <w:top w:val="single" w:sz="4" w:space="0" w:color="auto"/>
              <w:left w:val="single" w:sz="4" w:space="0" w:color="auto"/>
              <w:bottom w:val="single" w:sz="4" w:space="0" w:color="auto"/>
            </w:tcBorders>
            <w:shd w:val="clear" w:color="auto" w:fill="FFFFFF"/>
            <w:vAlign w:val="bottom"/>
          </w:tcPr>
          <w:p w14:paraId="2998882B"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5BAC9E1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FB482C0" w14:textId="77777777" w:rsidTr="00111899">
        <w:trPr>
          <w:trHeight w:hRule="exact" w:val="259"/>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3F91AFA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03.12</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530DA31E" w14:textId="77777777" w:rsidR="00111899" w:rsidRPr="00B069E1" w:rsidRDefault="00111899" w:rsidP="00AA69DA">
            <w:pPr>
              <w:pStyle w:val="aa"/>
              <w:shd w:val="clear" w:color="auto" w:fill="auto"/>
              <w:spacing w:after="0" w:line="240" w:lineRule="auto"/>
              <w:rPr>
                <w:sz w:val="22"/>
                <w:szCs w:val="22"/>
              </w:rPr>
            </w:pPr>
            <w:r w:rsidRPr="00B069E1">
              <w:rPr>
                <w:rFonts w:ascii="Georgia" w:hAnsi="Georgia"/>
                <w:color w:val="000000"/>
                <w:sz w:val="22"/>
                <w:szCs w:val="22"/>
                <w:shd w:val="clear" w:color="auto" w:fill="FFFAF0"/>
              </w:rPr>
              <w:t>Прісноводне рибальство</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4D3787DF"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666444E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EEC5DFC"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3B08CD00"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lastRenderedPageBreak/>
              <w:t>03.22</w:t>
            </w:r>
          </w:p>
        </w:tc>
        <w:tc>
          <w:tcPr>
            <w:tcW w:w="6097" w:type="dxa"/>
            <w:tcBorders>
              <w:top w:val="single" w:sz="4" w:space="0" w:color="auto"/>
              <w:left w:val="single" w:sz="4" w:space="0" w:color="auto"/>
            </w:tcBorders>
            <w:shd w:val="clear" w:color="auto" w:fill="FFFFFF"/>
            <w:vAlign w:val="bottom"/>
          </w:tcPr>
          <w:p w14:paraId="5BAD5D4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 xml:space="preserve">Прісноводне </w:t>
            </w:r>
            <w:r w:rsidRPr="00B069E1">
              <w:rPr>
                <w:rFonts w:ascii="Georgia" w:hAnsi="Georgia"/>
                <w:color w:val="000000"/>
                <w:sz w:val="22"/>
                <w:szCs w:val="22"/>
                <w:shd w:val="clear" w:color="auto" w:fill="FFFAF0"/>
              </w:rPr>
              <w:t>рибництво (аквакультура)</w:t>
            </w:r>
          </w:p>
        </w:tc>
        <w:tc>
          <w:tcPr>
            <w:tcW w:w="1273" w:type="dxa"/>
            <w:tcBorders>
              <w:top w:val="single" w:sz="4" w:space="0" w:color="auto"/>
              <w:left w:val="single" w:sz="4" w:space="0" w:color="auto"/>
            </w:tcBorders>
            <w:shd w:val="clear" w:color="auto" w:fill="FFFFFF"/>
            <w:vAlign w:val="bottom"/>
          </w:tcPr>
          <w:p w14:paraId="24DF61CE"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8B7D17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rsidRPr="00C84EA7" w14:paraId="62C475E3"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3CDE6184"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10.11</w:t>
            </w:r>
          </w:p>
          <w:p w14:paraId="3A4FDE0B" w14:textId="77777777" w:rsidR="00111899" w:rsidRPr="00C84EA7" w:rsidRDefault="00111899" w:rsidP="00AA69DA">
            <w:pPr>
              <w:pStyle w:val="aa"/>
              <w:shd w:val="clear" w:color="auto" w:fill="auto"/>
              <w:spacing w:after="0" w:line="240" w:lineRule="auto"/>
              <w:ind w:firstLine="160"/>
              <w:jc w:val="both"/>
              <w:rPr>
                <w:color w:val="000000"/>
                <w:sz w:val="22"/>
                <w:szCs w:val="22"/>
                <w:lang w:val="uk-UA" w:eastAsia="uk-UA" w:bidi="uk-UA"/>
              </w:rPr>
            </w:pPr>
          </w:p>
        </w:tc>
        <w:tc>
          <w:tcPr>
            <w:tcW w:w="6097" w:type="dxa"/>
            <w:tcBorders>
              <w:top w:val="single" w:sz="4" w:space="0" w:color="000000"/>
              <w:left w:val="single" w:sz="4" w:space="0" w:color="000000"/>
              <w:bottom w:val="single" w:sz="4" w:space="0" w:color="000000"/>
              <w:right w:val="single" w:sz="4" w:space="0" w:color="000000"/>
            </w:tcBorders>
          </w:tcPr>
          <w:p w14:paraId="250624B7" w14:textId="77777777" w:rsidR="00111899" w:rsidRPr="00C84EA7" w:rsidRDefault="00111899" w:rsidP="00AA69DA">
            <w:pPr>
              <w:pStyle w:val="aa"/>
              <w:shd w:val="clear" w:color="auto" w:fill="auto"/>
              <w:spacing w:after="0" w:line="240" w:lineRule="auto"/>
              <w:rPr>
                <w:color w:val="000000"/>
                <w:sz w:val="22"/>
                <w:szCs w:val="22"/>
                <w:lang w:val="uk-UA" w:eastAsia="uk-UA" w:bidi="uk-UA"/>
              </w:rPr>
            </w:pPr>
            <w:r w:rsidRPr="00C84EA7">
              <w:rPr>
                <w:sz w:val="22"/>
                <w:szCs w:val="22"/>
              </w:rPr>
              <w:t>Виробництва м'яса</w:t>
            </w:r>
          </w:p>
        </w:tc>
        <w:tc>
          <w:tcPr>
            <w:tcW w:w="1273" w:type="dxa"/>
            <w:tcBorders>
              <w:top w:val="single" w:sz="4" w:space="0" w:color="auto"/>
              <w:left w:val="single" w:sz="4" w:space="0" w:color="auto"/>
            </w:tcBorders>
            <w:shd w:val="clear" w:color="auto" w:fill="FFFFFF"/>
          </w:tcPr>
          <w:p w14:paraId="77BB365A" w14:textId="77777777" w:rsidR="00111899" w:rsidRPr="00C84EA7" w:rsidRDefault="00111899" w:rsidP="00AA69DA">
            <w:pPr>
              <w:pStyle w:val="aa"/>
              <w:shd w:val="clear" w:color="auto" w:fill="auto"/>
              <w:spacing w:after="0" w:line="240" w:lineRule="auto"/>
              <w:ind w:firstLine="600"/>
              <w:jc w:val="both"/>
              <w:rPr>
                <w:color w:val="000000"/>
                <w:sz w:val="22"/>
                <w:szCs w:val="22"/>
                <w:lang w:val="uk-UA" w:eastAsia="uk-UA" w:bidi="uk-UA"/>
              </w:rPr>
            </w:pPr>
            <w:r w:rsidRPr="00DA71A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64210B89" w14:textId="77777777" w:rsidR="00111899" w:rsidRPr="00C84EA7" w:rsidRDefault="00111899" w:rsidP="00AA69DA">
            <w:pPr>
              <w:pStyle w:val="aa"/>
              <w:shd w:val="clear" w:color="auto" w:fill="auto"/>
              <w:spacing w:after="0" w:line="240" w:lineRule="auto"/>
              <w:ind w:firstLine="480"/>
              <w:jc w:val="both"/>
              <w:rPr>
                <w:color w:val="000000"/>
                <w:sz w:val="22"/>
                <w:szCs w:val="22"/>
                <w:lang w:val="uk-UA" w:eastAsia="uk-UA" w:bidi="uk-UA"/>
              </w:rPr>
            </w:pPr>
            <w:r w:rsidRPr="00D84170">
              <w:rPr>
                <w:color w:val="000000"/>
                <w:sz w:val="22"/>
                <w:szCs w:val="22"/>
                <w:lang w:val="uk-UA" w:eastAsia="uk-UA" w:bidi="uk-UA"/>
              </w:rPr>
              <w:t>20</w:t>
            </w:r>
          </w:p>
        </w:tc>
      </w:tr>
      <w:tr w:rsidR="00111899" w:rsidRPr="00C84EA7" w14:paraId="1B962EDC"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25EB6D9E" w14:textId="77777777" w:rsidR="00111899" w:rsidRPr="00C84EA7"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10.12</w:t>
            </w:r>
          </w:p>
        </w:tc>
        <w:tc>
          <w:tcPr>
            <w:tcW w:w="6097" w:type="dxa"/>
            <w:tcBorders>
              <w:top w:val="single" w:sz="4" w:space="0" w:color="000000"/>
              <w:left w:val="single" w:sz="4" w:space="0" w:color="000000"/>
              <w:bottom w:val="single" w:sz="4" w:space="0" w:color="000000"/>
              <w:right w:val="single" w:sz="4" w:space="0" w:color="000000"/>
            </w:tcBorders>
          </w:tcPr>
          <w:p w14:paraId="53D90C4E" w14:textId="77777777" w:rsidR="00111899" w:rsidRPr="00C84EA7" w:rsidRDefault="00111899" w:rsidP="00AA69DA">
            <w:pPr>
              <w:pStyle w:val="aa"/>
              <w:shd w:val="clear" w:color="auto" w:fill="auto"/>
              <w:spacing w:after="0" w:line="240" w:lineRule="auto"/>
              <w:rPr>
                <w:color w:val="000000"/>
                <w:sz w:val="22"/>
                <w:szCs w:val="22"/>
                <w:lang w:val="uk-UA" w:eastAsia="uk-UA" w:bidi="uk-UA"/>
              </w:rPr>
            </w:pPr>
            <w:r w:rsidRPr="00C84EA7">
              <w:rPr>
                <w:sz w:val="22"/>
                <w:szCs w:val="22"/>
                <w:lang w:val="uk-UA"/>
              </w:rPr>
              <w:t>Виробництво м'яса свійської птиці та кролів</w:t>
            </w:r>
          </w:p>
        </w:tc>
        <w:tc>
          <w:tcPr>
            <w:tcW w:w="1273" w:type="dxa"/>
            <w:tcBorders>
              <w:top w:val="single" w:sz="4" w:space="0" w:color="auto"/>
              <w:left w:val="single" w:sz="4" w:space="0" w:color="auto"/>
            </w:tcBorders>
            <w:shd w:val="clear" w:color="auto" w:fill="FFFFFF"/>
          </w:tcPr>
          <w:p w14:paraId="48B9F83C" w14:textId="77777777" w:rsidR="00111899" w:rsidRPr="00C84EA7" w:rsidRDefault="00111899" w:rsidP="00AA69DA">
            <w:pPr>
              <w:pStyle w:val="aa"/>
              <w:shd w:val="clear" w:color="auto" w:fill="auto"/>
              <w:spacing w:after="0" w:line="240" w:lineRule="auto"/>
              <w:ind w:firstLine="600"/>
              <w:jc w:val="both"/>
              <w:rPr>
                <w:color w:val="000000"/>
                <w:sz w:val="22"/>
                <w:szCs w:val="22"/>
                <w:lang w:val="uk-UA" w:eastAsia="uk-UA" w:bidi="uk-UA"/>
              </w:rPr>
            </w:pPr>
            <w:r w:rsidRPr="00DA71A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2174DEDB" w14:textId="77777777" w:rsidR="00111899" w:rsidRPr="00C84EA7" w:rsidRDefault="00111899" w:rsidP="00AA69DA">
            <w:pPr>
              <w:pStyle w:val="aa"/>
              <w:shd w:val="clear" w:color="auto" w:fill="auto"/>
              <w:spacing w:after="0" w:line="240" w:lineRule="auto"/>
              <w:ind w:firstLine="480"/>
              <w:jc w:val="both"/>
              <w:rPr>
                <w:color w:val="000000"/>
                <w:sz w:val="22"/>
                <w:szCs w:val="22"/>
                <w:lang w:val="uk-UA" w:eastAsia="uk-UA" w:bidi="uk-UA"/>
              </w:rPr>
            </w:pPr>
            <w:r w:rsidRPr="00D84170">
              <w:rPr>
                <w:color w:val="000000"/>
                <w:sz w:val="22"/>
                <w:szCs w:val="22"/>
                <w:lang w:val="uk-UA" w:eastAsia="uk-UA" w:bidi="uk-UA"/>
              </w:rPr>
              <w:t>20</w:t>
            </w:r>
          </w:p>
        </w:tc>
      </w:tr>
      <w:tr w:rsidR="00111899" w:rsidRPr="00C84EA7" w14:paraId="2479BC91" w14:textId="77777777" w:rsidTr="00111899">
        <w:trPr>
          <w:trHeight w:hRule="exact" w:val="259"/>
          <w:jc w:val="center"/>
        </w:trPr>
        <w:tc>
          <w:tcPr>
            <w:tcW w:w="986" w:type="dxa"/>
            <w:tcBorders>
              <w:top w:val="single" w:sz="4" w:space="0" w:color="auto"/>
              <w:left w:val="single" w:sz="4" w:space="0" w:color="auto"/>
              <w:bottom w:val="single" w:sz="4" w:space="0" w:color="auto"/>
            </w:tcBorders>
            <w:shd w:val="clear" w:color="auto" w:fill="FFFFFF"/>
            <w:vAlign w:val="bottom"/>
          </w:tcPr>
          <w:p w14:paraId="6B906358" w14:textId="77777777" w:rsidR="00111899" w:rsidRPr="00C84EA7"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10.13</w:t>
            </w:r>
          </w:p>
        </w:tc>
        <w:tc>
          <w:tcPr>
            <w:tcW w:w="6097" w:type="dxa"/>
            <w:tcBorders>
              <w:top w:val="single" w:sz="4" w:space="0" w:color="000000"/>
              <w:left w:val="single" w:sz="4" w:space="0" w:color="000000"/>
              <w:bottom w:val="single" w:sz="4" w:space="0" w:color="auto"/>
              <w:right w:val="single" w:sz="4" w:space="0" w:color="000000"/>
            </w:tcBorders>
          </w:tcPr>
          <w:p w14:paraId="1D40145E" w14:textId="77777777" w:rsidR="00111899" w:rsidRPr="00C84EA7" w:rsidRDefault="00111899" w:rsidP="00AA69DA">
            <w:pPr>
              <w:pStyle w:val="aa"/>
              <w:shd w:val="clear" w:color="auto" w:fill="auto"/>
              <w:spacing w:after="0" w:line="240" w:lineRule="auto"/>
              <w:rPr>
                <w:color w:val="000000"/>
                <w:sz w:val="22"/>
                <w:szCs w:val="22"/>
                <w:lang w:val="uk-UA" w:eastAsia="uk-UA" w:bidi="uk-UA"/>
              </w:rPr>
            </w:pPr>
            <w:r w:rsidRPr="00C84EA7">
              <w:rPr>
                <w:sz w:val="22"/>
                <w:szCs w:val="22"/>
              </w:rPr>
              <w:t>Виробництво м'ясних продуктів</w:t>
            </w:r>
          </w:p>
        </w:tc>
        <w:tc>
          <w:tcPr>
            <w:tcW w:w="1273" w:type="dxa"/>
            <w:tcBorders>
              <w:top w:val="single" w:sz="4" w:space="0" w:color="auto"/>
              <w:left w:val="single" w:sz="4" w:space="0" w:color="auto"/>
              <w:bottom w:val="single" w:sz="4" w:space="0" w:color="auto"/>
            </w:tcBorders>
            <w:shd w:val="clear" w:color="auto" w:fill="FFFFFF"/>
          </w:tcPr>
          <w:p w14:paraId="3E5A151E" w14:textId="77777777" w:rsidR="00111899" w:rsidRPr="00C84EA7" w:rsidRDefault="00111899" w:rsidP="00AA69DA">
            <w:pPr>
              <w:pStyle w:val="aa"/>
              <w:shd w:val="clear" w:color="auto" w:fill="auto"/>
              <w:spacing w:after="0" w:line="240" w:lineRule="auto"/>
              <w:ind w:firstLine="600"/>
              <w:jc w:val="both"/>
              <w:rPr>
                <w:color w:val="000000"/>
                <w:sz w:val="22"/>
                <w:szCs w:val="22"/>
                <w:lang w:val="uk-UA" w:eastAsia="uk-UA" w:bidi="uk-UA"/>
              </w:rPr>
            </w:pPr>
            <w:r w:rsidRPr="00DA71AF">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20E8F7DE" w14:textId="77777777" w:rsidR="00111899" w:rsidRPr="00C84EA7" w:rsidRDefault="00111899" w:rsidP="00AA69DA">
            <w:pPr>
              <w:pStyle w:val="aa"/>
              <w:shd w:val="clear" w:color="auto" w:fill="auto"/>
              <w:spacing w:after="0" w:line="240" w:lineRule="auto"/>
              <w:ind w:firstLine="480"/>
              <w:jc w:val="both"/>
              <w:rPr>
                <w:color w:val="000000"/>
                <w:sz w:val="22"/>
                <w:szCs w:val="22"/>
                <w:lang w:val="uk-UA" w:eastAsia="uk-UA" w:bidi="uk-UA"/>
              </w:rPr>
            </w:pPr>
            <w:r w:rsidRPr="00D84170">
              <w:rPr>
                <w:color w:val="000000"/>
                <w:sz w:val="22"/>
                <w:szCs w:val="22"/>
                <w:lang w:val="uk-UA" w:eastAsia="uk-UA" w:bidi="uk-UA"/>
              </w:rPr>
              <w:t>20</w:t>
            </w:r>
          </w:p>
        </w:tc>
      </w:tr>
      <w:tr w:rsidR="00111899" w:rsidRPr="00C84EA7" w14:paraId="71EDA1BB" w14:textId="77777777" w:rsidTr="00111899">
        <w:trPr>
          <w:trHeight w:hRule="exact" w:val="601"/>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6D43D400"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10.20</w:t>
            </w:r>
          </w:p>
        </w:tc>
        <w:tc>
          <w:tcPr>
            <w:tcW w:w="6097" w:type="dxa"/>
            <w:tcBorders>
              <w:top w:val="single" w:sz="4" w:space="0" w:color="auto"/>
              <w:left w:val="single" w:sz="4" w:space="0" w:color="auto"/>
              <w:bottom w:val="single" w:sz="4" w:space="0" w:color="auto"/>
              <w:right w:val="single" w:sz="4" w:space="0" w:color="auto"/>
            </w:tcBorders>
          </w:tcPr>
          <w:p w14:paraId="5E28EF39" w14:textId="77777777" w:rsidR="00111899" w:rsidRPr="00910F70" w:rsidRDefault="00111899" w:rsidP="00AA69DA">
            <w:pPr>
              <w:pStyle w:val="aa"/>
              <w:shd w:val="clear" w:color="auto" w:fill="auto"/>
              <w:spacing w:after="0" w:line="240" w:lineRule="auto"/>
              <w:rPr>
                <w:sz w:val="22"/>
                <w:szCs w:val="22"/>
              </w:rPr>
            </w:pPr>
            <w:r w:rsidRPr="00910F70">
              <w:rPr>
                <w:color w:val="000000"/>
                <w:sz w:val="22"/>
                <w:szCs w:val="22"/>
                <w:shd w:val="clear" w:color="auto" w:fill="FFFAF0"/>
              </w:rPr>
              <w:t xml:space="preserve">Перероблення та консервування риби, ракоподібних і </w:t>
            </w:r>
            <w:r>
              <w:rPr>
                <w:color w:val="000000"/>
                <w:sz w:val="22"/>
                <w:szCs w:val="22"/>
                <w:shd w:val="clear" w:color="auto" w:fill="FFFAF0"/>
                <w:lang w:val="uk-UA"/>
              </w:rPr>
              <w:t>молюсків</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636E34D9" w14:textId="77777777" w:rsidR="00111899" w:rsidRPr="00DA71AF" w:rsidRDefault="00111899" w:rsidP="00AA69DA">
            <w:pPr>
              <w:pStyle w:val="aa"/>
              <w:shd w:val="clear" w:color="auto" w:fill="auto"/>
              <w:spacing w:after="0" w:line="240" w:lineRule="auto"/>
              <w:ind w:firstLine="600"/>
              <w:jc w:val="both"/>
              <w:rPr>
                <w:color w:val="000000"/>
                <w:sz w:val="22"/>
                <w:szCs w:val="22"/>
                <w:lang w:val="uk-UA" w:eastAsia="uk-UA" w:bidi="uk-UA"/>
              </w:rPr>
            </w:pPr>
            <w:r w:rsidRPr="00DA71AF">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15EE4C31" w14:textId="77777777" w:rsidR="00111899" w:rsidRPr="00D84170" w:rsidRDefault="00111899" w:rsidP="00AA69DA">
            <w:pPr>
              <w:pStyle w:val="aa"/>
              <w:shd w:val="clear" w:color="auto" w:fill="auto"/>
              <w:spacing w:after="0" w:line="240" w:lineRule="auto"/>
              <w:ind w:firstLine="480"/>
              <w:jc w:val="both"/>
              <w:rPr>
                <w:color w:val="000000"/>
                <w:sz w:val="22"/>
                <w:szCs w:val="22"/>
                <w:lang w:val="uk-UA" w:eastAsia="uk-UA" w:bidi="uk-UA"/>
              </w:rPr>
            </w:pPr>
            <w:r w:rsidRPr="00D84170">
              <w:rPr>
                <w:color w:val="000000"/>
                <w:sz w:val="22"/>
                <w:szCs w:val="22"/>
                <w:lang w:val="uk-UA" w:eastAsia="uk-UA" w:bidi="uk-UA"/>
              </w:rPr>
              <w:t>20</w:t>
            </w:r>
          </w:p>
        </w:tc>
      </w:tr>
      <w:tr w:rsidR="00111899" w14:paraId="28EA9EBC" w14:textId="77777777" w:rsidTr="00111899">
        <w:trPr>
          <w:trHeight w:hRule="exact" w:val="274"/>
          <w:jc w:val="center"/>
        </w:trPr>
        <w:tc>
          <w:tcPr>
            <w:tcW w:w="986" w:type="dxa"/>
            <w:tcBorders>
              <w:top w:val="single" w:sz="4" w:space="0" w:color="auto"/>
              <w:left w:val="single" w:sz="4" w:space="0" w:color="auto"/>
            </w:tcBorders>
            <w:shd w:val="clear" w:color="auto" w:fill="FFFFFF"/>
            <w:vAlign w:val="bottom"/>
          </w:tcPr>
          <w:p w14:paraId="44626A09" w14:textId="77777777" w:rsidR="00111899" w:rsidRDefault="00111899" w:rsidP="00AA69DA">
            <w:pPr>
              <w:pStyle w:val="aa"/>
              <w:shd w:val="clear" w:color="auto" w:fill="auto"/>
              <w:spacing w:after="0" w:line="240" w:lineRule="auto"/>
              <w:ind w:firstLine="160"/>
              <w:jc w:val="both"/>
              <w:rPr>
                <w:color w:val="000000"/>
                <w:sz w:val="22"/>
                <w:szCs w:val="22"/>
                <w:lang w:val="uk-UA" w:eastAsia="uk-UA" w:bidi="uk-UA"/>
              </w:rPr>
            </w:pPr>
            <w:r>
              <w:rPr>
                <w:color w:val="000000"/>
                <w:sz w:val="22"/>
                <w:szCs w:val="22"/>
                <w:lang w:val="uk-UA" w:eastAsia="uk-UA" w:bidi="uk-UA"/>
              </w:rPr>
              <w:t>10.32</w:t>
            </w:r>
          </w:p>
        </w:tc>
        <w:tc>
          <w:tcPr>
            <w:tcW w:w="6097" w:type="dxa"/>
            <w:tcBorders>
              <w:top w:val="single" w:sz="4" w:space="0" w:color="auto"/>
              <w:left w:val="single" w:sz="4" w:space="0" w:color="auto"/>
            </w:tcBorders>
            <w:shd w:val="clear" w:color="auto" w:fill="FFFFFF"/>
            <w:vAlign w:val="bottom"/>
          </w:tcPr>
          <w:p w14:paraId="0E8AB2B7" w14:textId="77777777" w:rsidR="00111899" w:rsidRPr="00910F70" w:rsidRDefault="00111899" w:rsidP="00AA69DA">
            <w:pPr>
              <w:pStyle w:val="aa"/>
              <w:shd w:val="clear" w:color="auto" w:fill="auto"/>
              <w:spacing w:after="0" w:line="240" w:lineRule="auto"/>
              <w:rPr>
                <w:color w:val="000000"/>
                <w:sz w:val="22"/>
                <w:szCs w:val="22"/>
                <w:lang w:val="uk-UA" w:eastAsia="uk-UA" w:bidi="uk-UA"/>
              </w:rPr>
            </w:pPr>
            <w:r w:rsidRPr="00910F70">
              <w:rPr>
                <w:color w:val="000000"/>
                <w:sz w:val="22"/>
                <w:szCs w:val="22"/>
                <w:shd w:val="clear" w:color="auto" w:fill="FFFAF0"/>
              </w:rPr>
              <w:t>Виробництво фруктових і овочевих соків</w:t>
            </w:r>
          </w:p>
        </w:tc>
        <w:tc>
          <w:tcPr>
            <w:tcW w:w="1273" w:type="dxa"/>
            <w:tcBorders>
              <w:top w:val="single" w:sz="4" w:space="0" w:color="auto"/>
              <w:left w:val="single" w:sz="4" w:space="0" w:color="auto"/>
            </w:tcBorders>
            <w:shd w:val="clear" w:color="auto" w:fill="FFFFFF"/>
            <w:vAlign w:val="bottom"/>
          </w:tcPr>
          <w:p w14:paraId="79F6C8FB"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B892F5C"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D84170">
              <w:rPr>
                <w:color w:val="000000"/>
                <w:sz w:val="22"/>
                <w:szCs w:val="22"/>
                <w:lang w:val="uk-UA" w:eastAsia="uk-UA" w:bidi="uk-UA"/>
              </w:rPr>
              <w:t>20</w:t>
            </w:r>
          </w:p>
        </w:tc>
      </w:tr>
      <w:tr w:rsidR="00111899" w14:paraId="339BD469" w14:textId="77777777" w:rsidTr="00111899">
        <w:trPr>
          <w:trHeight w:hRule="exact" w:val="274"/>
          <w:jc w:val="center"/>
        </w:trPr>
        <w:tc>
          <w:tcPr>
            <w:tcW w:w="986" w:type="dxa"/>
            <w:tcBorders>
              <w:top w:val="single" w:sz="4" w:space="0" w:color="auto"/>
              <w:left w:val="single" w:sz="4" w:space="0" w:color="auto"/>
            </w:tcBorders>
            <w:shd w:val="clear" w:color="auto" w:fill="FFFFFF"/>
            <w:vAlign w:val="bottom"/>
          </w:tcPr>
          <w:p w14:paraId="4BD8629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10.39</w:t>
            </w:r>
          </w:p>
        </w:tc>
        <w:tc>
          <w:tcPr>
            <w:tcW w:w="6097" w:type="dxa"/>
            <w:tcBorders>
              <w:top w:val="single" w:sz="4" w:space="0" w:color="auto"/>
              <w:left w:val="single" w:sz="4" w:space="0" w:color="auto"/>
            </w:tcBorders>
            <w:shd w:val="clear" w:color="auto" w:fill="FFFFFF"/>
            <w:vAlign w:val="bottom"/>
          </w:tcPr>
          <w:p w14:paraId="474C3CD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Інші види перероблення та консервування фруктів та овочів</w:t>
            </w:r>
          </w:p>
        </w:tc>
        <w:tc>
          <w:tcPr>
            <w:tcW w:w="1273" w:type="dxa"/>
            <w:tcBorders>
              <w:top w:val="single" w:sz="4" w:space="0" w:color="auto"/>
              <w:left w:val="single" w:sz="4" w:space="0" w:color="auto"/>
            </w:tcBorders>
            <w:shd w:val="clear" w:color="auto" w:fill="FFFFFF"/>
            <w:vAlign w:val="bottom"/>
          </w:tcPr>
          <w:p w14:paraId="52C5C33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7DFE68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4462D0A" w14:textId="77777777" w:rsidTr="00111899">
        <w:trPr>
          <w:trHeight w:hRule="exact" w:val="263"/>
          <w:jc w:val="center"/>
        </w:trPr>
        <w:tc>
          <w:tcPr>
            <w:tcW w:w="986" w:type="dxa"/>
            <w:tcBorders>
              <w:top w:val="single" w:sz="4" w:space="0" w:color="auto"/>
              <w:left w:val="single" w:sz="4" w:space="0" w:color="auto"/>
            </w:tcBorders>
            <w:shd w:val="clear" w:color="auto" w:fill="FFFFFF"/>
            <w:vAlign w:val="center"/>
          </w:tcPr>
          <w:p w14:paraId="7C30944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10.41</w:t>
            </w:r>
          </w:p>
        </w:tc>
        <w:tc>
          <w:tcPr>
            <w:tcW w:w="6097" w:type="dxa"/>
            <w:tcBorders>
              <w:top w:val="single" w:sz="4" w:space="0" w:color="auto"/>
              <w:left w:val="single" w:sz="4" w:space="0" w:color="auto"/>
            </w:tcBorders>
            <w:shd w:val="clear" w:color="auto" w:fill="FFFFFF"/>
            <w:vAlign w:val="bottom"/>
          </w:tcPr>
          <w:p w14:paraId="6EB5B40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олії та тваринних жирів</w:t>
            </w:r>
          </w:p>
        </w:tc>
        <w:tc>
          <w:tcPr>
            <w:tcW w:w="1273" w:type="dxa"/>
            <w:tcBorders>
              <w:top w:val="single" w:sz="4" w:space="0" w:color="auto"/>
              <w:left w:val="single" w:sz="4" w:space="0" w:color="auto"/>
            </w:tcBorders>
            <w:shd w:val="clear" w:color="auto" w:fill="FFFFFF"/>
            <w:vAlign w:val="center"/>
          </w:tcPr>
          <w:p w14:paraId="4BC91031"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7B7F0DE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D503954" w14:textId="77777777" w:rsidTr="00111899">
        <w:trPr>
          <w:trHeight w:hRule="exact" w:val="263"/>
          <w:jc w:val="center"/>
        </w:trPr>
        <w:tc>
          <w:tcPr>
            <w:tcW w:w="986" w:type="dxa"/>
            <w:tcBorders>
              <w:top w:val="single" w:sz="4" w:space="0" w:color="auto"/>
              <w:left w:val="single" w:sz="4" w:space="0" w:color="auto"/>
            </w:tcBorders>
            <w:shd w:val="clear" w:color="auto" w:fill="FFFFFF"/>
            <w:vAlign w:val="center"/>
          </w:tcPr>
          <w:p w14:paraId="233AC0DC"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val="uk-UA" w:eastAsia="uk-UA" w:bidi="uk-UA"/>
              </w:rPr>
              <w:t>10.42</w:t>
            </w:r>
          </w:p>
        </w:tc>
        <w:tc>
          <w:tcPr>
            <w:tcW w:w="6097" w:type="dxa"/>
            <w:tcBorders>
              <w:top w:val="single" w:sz="4" w:space="0" w:color="auto"/>
              <w:left w:val="single" w:sz="4" w:space="0" w:color="auto"/>
            </w:tcBorders>
            <w:shd w:val="clear" w:color="auto" w:fill="FFFFFF"/>
            <w:vAlign w:val="bottom"/>
          </w:tcPr>
          <w:p w14:paraId="200584C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маргарину і подібних харчових жирів</w:t>
            </w:r>
          </w:p>
        </w:tc>
        <w:tc>
          <w:tcPr>
            <w:tcW w:w="1273" w:type="dxa"/>
            <w:tcBorders>
              <w:top w:val="single" w:sz="4" w:space="0" w:color="auto"/>
              <w:left w:val="single" w:sz="4" w:space="0" w:color="auto"/>
            </w:tcBorders>
            <w:shd w:val="clear" w:color="auto" w:fill="FFFFFF"/>
            <w:vAlign w:val="center"/>
          </w:tcPr>
          <w:p w14:paraId="0EC46DE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20B866E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78BAD0A" w14:textId="77777777" w:rsidTr="00111899">
        <w:trPr>
          <w:trHeight w:hRule="exact" w:val="270"/>
          <w:jc w:val="center"/>
        </w:trPr>
        <w:tc>
          <w:tcPr>
            <w:tcW w:w="986" w:type="dxa"/>
            <w:tcBorders>
              <w:top w:val="single" w:sz="4" w:space="0" w:color="auto"/>
              <w:left w:val="single" w:sz="4" w:space="0" w:color="auto"/>
            </w:tcBorders>
            <w:shd w:val="clear" w:color="auto" w:fill="FFFFFF"/>
            <w:vAlign w:val="center"/>
          </w:tcPr>
          <w:p w14:paraId="69B4390F"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10.51</w:t>
            </w:r>
          </w:p>
        </w:tc>
        <w:tc>
          <w:tcPr>
            <w:tcW w:w="6097" w:type="dxa"/>
            <w:tcBorders>
              <w:top w:val="single" w:sz="4" w:space="0" w:color="auto"/>
              <w:left w:val="single" w:sz="4" w:space="0" w:color="auto"/>
            </w:tcBorders>
            <w:shd w:val="clear" w:color="auto" w:fill="FFFFFF"/>
            <w:vAlign w:val="bottom"/>
          </w:tcPr>
          <w:p w14:paraId="41FDE3B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Перероблення молока, виробництво масла та сиру</w:t>
            </w:r>
          </w:p>
        </w:tc>
        <w:tc>
          <w:tcPr>
            <w:tcW w:w="1273" w:type="dxa"/>
            <w:tcBorders>
              <w:top w:val="single" w:sz="4" w:space="0" w:color="auto"/>
              <w:left w:val="single" w:sz="4" w:space="0" w:color="auto"/>
            </w:tcBorders>
            <w:shd w:val="clear" w:color="auto" w:fill="FFFFFF"/>
            <w:vAlign w:val="center"/>
          </w:tcPr>
          <w:p w14:paraId="4415D991"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154873B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A3AAB4A" w14:textId="77777777" w:rsidTr="00111899">
        <w:trPr>
          <w:trHeight w:hRule="exact" w:val="270"/>
          <w:jc w:val="center"/>
        </w:trPr>
        <w:tc>
          <w:tcPr>
            <w:tcW w:w="986" w:type="dxa"/>
            <w:tcBorders>
              <w:top w:val="single" w:sz="4" w:space="0" w:color="auto"/>
              <w:left w:val="single" w:sz="4" w:space="0" w:color="auto"/>
            </w:tcBorders>
            <w:shd w:val="clear" w:color="auto" w:fill="FFFFFF"/>
            <w:vAlign w:val="center"/>
          </w:tcPr>
          <w:p w14:paraId="647A1AA5"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10.52</w:t>
            </w:r>
          </w:p>
        </w:tc>
        <w:tc>
          <w:tcPr>
            <w:tcW w:w="6097" w:type="dxa"/>
            <w:tcBorders>
              <w:top w:val="single" w:sz="4" w:space="0" w:color="auto"/>
              <w:left w:val="single" w:sz="4" w:space="0" w:color="auto"/>
            </w:tcBorders>
            <w:shd w:val="clear" w:color="auto" w:fill="FFFFFF"/>
            <w:vAlign w:val="bottom"/>
          </w:tcPr>
          <w:p w14:paraId="3B5D06C1" w14:textId="77777777" w:rsidR="00111899" w:rsidRDefault="00111899" w:rsidP="00AA69DA">
            <w:pPr>
              <w:pStyle w:val="aa"/>
              <w:shd w:val="clear" w:color="auto" w:fill="auto"/>
              <w:spacing w:after="0" w:line="240" w:lineRule="auto"/>
              <w:rPr>
                <w:color w:val="000000"/>
                <w:sz w:val="22"/>
                <w:szCs w:val="22"/>
                <w:lang w:val="uk-UA" w:eastAsia="uk-UA" w:bidi="uk-UA"/>
              </w:rPr>
            </w:pPr>
            <w:r>
              <w:rPr>
                <w:color w:val="000000"/>
                <w:sz w:val="22"/>
                <w:szCs w:val="22"/>
                <w:lang w:val="uk-UA" w:eastAsia="uk-UA" w:bidi="uk-UA"/>
              </w:rPr>
              <w:t>Виробництво морозива</w:t>
            </w:r>
          </w:p>
        </w:tc>
        <w:tc>
          <w:tcPr>
            <w:tcW w:w="1273" w:type="dxa"/>
            <w:tcBorders>
              <w:top w:val="single" w:sz="4" w:space="0" w:color="auto"/>
              <w:left w:val="single" w:sz="4" w:space="0" w:color="auto"/>
            </w:tcBorders>
            <w:shd w:val="clear" w:color="auto" w:fill="FFFFFF"/>
            <w:vAlign w:val="center"/>
          </w:tcPr>
          <w:p w14:paraId="7AD8F9A5"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70EE1F7B"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52657FF6" w14:textId="77777777" w:rsidTr="00111899">
        <w:trPr>
          <w:trHeight w:hRule="exact" w:val="513"/>
          <w:jc w:val="center"/>
        </w:trPr>
        <w:tc>
          <w:tcPr>
            <w:tcW w:w="986" w:type="dxa"/>
            <w:tcBorders>
              <w:top w:val="single" w:sz="4" w:space="0" w:color="auto"/>
              <w:left w:val="single" w:sz="4" w:space="0" w:color="auto"/>
              <w:bottom w:val="single" w:sz="4" w:space="0" w:color="auto"/>
            </w:tcBorders>
            <w:shd w:val="clear" w:color="auto" w:fill="FFFFFF"/>
            <w:vAlign w:val="center"/>
          </w:tcPr>
          <w:p w14:paraId="37CA2E98"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10.61</w:t>
            </w:r>
          </w:p>
        </w:tc>
        <w:tc>
          <w:tcPr>
            <w:tcW w:w="6097" w:type="dxa"/>
            <w:tcBorders>
              <w:top w:val="single" w:sz="4" w:space="0" w:color="auto"/>
              <w:left w:val="single" w:sz="4" w:space="0" w:color="auto"/>
              <w:bottom w:val="single" w:sz="4" w:space="0" w:color="auto"/>
            </w:tcBorders>
            <w:shd w:val="clear" w:color="auto" w:fill="FFFFFF"/>
            <w:vAlign w:val="bottom"/>
          </w:tcPr>
          <w:p w14:paraId="626A48A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продуктів борошномельно-круп'яної промисловості</w:t>
            </w:r>
          </w:p>
        </w:tc>
        <w:tc>
          <w:tcPr>
            <w:tcW w:w="1273" w:type="dxa"/>
            <w:tcBorders>
              <w:top w:val="single" w:sz="4" w:space="0" w:color="auto"/>
              <w:left w:val="single" w:sz="4" w:space="0" w:color="auto"/>
              <w:bottom w:val="single" w:sz="4" w:space="0" w:color="auto"/>
            </w:tcBorders>
            <w:shd w:val="clear" w:color="auto" w:fill="FFFFFF"/>
            <w:vAlign w:val="bottom"/>
          </w:tcPr>
          <w:p w14:paraId="2272C4F4"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27FA8FA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BEAD3AC" w14:textId="77777777" w:rsidTr="00111899">
        <w:trPr>
          <w:trHeight w:hRule="exact" w:val="513"/>
          <w:jc w:val="center"/>
        </w:trPr>
        <w:tc>
          <w:tcPr>
            <w:tcW w:w="986" w:type="dxa"/>
            <w:tcBorders>
              <w:top w:val="single" w:sz="4" w:space="0" w:color="auto"/>
              <w:left w:val="single" w:sz="4" w:space="0" w:color="auto"/>
              <w:bottom w:val="single" w:sz="4" w:space="0" w:color="auto"/>
            </w:tcBorders>
            <w:shd w:val="clear" w:color="auto" w:fill="FFFFFF"/>
            <w:vAlign w:val="center"/>
          </w:tcPr>
          <w:p w14:paraId="1AEAE419"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10.71</w:t>
            </w:r>
          </w:p>
        </w:tc>
        <w:tc>
          <w:tcPr>
            <w:tcW w:w="6097" w:type="dxa"/>
            <w:tcBorders>
              <w:top w:val="single" w:sz="4" w:space="0" w:color="auto"/>
              <w:left w:val="single" w:sz="4" w:space="0" w:color="auto"/>
              <w:bottom w:val="single" w:sz="4" w:space="0" w:color="auto"/>
            </w:tcBorders>
            <w:shd w:val="clear" w:color="auto" w:fill="FFFFFF"/>
            <w:vAlign w:val="bottom"/>
          </w:tcPr>
          <w:p w14:paraId="403D63DB" w14:textId="77777777" w:rsidR="00111899" w:rsidRPr="00770C87" w:rsidRDefault="00111899" w:rsidP="00AA69DA">
            <w:pPr>
              <w:pStyle w:val="aa"/>
              <w:shd w:val="clear" w:color="auto" w:fill="auto"/>
              <w:spacing w:after="0" w:line="240" w:lineRule="auto"/>
              <w:rPr>
                <w:color w:val="000000"/>
                <w:sz w:val="22"/>
                <w:szCs w:val="22"/>
                <w:lang w:val="uk-UA" w:eastAsia="uk-UA" w:bidi="uk-UA"/>
              </w:rPr>
            </w:pPr>
            <w:r w:rsidRPr="00770C87">
              <w:rPr>
                <w:color w:val="000000"/>
                <w:sz w:val="22"/>
                <w:szCs w:val="22"/>
                <w:shd w:val="clear" w:color="auto" w:fill="FFFAF0"/>
                <w:lang w:val="uk-UA"/>
              </w:rPr>
              <w:t>Виробництво хліба та хлібобулочних виробів; виробництво борошняних кондитерських виробів, тортів і тістечок нетривалого зберігання</w:t>
            </w:r>
          </w:p>
        </w:tc>
        <w:tc>
          <w:tcPr>
            <w:tcW w:w="1273" w:type="dxa"/>
            <w:tcBorders>
              <w:top w:val="single" w:sz="4" w:space="0" w:color="auto"/>
              <w:left w:val="single" w:sz="4" w:space="0" w:color="auto"/>
              <w:bottom w:val="single" w:sz="4" w:space="0" w:color="auto"/>
            </w:tcBorders>
            <w:shd w:val="clear" w:color="auto" w:fill="FFFFFF"/>
          </w:tcPr>
          <w:p w14:paraId="0E2C9B0F"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901D2B">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60454166"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9504E8">
              <w:rPr>
                <w:color w:val="000000"/>
                <w:sz w:val="22"/>
                <w:szCs w:val="22"/>
                <w:lang w:val="uk-UA" w:eastAsia="uk-UA" w:bidi="uk-UA"/>
              </w:rPr>
              <w:t>20</w:t>
            </w:r>
          </w:p>
        </w:tc>
      </w:tr>
      <w:tr w:rsidR="00111899" w14:paraId="16B6C750" w14:textId="77777777" w:rsidTr="00111899">
        <w:trPr>
          <w:trHeight w:hRule="exact" w:val="513"/>
          <w:jc w:val="center"/>
        </w:trPr>
        <w:tc>
          <w:tcPr>
            <w:tcW w:w="986" w:type="dxa"/>
            <w:tcBorders>
              <w:top w:val="single" w:sz="4" w:space="0" w:color="auto"/>
              <w:left w:val="single" w:sz="4" w:space="0" w:color="auto"/>
              <w:bottom w:val="single" w:sz="4" w:space="0" w:color="auto"/>
            </w:tcBorders>
            <w:shd w:val="clear" w:color="auto" w:fill="FFFFFF"/>
            <w:vAlign w:val="center"/>
          </w:tcPr>
          <w:p w14:paraId="5AC763B8"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10.72</w:t>
            </w:r>
          </w:p>
        </w:tc>
        <w:tc>
          <w:tcPr>
            <w:tcW w:w="6097" w:type="dxa"/>
            <w:tcBorders>
              <w:top w:val="single" w:sz="4" w:space="0" w:color="auto"/>
              <w:left w:val="single" w:sz="4" w:space="0" w:color="auto"/>
              <w:bottom w:val="single" w:sz="4" w:space="0" w:color="auto"/>
            </w:tcBorders>
            <w:shd w:val="clear" w:color="auto" w:fill="FFFFFF"/>
            <w:vAlign w:val="bottom"/>
          </w:tcPr>
          <w:p w14:paraId="2E497BD0" w14:textId="77777777" w:rsidR="00111899" w:rsidRPr="00770C87" w:rsidRDefault="00111899" w:rsidP="00AA69DA">
            <w:pPr>
              <w:pStyle w:val="aa"/>
              <w:shd w:val="clear" w:color="auto" w:fill="auto"/>
              <w:spacing w:after="0" w:line="240" w:lineRule="auto"/>
              <w:rPr>
                <w:color w:val="000000"/>
                <w:sz w:val="22"/>
                <w:szCs w:val="22"/>
                <w:lang w:val="uk-UA" w:eastAsia="uk-UA" w:bidi="uk-UA"/>
              </w:rPr>
            </w:pPr>
            <w:r w:rsidRPr="00770C87">
              <w:rPr>
                <w:color w:val="000000"/>
                <w:sz w:val="22"/>
                <w:szCs w:val="22"/>
                <w:shd w:val="clear" w:color="auto" w:fill="FFFAF0"/>
                <w:lang w:val="uk-UA"/>
              </w:rPr>
              <w:t>Виробництво сухарів і сухого печива; виробництво борошняних кондитерських виробів, тортів і тістечок тривалого зберігання</w:t>
            </w:r>
          </w:p>
        </w:tc>
        <w:tc>
          <w:tcPr>
            <w:tcW w:w="1273" w:type="dxa"/>
            <w:tcBorders>
              <w:top w:val="single" w:sz="4" w:space="0" w:color="auto"/>
              <w:left w:val="single" w:sz="4" w:space="0" w:color="auto"/>
              <w:bottom w:val="single" w:sz="4" w:space="0" w:color="auto"/>
            </w:tcBorders>
            <w:shd w:val="clear" w:color="auto" w:fill="FFFFFF"/>
          </w:tcPr>
          <w:p w14:paraId="541F989A"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901D2B">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5B2E3512"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9504E8">
              <w:rPr>
                <w:color w:val="000000"/>
                <w:sz w:val="22"/>
                <w:szCs w:val="22"/>
                <w:lang w:val="uk-UA" w:eastAsia="uk-UA" w:bidi="uk-UA"/>
              </w:rPr>
              <w:t>20</w:t>
            </w:r>
          </w:p>
        </w:tc>
      </w:tr>
      <w:tr w:rsidR="00111899" w14:paraId="73FE2862" w14:textId="77777777" w:rsidTr="00111899">
        <w:trPr>
          <w:trHeight w:hRule="exact" w:val="513"/>
          <w:jc w:val="center"/>
        </w:trPr>
        <w:tc>
          <w:tcPr>
            <w:tcW w:w="986" w:type="dxa"/>
            <w:tcBorders>
              <w:top w:val="single" w:sz="4" w:space="0" w:color="auto"/>
              <w:left w:val="single" w:sz="4" w:space="0" w:color="auto"/>
              <w:bottom w:val="single" w:sz="4" w:space="0" w:color="auto"/>
            </w:tcBorders>
            <w:shd w:val="clear" w:color="auto" w:fill="FFFFFF"/>
            <w:vAlign w:val="center"/>
          </w:tcPr>
          <w:p w14:paraId="7D08FE62"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10.73</w:t>
            </w:r>
          </w:p>
        </w:tc>
        <w:tc>
          <w:tcPr>
            <w:tcW w:w="6097" w:type="dxa"/>
            <w:tcBorders>
              <w:top w:val="single" w:sz="4" w:space="0" w:color="auto"/>
              <w:left w:val="single" w:sz="4" w:space="0" w:color="auto"/>
              <w:bottom w:val="single" w:sz="4" w:space="0" w:color="auto"/>
            </w:tcBorders>
            <w:shd w:val="clear" w:color="auto" w:fill="FFFFFF"/>
            <w:vAlign w:val="bottom"/>
          </w:tcPr>
          <w:p w14:paraId="5D13E9E4" w14:textId="77777777" w:rsidR="00111899" w:rsidRPr="00770C87" w:rsidRDefault="00111899" w:rsidP="00AA69DA">
            <w:pPr>
              <w:pStyle w:val="aa"/>
              <w:shd w:val="clear" w:color="auto" w:fill="auto"/>
              <w:spacing w:after="0" w:line="240" w:lineRule="auto"/>
              <w:rPr>
                <w:color w:val="000000"/>
                <w:sz w:val="22"/>
                <w:szCs w:val="22"/>
                <w:lang w:val="uk-UA" w:eastAsia="uk-UA" w:bidi="uk-UA"/>
              </w:rPr>
            </w:pPr>
            <w:r w:rsidRPr="00770C87">
              <w:rPr>
                <w:color w:val="000000"/>
                <w:sz w:val="22"/>
                <w:szCs w:val="22"/>
                <w:shd w:val="clear" w:color="auto" w:fill="FFFAF0"/>
              </w:rPr>
              <w:t>Виробництво макаронних виробів і подібних борошняних виробів</w:t>
            </w:r>
          </w:p>
        </w:tc>
        <w:tc>
          <w:tcPr>
            <w:tcW w:w="1273" w:type="dxa"/>
            <w:tcBorders>
              <w:top w:val="single" w:sz="4" w:space="0" w:color="auto"/>
              <w:left w:val="single" w:sz="4" w:space="0" w:color="auto"/>
              <w:bottom w:val="single" w:sz="4" w:space="0" w:color="auto"/>
            </w:tcBorders>
            <w:shd w:val="clear" w:color="auto" w:fill="FFFFFF"/>
          </w:tcPr>
          <w:p w14:paraId="6000A612"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901D2B">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13EFDD01"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9504E8">
              <w:rPr>
                <w:color w:val="000000"/>
                <w:sz w:val="22"/>
                <w:szCs w:val="22"/>
                <w:lang w:val="uk-UA" w:eastAsia="uk-UA" w:bidi="uk-UA"/>
              </w:rPr>
              <w:t>20</w:t>
            </w:r>
          </w:p>
        </w:tc>
      </w:tr>
      <w:tr w:rsidR="00111899" w14:paraId="022FDB05" w14:textId="77777777" w:rsidTr="00111899">
        <w:trPr>
          <w:trHeight w:hRule="exact" w:val="316"/>
          <w:jc w:val="center"/>
        </w:trPr>
        <w:tc>
          <w:tcPr>
            <w:tcW w:w="986" w:type="dxa"/>
            <w:tcBorders>
              <w:top w:val="single" w:sz="4" w:space="0" w:color="auto"/>
              <w:left w:val="single" w:sz="4" w:space="0" w:color="auto"/>
              <w:bottom w:val="single" w:sz="4" w:space="0" w:color="auto"/>
            </w:tcBorders>
            <w:shd w:val="clear" w:color="auto" w:fill="FFFFFF"/>
            <w:vAlign w:val="center"/>
          </w:tcPr>
          <w:p w14:paraId="78601A34"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10.81</w:t>
            </w:r>
          </w:p>
        </w:tc>
        <w:tc>
          <w:tcPr>
            <w:tcW w:w="6097" w:type="dxa"/>
            <w:tcBorders>
              <w:top w:val="single" w:sz="4" w:space="0" w:color="auto"/>
              <w:left w:val="single" w:sz="4" w:space="0" w:color="auto"/>
              <w:bottom w:val="single" w:sz="4" w:space="0" w:color="auto"/>
            </w:tcBorders>
            <w:shd w:val="clear" w:color="auto" w:fill="FFFFFF"/>
            <w:vAlign w:val="bottom"/>
          </w:tcPr>
          <w:p w14:paraId="19DA3E98" w14:textId="77777777" w:rsidR="00111899" w:rsidRPr="00770C87" w:rsidRDefault="00111899" w:rsidP="00AA69DA">
            <w:pPr>
              <w:pStyle w:val="aa"/>
              <w:shd w:val="clear" w:color="auto" w:fill="auto"/>
              <w:spacing w:after="0" w:line="240" w:lineRule="auto"/>
              <w:rPr>
                <w:color w:val="000000"/>
                <w:sz w:val="22"/>
                <w:szCs w:val="22"/>
                <w:shd w:val="clear" w:color="auto" w:fill="FFFAF0"/>
              </w:rPr>
            </w:pPr>
            <w:r w:rsidRPr="00770C87">
              <w:rPr>
                <w:color w:val="000000"/>
                <w:sz w:val="22"/>
                <w:szCs w:val="22"/>
                <w:shd w:val="clear" w:color="auto" w:fill="FFFAF0"/>
              </w:rPr>
              <w:t>Виробництво цукру</w:t>
            </w:r>
          </w:p>
        </w:tc>
        <w:tc>
          <w:tcPr>
            <w:tcW w:w="1273" w:type="dxa"/>
            <w:tcBorders>
              <w:top w:val="single" w:sz="4" w:space="0" w:color="auto"/>
              <w:left w:val="single" w:sz="4" w:space="0" w:color="auto"/>
              <w:bottom w:val="single" w:sz="4" w:space="0" w:color="auto"/>
            </w:tcBorders>
            <w:shd w:val="clear" w:color="auto" w:fill="FFFFFF"/>
          </w:tcPr>
          <w:p w14:paraId="64A010E1" w14:textId="77777777" w:rsidR="00111899" w:rsidRPr="00901D2B" w:rsidRDefault="00111899" w:rsidP="00AA69DA">
            <w:pPr>
              <w:pStyle w:val="aa"/>
              <w:shd w:val="clear" w:color="auto" w:fill="auto"/>
              <w:spacing w:after="0" w:line="240" w:lineRule="auto"/>
              <w:ind w:firstLine="600"/>
              <w:jc w:val="both"/>
              <w:rPr>
                <w:color w:val="000000"/>
                <w:sz w:val="22"/>
                <w:szCs w:val="22"/>
                <w:lang w:val="uk-UA" w:eastAsia="uk-UA" w:bidi="uk-UA"/>
              </w:rPr>
            </w:pPr>
            <w:r w:rsidRPr="00F23899">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6BB46266" w14:textId="77777777" w:rsidR="00111899" w:rsidRPr="009504E8" w:rsidRDefault="00111899" w:rsidP="00AA69DA">
            <w:pPr>
              <w:pStyle w:val="aa"/>
              <w:shd w:val="clear" w:color="auto" w:fill="auto"/>
              <w:spacing w:after="0" w:line="240" w:lineRule="auto"/>
              <w:ind w:firstLine="480"/>
              <w:jc w:val="both"/>
              <w:rPr>
                <w:color w:val="000000"/>
                <w:sz w:val="22"/>
                <w:szCs w:val="22"/>
                <w:lang w:val="uk-UA" w:eastAsia="uk-UA" w:bidi="uk-UA"/>
              </w:rPr>
            </w:pPr>
            <w:r w:rsidRPr="0047556E">
              <w:rPr>
                <w:color w:val="000000"/>
                <w:sz w:val="22"/>
                <w:szCs w:val="22"/>
                <w:lang w:val="uk-UA" w:eastAsia="uk-UA" w:bidi="uk-UA"/>
              </w:rPr>
              <w:t>20</w:t>
            </w:r>
          </w:p>
        </w:tc>
      </w:tr>
      <w:tr w:rsidR="00111899" w14:paraId="67F62864" w14:textId="77777777" w:rsidTr="00111899">
        <w:trPr>
          <w:trHeight w:hRule="exact" w:val="513"/>
          <w:jc w:val="center"/>
        </w:trPr>
        <w:tc>
          <w:tcPr>
            <w:tcW w:w="986" w:type="dxa"/>
            <w:tcBorders>
              <w:top w:val="single" w:sz="4" w:space="0" w:color="auto"/>
              <w:left w:val="single" w:sz="4" w:space="0" w:color="auto"/>
              <w:bottom w:val="single" w:sz="4" w:space="0" w:color="auto"/>
            </w:tcBorders>
            <w:shd w:val="clear" w:color="auto" w:fill="FFFFFF"/>
            <w:vAlign w:val="center"/>
          </w:tcPr>
          <w:p w14:paraId="00F1FAF4"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10.82</w:t>
            </w:r>
          </w:p>
        </w:tc>
        <w:tc>
          <w:tcPr>
            <w:tcW w:w="6097" w:type="dxa"/>
            <w:tcBorders>
              <w:top w:val="single" w:sz="4" w:space="0" w:color="auto"/>
              <w:left w:val="single" w:sz="4" w:space="0" w:color="auto"/>
              <w:bottom w:val="single" w:sz="4" w:space="0" w:color="auto"/>
            </w:tcBorders>
            <w:shd w:val="clear" w:color="auto" w:fill="FFFFFF"/>
            <w:vAlign w:val="bottom"/>
          </w:tcPr>
          <w:p w14:paraId="5E351598" w14:textId="77777777" w:rsidR="00111899" w:rsidRPr="00770C87" w:rsidRDefault="00111899" w:rsidP="00AA69DA">
            <w:pPr>
              <w:pStyle w:val="aa"/>
              <w:shd w:val="clear" w:color="auto" w:fill="auto"/>
              <w:spacing w:after="0" w:line="240" w:lineRule="auto"/>
              <w:rPr>
                <w:color w:val="000000"/>
                <w:sz w:val="22"/>
                <w:szCs w:val="22"/>
                <w:shd w:val="clear" w:color="auto" w:fill="FFFAF0"/>
              </w:rPr>
            </w:pPr>
            <w:r w:rsidRPr="00770C87">
              <w:rPr>
                <w:color w:val="000000"/>
                <w:sz w:val="22"/>
                <w:szCs w:val="22"/>
                <w:shd w:val="clear" w:color="auto" w:fill="FFFAF0"/>
              </w:rPr>
              <w:t>иробництво какао, шоколаду та цукрових кондитерських виробів</w:t>
            </w:r>
          </w:p>
        </w:tc>
        <w:tc>
          <w:tcPr>
            <w:tcW w:w="1273" w:type="dxa"/>
            <w:tcBorders>
              <w:top w:val="single" w:sz="4" w:space="0" w:color="auto"/>
              <w:left w:val="single" w:sz="4" w:space="0" w:color="auto"/>
              <w:bottom w:val="single" w:sz="4" w:space="0" w:color="auto"/>
            </w:tcBorders>
            <w:shd w:val="clear" w:color="auto" w:fill="FFFFFF"/>
          </w:tcPr>
          <w:p w14:paraId="358A4679" w14:textId="77777777" w:rsidR="00111899" w:rsidRPr="00901D2B" w:rsidRDefault="00111899" w:rsidP="00AA69DA">
            <w:pPr>
              <w:pStyle w:val="aa"/>
              <w:shd w:val="clear" w:color="auto" w:fill="auto"/>
              <w:spacing w:after="0" w:line="240" w:lineRule="auto"/>
              <w:ind w:firstLine="600"/>
              <w:jc w:val="both"/>
              <w:rPr>
                <w:color w:val="000000"/>
                <w:sz w:val="22"/>
                <w:szCs w:val="22"/>
                <w:lang w:val="uk-UA" w:eastAsia="uk-UA" w:bidi="uk-UA"/>
              </w:rPr>
            </w:pPr>
            <w:r w:rsidRPr="00F23899">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14BE6A06" w14:textId="77777777" w:rsidR="00111899" w:rsidRPr="009504E8" w:rsidRDefault="00111899" w:rsidP="00AA69DA">
            <w:pPr>
              <w:pStyle w:val="aa"/>
              <w:shd w:val="clear" w:color="auto" w:fill="auto"/>
              <w:spacing w:after="0" w:line="240" w:lineRule="auto"/>
              <w:ind w:firstLine="480"/>
              <w:jc w:val="both"/>
              <w:rPr>
                <w:color w:val="000000"/>
                <w:sz w:val="22"/>
                <w:szCs w:val="22"/>
                <w:lang w:val="uk-UA" w:eastAsia="uk-UA" w:bidi="uk-UA"/>
              </w:rPr>
            </w:pPr>
            <w:r w:rsidRPr="0047556E">
              <w:rPr>
                <w:color w:val="000000"/>
                <w:sz w:val="22"/>
                <w:szCs w:val="22"/>
                <w:lang w:val="uk-UA" w:eastAsia="uk-UA" w:bidi="uk-UA"/>
              </w:rPr>
              <w:t>20</w:t>
            </w:r>
          </w:p>
        </w:tc>
      </w:tr>
      <w:tr w:rsidR="00111899" w14:paraId="609B5DB4" w14:textId="77777777" w:rsidTr="00111899">
        <w:trPr>
          <w:trHeight w:hRule="exact" w:val="327"/>
          <w:jc w:val="center"/>
        </w:trPr>
        <w:tc>
          <w:tcPr>
            <w:tcW w:w="986" w:type="dxa"/>
            <w:tcBorders>
              <w:top w:val="single" w:sz="4" w:space="0" w:color="auto"/>
              <w:left w:val="single" w:sz="4" w:space="0" w:color="auto"/>
              <w:bottom w:val="single" w:sz="4" w:space="0" w:color="auto"/>
            </w:tcBorders>
            <w:shd w:val="clear" w:color="auto" w:fill="FFFFFF"/>
            <w:vAlign w:val="center"/>
          </w:tcPr>
          <w:p w14:paraId="697877B7"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10.83</w:t>
            </w:r>
          </w:p>
        </w:tc>
        <w:tc>
          <w:tcPr>
            <w:tcW w:w="6097" w:type="dxa"/>
            <w:tcBorders>
              <w:top w:val="single" w:sz="4" w:space="0" w:color="auto"/>
              <w:left w:val="single" w:sz="4" w:space="0" w:color="auto"/>
              <w:bottom w:val="single" w:sz="4" w:space="0" w:color="auto"/>
            </w:tcBorders>
            <w:shd w:val="clear" w:color="auto" w:fill="FFFFFF"/>
            <w:vAlign w:val="bottom"/>
          </w:tcPr>
          <w:p w14:paraId="4D959D31" w14:textId="77777777" w:rsidR="00111899" w:rsidRPr="00770C87" w:rsidRDefault="00111899" w:rsidP="00AA69DA">
            <w:pPr>
              <w:pStyle w:val="aa"/>
              <w:shd w:val="clear" w:color="auto" w:fill="auto"/>
              <w:spacing w:after="0" w:line="240" w:lineRule="auto"/>
              <w:rPr>
                <w:color w:val="000000"/>
                <w:sz w:val="22"/>
                <w:szCs w:val="22"/>
                <w:shd w:val="clear" w:color="auto" w:fill="FFFAF0"/>
              </w:rPr>
            </w:pPr>
            <w:r w:rsidRPr="00770C87">
              <w:rPr>
                <w:color w:val="000000"/>
                <w:sz w:val="22"/>
                <w:szCs w:val="22"/>
                <w:shd w:val="clear" w:color="auto" w:fill="FFFAF0"/>
              </w:rPr>
              <w:t>Виробництво чаю та кави</w:t>
            </w:r>
          </w:p>
        </w:tc>
        <w:tc>
          <w:tcPr>
            <w:tcW w:w="1273" w:type="dxa"/>
            <w:tcBorders>
              <w:top w:val="single" w:sz="4" w:space="0" w:color="auto"/>
              <w:left w:val="single" w:sz="4" w:space="0" w:color="auto"/>
              <w:bottom w:val="single" w:sz="4" w:space="0" w:color="auto"/>
            </w:tcBorders>
            <w:shd w:val="clear" w:color="auto" w:fill="FFFFFF"/>
          </w:tcPr>
          <w:p w14:paraId="7FBC4859" w14:textId="77777777" w:rsidR="00111899" w:rsidRPr="00901D2B" w:rsidRDefault="00111899" w:rsidP="00AA69DA">
            <w:pPr>
              <w:pStyle w:val="aa"/>
              <w:shd w:val="clear" w:color="auto" w:fill="auto"/>
              <w:spacing w:after="0" w:line="240" w:lineRule="auto"/>
              <w:ind w:firstLine="600"/>
              <w:jc w:val="both"/>
              <w:rPr>
                <w:color w:val="000000"/>
                <w:sz w:val="22"/>
                <w:szCs w:val="22"/>
                <w:lang w:val="uk-UA" w:eastAsia="uk-UA" w:bidi="uk-UA"/>
              </w:rPr>
            </w:pPr>
            <w:r w:rsidRPr="00F23899">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75307F95" w14:textId="77777777" w:rsidR="00111899" w:rsidRPr="009504E8" w:rsidRDefault="00111899" w:rsidP="00AA69DA">
            <w:pPr>
              <w:pStyle w:val="aa"/>
              <w:shd w:val="clear" w:color="auto" w:fill="auto"/>
              <w:spacing w:after="0" w:line="240" w:lineRule="auto"/>
              <w:ind w:firstLine="480"/>
              <w:jc w:val="both"/>
              <w:rPr>
                <w:color w:val="000000"/>
                <w:sz w:val="22"/>
                <w:szCs w:val="22"/>
                <w:lang w:val="uk-UA" w:eastAsia="uk-UA" w:bidi="uk-UA"/>
              </w:rPr>
            </w:pPr>
            <w:r w:rsidRPr="0047556E">
              <w:rPr>
                <w:color w:val="000000"/>
                <w:sz w:val="22"/>
                <w:szCs w:val="22"/>
                <w:lang w:val="uk-UA" w:eastAsia="uk-UA" w:bidi="uk-UA"/>
              </w:rPr>
              <w:t>20</w:t>
            </w:r>
          </w:p>
        </w:tc>
      </w:tr>
      <w:tr w:rsidR="00111899" w14:paraId="77B5500F" w14:textId="77777777" w:rsidTr="00111899">
        <w:trPr>
          <w:trHeight w:hRule="exact" w:val="290"/>
          <w:jc w:val="center"/>
        </w:trPr>
        <w:tc>
          <w:tcPr>
            <w:tcW w:w="986" w:type="dxa"/>
            <w:tcBorders>
              <w:top w:val="single" w:sz="4" w:space="0" w:color="auto"/>
              <w:left w:val="single" w:sz="4" w:space="0" w:color="auto"/>
              <w:bottom w:val="single" w:sz="4" w:space="0" w:color="auto"/>
            </w:tcBorders>
            <w:shd w:val="clear" w:color="auto" w:fill="FFFFFF"/>
            <w:vAlign w:val="center"/>
          </w:tcPr>
          <w:p w14:paraId="4366B5DB"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10.84</w:t>
            </w:r>
          </w:p>
        </w:tc>
        <w:tc>
          <w:tcPr>
            <w:tcW w:w="6097" w:type="dxa"/>
            <w:tcBorders>
              <w:top w:val="single" w:sz="4" w:space="0" w:color="auto"/>
              <w:left w:val="single" w:sz="4" w:space="0" w:color="auto"/>
              <w:bottom w:val="single" w:sz="4" w:space="0" w:color="auto"/>
            </w:tcBorders>
            <w:shd w:val="clear" w:color="auto" w:fill="FFFFFF"/>
            <w:vAlign w:val="bottom"/>
          </w:tcPr>
          <w:p w14:paraId="565B68E0" w14:textId="77777777" w:rsidR="00111899" w:rsidRPr="00770C87" w:rsidRDefault="00111899" w:rsidP="00AA69DA">
            <w:pPr>
              <w:pStyle w:val="aa"/>
              <w:shd w:val="clear" w:color="auto" w:fill="auto"/>
              <w:spacing w:after="0" w:line="240" w:lineRule="auto"/>
              <w:rPr>
                <w:color w:val="000000"/>
                <w:sz w:val="22"/>
                <w:szCs w:val="22"/>
                <w:shd w:val="clear" w:color="auto" w:fill="FFFAF0"/>
              </w:rPr>
            </w:pPr>
            <w:r w:rsidRPr="00770C87">
              <w:rPr>
                <w:color w:val="000000"/>
                <w:sz w:val="22"/>
                <w:szCs w:val="22"/>
                <w:shd w:val="clear" w:color="auto" w:fill="FFFAF0"/>
              </w:rPr>
              <w:t>Виробництво прянощів і приправ</w:t>
            </w:r>
          </w:p>
        </w:tc>
        <w:tc>
          <w:tcPr>
            <w:tcW w:w="1273" w:type="dxa"/>
            <w:tcBorders>
              <w:top w:val="single" w:sz="4" w:space="0" w:color="auto"/>
              <w:left w:val="single" w:sz="4" w:space="0" w:color="auto"/>
              <w:bottom w:val="single" w:sz="4" w:space="0" w:color="auto"/>
            </w:tcBorders>
            <w:shd w:val="clear" w:color="auto" w:fill="FFFFFF"/>
          </w:tcPr>
          <w:p w14:paraId="0BD33CCF" w14:textId="77777777" w:rsidR="00111899" w:rsidRPr="00901D2B" w:rsidRDefault="00111899" w:rsidP="00AA69DA">
            <w:pPr>
              <w:pStyle w:val="aa"/>
              <w:shd w:val="clear" w:color="auto" w:fill="auto"/>
              <w:spacing w:after="0" w:line="240" w:lineRule="auto"/>
              <w:ind w:firstLine="600"/>
              <w:jc w:val="both"/>
              <w:rPr>
                <w:color w:val="000000"/>
                <w:sz w:val="22"/>
                <w:szCs w:val="22"/>
                <w:lang w:val="uk-UA" w:eastAsia="uk-UA" w:bidi="uk-UA"/>
              </w:rPr>
            </w:pPr>
            <w:r w:rsidRPr="00F23899">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41D08619" w14:textId="77777777" w:rsidR="00111899" w:rsidRPr="009504E8" w:rsidRDefault="00111899" w:rsidP="00AA69DA">
            <w:pPr>
              <w:pStyle w:val="aa"/>
              <w:shd w:val="clear" w:color="auto" w:fill="auto"/>
              <w:spacing w:after="0" w:line="240" w:lineRule="auto"/>
              <w:ind w:firstLine="480"/>
              <w:jc w:val="both"/>
              <w:rPr>
                <w:color w:val="000000"/>
                <w:sz w:val="22"/>
                <w:szCs w:val="22"/>
                <w:lang w:val="uk-UA" w:eastAsia="uk-UA" w:bidi="uk-UA"/>
              </w:rPr>
            </w:pPr>
            <w:r w:rsidRPr="0047556E">
              <w:rPr>
                <w:color w:val="000000"/>
                <w:sz w:val="22"/>
                <w:szCs w:val="22"/>
                <w:lang w:val="uk-UA" w:eastAsia="uk-UA" w:bidi="uk-UA"/>
              </w:rPr>
              <w:t>20</w:t>
            </w:r>
          </w:p>
        </w:tc>
      </w:tr>
      <w:tr w:rsidR="00111899" w14:paraId="74DA485E" w14:textId="77777777" w:rsidTr="00111899">
        <w:trPr>
          <w:trHeight w:hRule="exact" w:val="295"/>
          <w:jc w:val="center"/>
        </w:trPr>
        <w:tc>
          <w:tcPr>
            <w:tcW w:w="986" w:type="dxa"/>
            <w:tcBorders>
              <w:top w:val="single" w:sz="4" w:space="0" w:color="auto"/>
              <w:left w:val="single" w:sz="4" w:space="0" w:color="auto"/>
            </w:tcBorders>
            <w:shd w:val="clear" w:color="auto" w:fill="FFFFFF"/>
            <w:vAlign w:val="bottom"/>
          </w:tcPr>
          <w:p w14:paraId="01CD4DA2" w14:textId="77777777" w:rsidR="00111899" w:rsidRDefault="00111899" w:rsidP="00AA69DA">
            <w:pPr>
              <w:pStyle w:val="aa"/>
              <w:shd w:val="clear" w:color="auto" w:fill="auto"/>
              <w:spacing w:after="0" w:line="240" w:lineRule="auto"/>
              <w:ind w:firstLine="160"/>
              <w:jc w:val="both"/>
              <w:rPr>
                <w:sz w:val="22"/>
                <w:szCs w:val="22"/>
              </w:rPr>
            </w:pPr>
            <w:r>
              <w:br w:type="page"/>
            </w:r>
            <w:r>
              <w:rPr>
                <w:color w:val="000000"/>
                <w:sz w:val="22"/>
                <w:szCs w:val="22"/>
                <w:lang w:bidi="ru-RU"/>
              </w:rPr>
              <w:t>10.85</w:t>
            </w:r>
          </w:p>
        </w:tc>
        <w:tc>
          <w:tcPr>
            <w:tcW w:w="6097" w:type="dxa"/>
            <w:tcBorders>
              <w:top w:val="single" w:sz="4" w:space="0" w:color="auto"/>
              <w:left w:val="single" w:sz="4" w:space="0" w:color="auto"/>
            </w:tcBorders>
            <w:shd w:val="clear" w:color="auto" w:fill="FFFFFF"/>
            <w:vAlign w:val="bottom"/>
          </w:tcPr>
          <w:p w14:paraId="3C27EED5"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готової їжі та страв</w:t>
            </w:r>
          </w:p>
        </w:tc>
        <w:tc>
          <w:tcPr>
            <w:tcW w:w="1273" w:type="dxa"/>
            <w:tcBorders>
              <w:top w:val="single" w:sz="4" w:space="0" w:color="auto"/>
              <w:left w:val="single" w:sz="4" w:space="0" w:color="auto"/>
            </w:tcBorders>
            <w:shd w:val="clear" w:color="auto" w:fill="FFFFFF"/>
          </w:tcPr>
          <w:p w14:paraId="630236F3" w14:textId="77777777" w:rsidR="00111899" w:rsidRDefault="00111899" w:rsidP="00AA69DA">
            <w:pPr>
              <w:pStyle w:val="aa"/>
              <w:shd w:val="clear" w:color="auto" w:fill="auto"/>
              <w:spacing w:after="0" w:line="240" w:lineRule="auto"/>
              <w:jc w:val="center"/>
              <w:rPr>
                <w:sz w:val="22"/>
                <w:szCs w:val="22"/>
              </w:rPr>
            </w:pPr>
            <w:r w:rsidRPr="00F23899">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6702E363" w14:textId="77777777" w:rsidR="00111899" w:rsidRDefault="00111899" w:rsidP="00AA69DA">
            <w:pPr>
              <w:pStyle w:val="aa"/>
              <w:shd w:val="clear" w:color="auto" w:fill="auto"/>
              <w:spacing w:after="0" w:line="240" w:lineRule="auto"/>
              <w:ind w:firstLine="480"/>
              <w:jc w:val="both"/>
              <w:rPr>
                <w:sz w:val="22"/>
                <w:szCs w:val="22"/>
              </w:rPr>
            </w:pPr>
            <w:r w:rsidRPr="0047556E">
              <w:rPr>
                <w:color w:val="000000"/>
                <w:sz w:val="22"/>
                <w:szCs w:val="22"/>
                <w:lang w:val="uk-UA" w:eastAsia="uk-UA" w:bidi="uk-UA"/>
              </w:rPr>
              <w:t>20</w:t>
            </w:r>
          </w:p>
        </w:tc>
      </w:tr>
      <w:tr w:rsidR="00111899" w14:paraId="15A94A40" w14:textId="77777777" w:rsidTr="00111899">
        <w:trPr>
          <w:trHeight w:hRule="exact" w:val="553"/>
          <w:jc w:val="center"/>
        </w:trPr>
        <w:tc>
          <w:tcPr>
            <w:tcW w:w="986" w:type="dxa"/>
            <w:tcBorders>
              <w:top w:val="single" w:sz="4" w:space="0" w:color="auto"/>
              <w:left w:val="single" w:sz="4" w:space="0" w:color="auto"/>
            </w:tcBorders>
            <w:shd w:val="clear" w:color="auto" w:fill="FFFFFF"/>
            <w:vAlign w:val="bottom"/>
          </w:tcPr>
          <w:p w14:paraId="75174491" w14:textId="77777777" w:rsidR="00111899" w:rsidRPr="00770C87" w:rsidRDefault="00111899" w:rsidP="00AA69DA">
            <w:pPr>
              <w:pStyle w:val="aa"/>
              <w:shd w:val="clear" w:color="auto" w:fill="auto"/>
              <w:spacing w:after="0" w:line="240" w:lineRule="auto"/>
              <w:ind w:firstLine="160"/>
              <w:jc w:val="both"/>
              <w:rPr>
                <w:sz w:val="22"/>
                <w:szCs w:val="22"/>
                <w:lang w:val="uk-UA"/>
              </w:rPr>
            </w:pPr>
            <w:r w:rsidRPr="00770C87">
              <w:rPr>
                <w:sz w:val="22"/>
                <w:szCs w:val="22"/>
                <w:lang w:val="uk-UA"/>
              </w:rPr>
              <w:t>10.86</w:t>
            </w:r>
          </w:p>
        </w:tc>
        <w:tc>
          <w:tcPr>
            <w:tcW w:w="6097" w:type="dxa"/>
            <w:tcBorders>
              <w:top w:val="single" w:sz="4" w:space="0" w:color="auto"/>
              <w:left w:val="single" w:sz="4" w:space="0" w:color="auto"/>
            </w:tcBorders>
            <w:shd w:val="clear" w:color="auto" w:fill="FFFFFF"/>
            <w:vAlign w:val="bottom"/>
          </w:tcPr>
          <w:p w14:paraId="18AE69C9" w14:textId="77777777" w:rsidR="00111899" w:rsidRPr="00770C87" w:rsidRDefault="00111899" w:rsidP="00AA69DA">
            <w:pPr>
              <w:pStyle w:val="aa"/>
              <w:shd w:val="clear" w:color="auto" w:fill="auto"/>
              <w:spacing w:after="0" w:line="240" w:lineRule="auto"/>
              <w:rPr>
                <w:color w:val="000000"/>
                <w:sz w:val="22"/>
                <w:szCs w:val="22"/>
                <w:lang w:val="uk-UA" w:eastAsia="uk-UA" w:bidi="uk-UA"/>
              </w:rPr>
            </w:pPr>
            <w:r w:rsidRPr="00770C87">
              <w:rPr>
                <w:color w:val="000000"/>
                <w:sz w:val="22"/>
                <w:szCs w:val="22"/>
                <w:shd w:val="clear" w:color="auto" w:fill="FFFAF0"/>
              </w:rPr>
              <w:t>Виробництво дитячого харчування та</w:t>
            </w:r>
            <w:r w:rsidRPr="00770C87">
              <w:rPr>
                <w:color w:val="000000"/>
                <w:sz w:val="27"/>
                <w:szCs w:val="27"/>
                <w:shd w:val="clear" w:color="auto" w:fill="FFFAF0"/>
              </w:rPr>
              <w:t xml:space="preserve"> </w:t>
            </w:r>
            <w:r w:rsidRPr="00770C87">
              <w:rPr>
                <w:color w:val="000000"/>
                <w:sz w:val="22"/>
                <w:szCs w:val="22"/>
                <w:shd w:val="clear" w:color="auto" w:fill="FFFAF0"/>
              </w:rPr>
              <w:t>дієтичних харчових</w:t>
            </w:r>
            <w:r w:rsidRPr="00770C87">
              <w:rPr>
                <w:color w:val="000000"/>
                <w:sz w:val="27"/>
                <w:szCs w:val="27"/>
                <w:shd w:val="clear" w:color="auto" w:fill="FFFAF0"/>
              </w:rPr>
              <w:t xml:space="preserve"> </w:t>
            </w:r>
            <w:r w:rsidRPr="00770C87">
              <w:rPr>
                <w:color w:val="000000"/>
                <w:sz w:val="22"/>
                <w:szCs w:val="22"/>
                <w:shd w:val="clear" w:color="auto" w:fill="FFFAF0"/>
              </w:rPr>
              <w:t>продуктів</w:t>
            </w:r>
          </w:p>
        </w:tc>
        <w:tc>
          <w:tcPr>
            <w:tcW w:w="1273" w:type="dxa"/>
            <w:tcBorders>
              <w:top w:val="single" w:sz="4" w:space="0" w:color="auto"/>
              <w:left w:val="single" w:sz="4" w:space="0" w:color="auto"/>
            </w:tcBorders>
            <w:shd w:val="clear" w:color="auto" w:fill="FFFFFF"/>
          </w:tcPr>
          <w:p w14:paraId="761D0847"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sidRPr="00F23899">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52D377D7"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47556E">
              <w:rPr>
                <w:color w:val="000000"/>
                <w:sz w:val="22"/>
                <w:szCs w:val="22"/>
                <w:lang w:val="uk-UA" w:eastAsia="uk-UA" w:bidi="uk-UA"/>
              </w:rPr>
              <w:t>20</w:t>
            </w:r>
          </w:p>
        </w:tc>
      </w:tr>
      <w:tr w:rsidR="00111899" w14:paraId="4FB48069"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1A92363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10.89</w:t>
            </w:r>
          </w:p>
        </w:tc>
        <w:tc>
          <w:tcPr>
            <w:tcW w:w="6097" w:type="dxa"/>
            <w:tcBorders>
              <w:top w:val="single" w:sz="4" w:space="0" w:color="auto"/>
              <w:left w:val="single" w:sz="4" w:space="0" w:color="auto"/>
            </w:tcBorders>
            <w:shd w:val="clear" w:color="auto" w:fill="FFFFFF"/>
            <w:vAlign w:val="bottom"/>
          </w:tcPr>
          <w:p w14:paraId="7637BCD1" w14:textId="77777777" w:rsidR="00111899" w:rsidRDefault="00111899" w:rsidP="00AA69DA">
            <w:pPr>
              <w:pStyle w:val="aa"/>
              <w:shd w:val="clear" w:color="auto" w:fill="auto"/>
              <w:spacing w:after="0" w:line="228" w:lineRule="auto"/>
              <w:rPr>
                <w:sz w:val="22"/>
                <w:szCs w:val="22"/>
              </w:rPr>
            </w:pPr>
            <w:r>
              <w:rPr>
                <w:color w:val="000000"/>
                <w:sz w:val="22"/>
                <w:szCs w:val="22"/>
                <w:lang w:val="uk-UA" w:eastAsia="uk-UA" w:bidi="uk-UA"/>
              </w:rPr>
              <w:t>Виробництво інших харчових продуктів, не віднесених до Інших угруповань</w:t>
            </w:r>
          </w:p>
        </w:tc>
        <w:tc>
          <w:tcPr>
            <w:tcW w:w="1273" w:type="dxa"/>
            <w:tcBorders>
              <w:top w:val="single" w:sz="4" w:space="0" w:color="auto"/>
              <w:left w:val="single" w:sz="4" w:space="0" w:color="auto"/>
            </w:tcBorders>
            <w:shd w:val="clear" w:color="auto" w:fill="FFFFFF"/>
          </w:tcPr>
          <w:p w14:paraId="53538507" w14:textId="77777777" w:rsidR="00111899" w:rsidRDefault="00111899" w:rsidP="00AA69DA">
            <w:pPr>
              <w:pStyle w:val="aa"/>
              <w:shd w:val="clear" w:color="auto" w:fill="auto"/>
              <w:spacing w:after="0" w:line="240" w:lineRule="auto"/>
              <w:ind w:firstLine="600"/>
              <w:jc w:val="both"/>
              <w:rPr>
                <w:sz w:val="22"/>
                <w:szCs w:val="22"/>
              </w:rPr>
            </w:pPr>
            <w:r w:rsidRPr="00F23899">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62334F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D950BE0"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5AAF2651" w14:textId="77777777" w:rsidR="00111899" w:rsidRPr="00770C87"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10.91</w:t>
            </w:r>
          </w:p>
        </w:tc>
        <w:tc>
          <w:tcPr>
            <w:tcW w:w="6097" w:type="dxa"/>
            <w:tcBorders>
              <w:top w:val="single" w:sz="4" w:space="0" w:color="auto"/>
              <w:left w:val="single" w:sz="4" w:space="0" w:color="auto"/>
            </w:tcBorders>
            <w:shd w:val="clear" w:color="auto" w:fill="FFFFFF"/>
            <w:vAlign w:val="bottom"/>
          </w:tcPr>
          <w:p w14:paraId="0C5DDA07" w14:textId="77777777" w:rsidR="00111899" w:rsidRPr="003E46F7" w:rsidRDefault="00111899" w:rsidP="00AA69DA">
            <w:pPr>
              <w:pStyle w:val="aa"/>
              <w:shd w:val="clear" w:color="auto" w:fill="auto"/>
              <w:spacing w:after="0" w:line="228" w:lineRule="auto"/>
              <w:rPr>
                <w:color w:val="000000"/>
                <w:sz w:val="22"/>
                <w:szCs w:val="22"/>
                <w:lang w:val="uk-UA" w:eastAsia="uk-UA" w:bidi="uk-UA"/>
              </w:rPr>
            </w:pPr>
            <w:r w:rsidRPr="003E46F7">
              <w:rPr>
                <w:color w:val="000000"/>
                <w:sz w:val="22"/>
                <w:szCs w:val="22"/>
                <w:shd w:val="clear" w:color="auto" w:fill="FFFAF0"/>
              </w:rPr>
              <w:t>Виробництво готових кормів для тварин, що утримуються на фермах</w:t>
            </w:r>
          </w:p>
        </w:tc>
        <w:tc>
          <w:tcPr>
            <w:tcW w:w="1273" w:type="dxa"/>
            <w:tcBorders>
              <w:top w:val="single" w:sz="4" w:space="0" w:color="auto"/>
              <w:left w:val="single" w:sz="4" w:space="0" w:color="auto"/>
            </w:tcBorders>
            <w:shd w:val="clear" w:color="auto" w:fill="FFFFFF"/>
          </w:tcPr>
          <w:p w14:paraId="078207E7" w14:textId="77777777" w:rsidR="00111899" w:rsidRPr="00F23899" w:rsidRDefault="00111899" w:rsidP="00AA69DA">
            <w:pPr>
              <w:pStyle w:val="aa"/>
              <w:shd w:val="clear" w:color="auto" w:fill="auto"/>
              <w:spacing w:after="0" w:line="240" w:lineRule="auto"/>
              <w:ind w:firstLine="600"/>
              <w:jc w:val="both"/>
              <w:rPr>
                <w:color w:val="000000"/>
                <w:sz w:val="22"/>
                <w:szCs w:val="22"/>
                <w:lang w:val="uk-UA" w:eastAsia="uk-UA" w:bidi="uk-UA"/>
              </w:rPr>
            </w:pPr>
            <w:r w:rsidRPr="005725FC">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2275D5BA"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C93B18">
              <w:rPr>
                <w:color w:val="000000"/>
                <w:sz w:val="22"/>
                <w:szCs w:val="22"/>
                <w:lang w:val="uk-UA" w:eastAsia="uk-UA" w:bidi="uk-UA"/>
              </w:rPr>
              <w:t>20</w:t>
            </w:r>
          </w:p>
        </w:tc>
      </w:tr>
      <w:tr w:rsidR="00111899" w14:paraId="6CF03A40" w14:textId="77777777" w:rsidTr="00111899">
        <w:trPr>
          <w:trHeight w:hRule="exact" w:val="363"/>
          <w:jc w:val="center"/>
        </w:trPr>
        <w:tc>
          <w:tcPr>
            <w:tcW w:w="986" w:type="dxa"/>
            <w:tcBorders>
              <w:top w:val="single" w:sz="4" w:space="0" w:color="auto"/>
              <w:left w:val="single" w:sz="4" w:space="0" w:color="auto"/>
            </w:tcBorders>
            <w:shd w:val="clear" w:color="auto" w:fill="FFFFFF"/>
          </w:tcPr>
          <w:p w14:paraId="79F558E7" w14:textId="77777777" w:rsidR="00111899" w:rsidRPr="00770C87"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10.92</w:t>
            </w:r>
          </w:p>
        </w:tc>
        <w:tc>
          <w:tcPr>
            <w:tcW w:w="6097" w:type="dxa"/>
            <w:tcBorders>
              <w:top w:val="single" w:sz="4" w:space="0" w:color="auto"/>
              <w:left w:val="single" w:sz="4" w:space="0" w:color="auto"/>
            </w:tcBorders>
            <w:shd w:val="clear" w:color="auto" w:fill="FFFFFF"/>
            <w:vAlign w:val="bottom"/>
          </w:tcPr>
          <w:p w14:paraId="54608F87" w14:textId="77777777" w:rsidR="00111899" w:rsidRPr="003E46F7" w:rsidRDefault="00111899" w:rsidP="00AA69DA">
            <w:pPr>
              <w:pStyle w:val="aa"/>
              <w:shd w:val="clear" w:color="auto" w:fill="auto"/>
              <w:spacing w:after="0" w:line="228" w:lineRule="auto"/>
              <w:rPr>
                <w:color w:val="000000"/>
                <w:sz w:val="22"/>
                <w:szCs w:val="22"/>
                <w:lang w:val="uk-UA" w:eastAsia="uk-UA" w:bidi="uk-UA"/>
              </w:rPr>
            </w:pPr>
            <w:r w:rsidRPr="003E46F7">
              <w:rPr>
                <w:color w:val="000000"/>
                <w:sz w:val="22"/>
                <w:szCs w:val="22"/>
                <w:shd w:val="clear" w:color="auto" w:fill="FFFAF0"/>
              </w:rPr>
              <w:t>Виробництво готових кормів для домашніх тварин</w:t>
            </w:r>
          </w:p>
        </w:tc>
        <w:tc>
          <w:tcPr>
            <w:tcW w:w="1273" w:type="dxa"/>
            <w:tcBorders>
              <w:top w:val="single" w:sz="4" w:space="0" w:color="auto"/>
              <w:left w:val="single" w:sz="4" w:space="0" w:color="auto"/>
            </w:tcBorders>
            <w:shd w:val="clear" w:color="auto" w:fill="FFFFFF"/>
          </w:tcPr>
          <w:p w14:paraId="176F0064" w14:textId="77777777" w:rsidR="00111899" w:rsidRPr="00F23899" w:rsidRDefault="00111899" w:rsidP="00AA69DA">
            <w:pPr>
              <w:pStyle w:val="aa"/>
              <w:shd w:val="clear" w:color="auto" w:fill="auto"/>
              <w:spacing w:after="0" w:line="240" w:lineRule="auto"/>
              <w:ind w:firstLine="600"/>
              <w:jc w:val="both"/>
              <w:rPr>
                <w:color w:val="000000"/>
                <w:sz w:val="22"/>
                <w:szCs w:val="22"/>
                <w:lang w:val="uk-UA" w:eastAsia="uk-UA" w:bidi="uk-UA"/>
              </w:rPr>
            </w:pPr>
            <w:r w:rsidRPr="005725FC">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186EC7B5"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C93B18">
              <w:rPr>
                <w:color w:val="000000"/>
                <w:sz w:val="22"/>
                <w:szCs w:val="22"/>
                <w:lang w:val="uk-UA" w:eastAsia="uk-UA" w:bidi="uk-UA"/>
              </w:rPr>
              <w:t>20</w:t>
            </w:r>
          </w:p>
        </w:tc>
      </w:tr>
      <w:tr w:rsidR="00111899" w14:paraId="5A60C460"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56F79EB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11.07</w:t>
            </w:r>
          </w:p>
        </w:tc>
        <w:tc>
          <w:tcPr>
            <w:tcW w:w="6097" w:type="dxa"/>
            <w:tcBorders>
              <w:top w:val="single" w:sz="4" w:space="0" w:color="auto"/>
              <w:left w:val="single" w:sz="4" w:space="0" w:color="auto"/>
            </w:tcBorders>
            <w:shd w:val="clear" w:color="auto" w:fill="FFFFFF"/>
            <w:vAlign w:val="bottom"/>
          </w:tcPr>
          <w:p w14:paraId="74918B4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безалкогольних напоїв; виробництво мінеральних вод та інших вод, розлитих у пляшки</w:t>
            </w:r>
          </w:p>
        </w:tc>
        <w:tc>
          <w:tcPr>
            <w:tcW w:w="1273" w:type="dxa"/>
            <w:tcBorders>
              <w:top w:val="single" w:sz="4" w:space="0" w:color="auto"/>
              <w:left w:val="single" w:sz="4" w:space="0" w:color="auto"/>
            </w:tcBorders>
            <w:shd w:val="clear" w:color="auto" w:fill="FFFFFF"/>
            <w:vAlign w:val="bottom"/>
          </w:tcPr>
          <w:p w14:paraId="0E9A1697"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8615E0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3073AA4"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4D5A798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13.91</w:t>
            </w:r>
          </w:p>
        </w:tc>
        <w:tc>
          <w:tcPr>
            <w:tcW w:w="6097" w:type="dxa"/>
            <w:tcBorders>
              <w:top w:val="single" w:sz="4" w:space="0" w:color="auto"/>
              <w:left w:val="single" w:sz="4" w:space="0" w:color="auto"/>
            </w:tcBorders>
            <w:shd w:val="clear" w:color="auto" w:fill="FFFFFF"/>
            <w:vAlign w:val="bottom"/>
          </w:tcPr>
          <w:p w14:paraId="22F61EE5"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трикотажного полотна</w:t>
            </w:r>
          </w:p>
        </w:tc>
        <w:tc>
          <w:tcPr>
            <w:tcW w:w="1273" w:type="dxa"/>
            <w:tcBorders>
              <w:top w:val="single" w:sz="4" w:space="0" w:color="auto"/>
              <w:left w:val="single" w:sz="4" w:space="0" w:color="auto"/>
            </w:tcBorders>
            <w:shd w:val="clear" w:color="auto" w:fill="FFFFFF"/>
            <w:vAlign w:val="bottom"/>
          </w:tcPr>
          <w:p w14:paraId="570BF6A8"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1025F1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63D352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57618962" w14:textId="77777777" w:rsidR="00111899" w:rsidRPr="00447B61"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14.11</w:t>
            </w:r>
          </w:p>
        </w:tc>
        <w:tc>
          <w:tcPr>
            <w:tcW w:w="6097" w:type="dxa"/>
            <w:tcBorders>
              <w:top w:val="single" w:sz="4" w:space="0" w:color="auto"/>
              <w:left w:val="single" w:sz="4" w:space="0" w:color="auto"/>
            </w:tcBorders>
            <w:shd w:val="clear" w:color="auto" w:fill="FFFFFF"/>
            <w:vAlign w:val="bottom"/>
          </w:tcPr>
          <w:p w14:paraId="53E057CE" w14:textId="77777777" w:rsidR="00111899" w:rsidRPr="00447B61" w:rsidRDefault="00111899" w:rsidP="00AA69DA">
            <w:pPr>
              <w:pStyle w:val="aa"/>
              <w:shd w:val="clear" w:color="auto" w:fill="auto"/>
              <w:spacing w:after="0" w:line="240" w:lineRule="auto"/>
              <w:rPr>
                <w:color w:val="000000"/>
                <w:sz w:val="22"/>
                <w:szCs w:val="22"/>
                <w:lang w:val="uk-UA" w:eastAsia="uk-UA" w:bidi="uk-UA"/>
              </w:rPr>
            </w:pPr>
            <w:r w:rsidRPr="00447B61">
              <w:rPr>
                <w:color w:val="000000"/>
                <w:sz w:val="22"/>
                <w:szCs w:val="22"/>
                <w:shd w:val="clear" w:color="auto" w:fill="FFFAF0"/>
              </w:rPr>
              <w:t>Виробництво одягу зі шкіри</w:t>
            </w:r>
          </w:p>
        </w:tc>
        <w:tc>
          <w:tcPr>
            <w:tcW w:w="1273" w:type="dxa"/>
            <w:tcBorders>
              <w:top w:val="single" w:sz="4" w:space="0" w:color="auto"/>
              <w:left w:val="single" w:sz="4" w:space="0" w:color="auto"/>
            </w:tcBorders>
            <w:shd w:val="clear" w:color="auto" w:fill="FFFFFF"/>
          </w:tcPr>
          <w:p w14:paraId="6095668E"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7A781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5E8C44EE"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4E0574">
              <w:rPr>
                <w:color w:val="000000"/>
                <w:sz w:val="22"/>
                <w:szCs w:val="22"/>
                <w:lang w:val="uk-UA" w:eastAsia="uk-UA" w:bidi="uk-UA"/>
              </w:rPr>
              <w:t>20</w:t>
            </w:r>
          </w:p>
        </w:tc>
      </w:tr>
      <w:tr w:rsidR="00111899" w14:paraId="49F0A639"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52CF914" w14:textId="77777777" w:rsidR="00111899" w:rsidRPr="00447B61"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14.12</w:t>
            </w:r>
          </w:p>
        </w:tc>
        <w:tc>
          <w:tcPr>
            <w:tcW w:w="6097" w:type="dxa"/>
            <w:tcBorders>
              <w:top w:val="single" w:sz="4" w:space="0" w:color="auto"/>
              <w:left w:val="single" w:sz="4" w:space="0" w:color="auto"/>
            </w:tcBorders>
            <w:shd w:val="clear" w:color="auto" w:fill="FFFFFF"/>
            <w:vAlign w:val="bottom"/>
          </w:tcPr>
          <w:p w14:paraId="195C3AED" w14:textId="77777777" w:rsidR="00111899" w:rsidRPr="00447B61" w:rsidRDefault="00111899" w:rsidP="00AA69DA">
            <w:pPr>
              <w:pStyle w:val="aa"/>
              <w:shd w:val="clear" w:color="auto" w:fill="auto"/>
              <w:spacing w:after="0" w:line="240" w:lineRule="auto"/>
              <w:rPr>
                <w:color w:val="000000"/>
                <w:sz w:val="22"/>
                <w:szCs w:val="22"/>
                <w:lang w:val="uk-UA" w:eastAsia="uk-UA" w:bidi="uk-UA"/>
              </w:rPr>
            </w:pPr>
            <w:r w:rsidRPr="00447B61">
              <w:rPr>
                <w:color w:val="000000"/>
                <w:sz w:val="22"/>
                <w:szCs w:val="22"/>
                <w:shd w:val="clear" w:color="auto" w:fill="FFFAF0"/>
              </w:rPr>
              <w:t>Виробництво робочого одягу</w:t>
            </w:r>
          </w:p>
        </w:tc>
        <w:tc>
          <w:tcPr>
            <w:tcW w:w="1273" w:type="dxa"/>
            <w:tcBorders>
              <w:top w:val="single" w:sz="4" w:space="0" w:color="auto"/>
              <w:left w:val="single" w:sz="4" w:space="0" w:color="auto"/>
            </w:tcBorders>
            <w:shd w:val="clear" w:color="auto" w:fill="FFFFFF"/>
          </w:tcPr>
          <w:p w14:paraId="024D5498"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7A781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6BB2EB10"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4E0574">
              <w:rPr>
                <w:color w:val="000000"/>
                <w:sz w:val="22"/>
                <w:szCs w:val="22"/>
                <w:lang w:val="uk-UA" w:eastAsia="uk-UA" w:bidi="uk-UA"/>
              </w:rPr>
              <w:t>20</w:t>
            </w:r>
          </w:p>
        </w:tc>
      </w:tr>
      <w:tr w:rsidR="00111899" w14:paraId="4BFEFCD0"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025A85B" w14:textId="77777777" w:rsidR="00111899" w:rsidRPr="00447B61"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14.13</w:t>
            </w:r>
          </w:p>
        </w:tc>
        <w:tc>
          <w:tcPr>
            <w:tcW w:w="6097" w:type="dxa"/>
            <w:tcBorders>
              <w:top w:val="single" w:sz="4" w:space="0" w:color="auto"/>
              <w:left w:val="single" w:sz="4" w:space="0" w:color="auto"/>
            </w:tcBorders>
            <w:shd w:val="clear" w:color="auto" w:fill="FFFFFF"/>
            <w:vAlign w:val="bottom"/>
          </w:tcPr>
          <w:p w14:paraId="2FB8881F" w14:textId="77777777" w:rsidR="00111899" w:rsidRPr="00447B61" w:rsidRDefault="00111899" w:rsidP="00AA69DA">
            <w:pPr>
              <w:pStyle w:val="aa"/>
              <w:shd w:val="clear" w:color="auto" w:fill="auto"/>
              <w:spacing w:after="0" w:line="240" w:lineRule="auto"/>
              <w:rPr>
                <w:color w:val="000000"/>
                <w:sz w:val="22"/>
                <w:szCs w:val="22"/>
                <w:lang w:val="uk-UA" w:eastAsia="uk-UA" w:bidi="uk-UA"/>
              </w:rPr>
            </w:pPr>
            <w:r w:rsidRPr="00447B61">
              <w:rPr>
                <w:color w:val="000000"/>
                <w:sz w:val="22"/>
                <w:szCs w:val="22"/>
                <w:shd w:val="clear" w:color="auto" w:fill="FFFAF0"/>
              </w:rPr>
              <w:t>Виробництво іншого верхнього одягу</w:t>
            </w:r>
          </w:p>
        </w:tc>
        <w:tc>
          <w:tcPr>
            <w:tcW w:w="1273" w:type="dxa"/>
            <w:tcBorders>
              <w:top w:val="single" w:sz="4" w:space="0" w:color="auto"/>
              <w:left w:val="single" w:sz="4" w:space="0" w:color="auto"/>
            </w:tcBorders>
            <w:shd w:val="clear" w:color="auto" w:fill="FFFFFF"/>
          </w:tcPr>
          <w:p w14:paraId="554AD7AA"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7A781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33407CC2"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4E0574">
              <w:rPr>
                <w:color w:val="000000"/>
                <w:sz w:val="22"/>
                <w:szCs w:val="22"/>
                <w:lang w:val="uk-UA" w:eastAsia="uk-UA" w:bidi="uk-UA"/>
              </w:rPr>
              <w:t>20</w:t>
            </w:r>
          </w:p>
        </w:tc>
      </w:tr>
      <w:tr w:rsidR="00111899" w14:paraId="46C90261"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10358557" w14:textId="77777777" w:rsidR="00111899" w:rsidRPr="00447B61"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14.14</w:t>
            </w:r>
          </w:p>
        </w:tc>
        <w:tc>
          <w:tcPr>
            <w:tcW w:w="6097" w:type="dxa"/>
            <w:tcBorders>
              <w:top w:val="single" w:sz="4" w:space="0" w:color="auto"/>
              <w:left w:val="single" w:sz="4" w:space="0" w:color="auto"/>
            </w:tcBorders>
            <w:shd w:val="clear" w:color="auto" w:fill="FFFFFF"/>
            <w:vAlign w:val="bottom"/>
          </w:tcPr>
          <w:p w14:paraId="704922E9" w14:textId="77777777" w:rsidR="00111899" w:rsidRPr="00447B61" w:rsidRDefault="00111899" w:rsidP="00AA69DA">
            <w:pPr>
              <w:pStyle w:val="aa"/>
              <w:shd w:val="clear" w:color="auto" w:fill="auto"/>
              <w:spacing w:after="0" w:line="240" w:lineRule="auto"/>
              <w:rPr>
                <w:color w:val="000000"/>
                <w:sz w:val="22"/>
                <w:szCs w:val="22"/>
                <w:lang w:val="uk-UA" w:eastAsia="uk-UA" w:bidi="uk-UA"/>
              </w:rPr>
            </w:pPr>
            <w:r w:rsidRPr="00447B61">
              <w:rPr>
                <w:color w:val="000000"/>
                <w:sz w:val="22"/>
                <w:szCs w:val="22"/>
                <w:shd w:val="clear" w:color="auto" w:fill="FFFAF0"/>
              </w:rPr>
              <w:t>Виробництво спіднього одягу</w:t>
            </w:r>
          </w:p>
        </w:tc>
        <w:tc>
          <w:tcPr>
            <w:tcW w:w="1273" w:type="dxa"/>
            <w:tcBorders>
              <w:top w:val="single" w:sz="4" w:space="0" w:color="auto"/>
              <w:left w:val="single" w:sz="4" w:space="0" w:color="auto"/>
            </w:tcBorders>
            <w:shd w:val="clear" w:color="auto" w:fill="FFFFFF"/>
          </w:tcPr>
          <w:p w14:paraId="40CD2959"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7A781F">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19B819F8"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4E0574">
              <w:rPr>
                <w:color w:val="000000"/>
                <w:sz w:val="22"/>
                <w:szCs w:val="22"/>
                <w:lang w:val="uk-UA" w:eastAsia="uk-UA" w:bidi="uk-UA"/>
              </w:rPr>
              <w:t>20</w:t>
            </w:r>
          </w:p>
        </w:tc>
      </w:tr>
      <w:tr w:rsidR="00111899" w14:paraId="150FC34D"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86D216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14.19</w:t>
            </w:r>
          </w:p>
        </w:tc>
        <w:tc>
          <w:tcPr>
            <w:tcW w:w="6097" w:type="dxa"/>
            <w:tcBorders>
              <w:top w:val="single" w:sz="4" w:space="0" w:color="auto"/>
              <w:left w:val="single" w:sz="4" w:space="0" w:color="auto"/>
            </w:tcBorders>
            <w:shd w:val="clear" w:color="auto" w:fill="FFFFFF"/>
            <w:vAlign w:val="bottom"/>
          </w:tcPr>
          <w:p w14:paraId="7DA8126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іншого одягу й аксесуарів</w:t>
            </w:r>
          </w:p>
        </w:tc>
        <w:tc>
          <w:tcPr>
            <w:tcW w:w="1273" w:type="dxa"/>
            <w:tcBorders>
              <w:top w:val="single" w:sz="4" w:space="0" w:color="auto"/>
              <w:left w:val="single" w:sz="4" w:space="0" w:color="auto"/>
            </w:tcBorders>
            <w:shd w:val="clear" w:color="auto" w:fill="FFFFFF"/>
            <w:vAlign w:val="bottom"/>
          </w:tcPr>
          <w:p w14:paraId="33D8233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5CC98D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2667B2B"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18C422F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14.31</w:t>
            </w:r>
          </w:p>
        </w:tc>
        <w:tc>
          <w:tcPr>
            <w:tcW w:w="6097" w:type="dxa"/>
            <w:tcBorders>
              <w:top w:val="single" w:sz="4" w:space="0" w:color="auto"/>
              <w:left w:val="single" w:sz="4" w:space="0" w:color="auto"/>
            </w:tcBorders>
            <w:shd w:val="clear" w:color="auto" w:fill="FFFFFF"/>
            <w:vAlign w:val="bottom"/>
          </w:tcPr>
          <w:p w14:paraId="377EF85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панчішно-шкарпеткових виробів</w:t>
            </w:r>
          </w:p>
        </w:tc>
        <w:tc>
          <w:tcPr>
            <w:tcW w:w="1273" w:type="dxa"/>
            <w:tcBorders>
              <w:top w:val="single" w:sz="4" w:space="0" w:color="auto"/>
              <w:left w:val="single" w:sz="4" w:space="0" w:color="auto"/>
            </w:tcBorders>
            <w:shd w:val="clear" w:color="auto" w:fill="FFFFFF"/>
            <w:vAlign w:val="bottom"/>
          </w:tcPr>
          <w:p w14:paraId="1D0AC0F5"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099412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0C84CCD"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40900B5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14.39</w:t>
            </w:r>
          </w:p>
        </w:tc>
        <w:tc>
          <w:tcPr>
            <w:tcW w:w="6097" w:type="dxa"/>
            <w:tcBorders>
              <w:top w:val="single" w:sz="4" w:space="0" w:color="auto"/>
              <w:left w:val="single" w:sz="4" w:space="0" w:color="auto"/>
            </w:tcBorders>
            <w:shd w:val="clear" w:color="auto" w:fill="FFFFFF"/>
            <w:vAlign w:val="bottom"/>
          </w:tcPr>
          <w:p w14:paraId="710F157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іншого трикотажного та в’язаного одягу</w:t>
            </w:r>
          </w:p>
        </w:tc>
        <w:tc>
          <w:tcPr>
            <w:tcW w:w="1273" w:type="dxa"/>
            <w:tcBorders>
              <w:top w:val="single" w:sz="4" w:space="0" w:color="auto"/>
              <w:left w:val="single" w:sz="4" w:space="0" w:color="auto"/>
            </w:tcBorders>
            <w:shd w:val="clear" w:color="auto" w:fill="FFFFFF"/>
            <w:vAlign w:val="bottom"/>
          </w:tcPr>
          <w:p w14:paraId="6AB662EB"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1FDCDA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A4D964F"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0F371E21" w14:textId="77777777" w:rsidR="00111899" w:rsidRPr="00C05A3B"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16.10</w:t>
            </w:r>
          </w:p>
        </w:tc>
        <w:tc>
          <w:tcPr>
            <w:tcW w:w="6097" w:type="dxa"/>
            <w:tcBorders>
              <w:top w:val="single" w:sz="4" w:space="0" w:color="auto"/>
              <w:left w:val="single" w:sz="4" w:space="0" w:color="auto"/>
            </w:tcBorders>
            <w:shd w:val="clear" w:color="auto" w:fill="FFFFFF"/>
            <w:vAlign w:val="bottom"/>
          </w:tcPr>
          <w:p w14:paraId="508BA0AB" w14:textId="77777777" w:rsidR="00111899" w:rsidRPr="00447B61" w:rsidRDefault="00111899" w:rsidP="00AA69DA">
            <w:pPr>
              <w:pStyle w:val="aa"/>
              <w:shd w:val="clear" w:color="auto" w:fill="auto"/>
              <w:spacing w:after="0" w:line="240" w:lineRule="auto"/>
              <w:rPr>
                <w:color w:val="000000"/>
                <w:sz w:val="22"/>
                <w:szCs w:val="22"/>
                <w:lang w:val="uk-UA" w:eastAsia="uk-UA" w:bidi="uk-UA"/>
              </w:rPr>
            </w:pPr>
            <w:r w:rsidRPr="00447B61">
              <w:rPr>
                <w:color w:val="000000"/>
                <w:sz w:val="22"/>
                <w:szCs w:val="22"/>
                <w:shd w:val="clear" w:color="auto" w:fill="FFFAF0"/>
              </w:rPr>
              <w:t>Лісопильне та стругальне виробництво</w:t>
            </w:r>
          </w:p>
        </w:tc>
        <w:tc>
          <w:tcPr>
            <w:tcW w:w="1273" w:type="dxa"/>
            <w:tcBorders>
              <w:top w:val="single" w:sz="4" w:space="0" w:color="auto"/>
              <w:left w:val="single" w:sz="4" w:space="0" w:color="auto"/>
            </w:tcBorders>
            <w:shd w:val="clear" w:color="auto" w:fill="FFFFFF"/>
          </w:tcPr>
          <w:p w14:paraId="179FA14E"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sidRPr="00D62686">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61FBF75D"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3251C4">
              <w:rPr>
                <w:color w:val="000000"/>
                <w:sz w:val="22"/>
                <w:szCs w:val="22"/>
                <w:lang w:val="uk-UA" w:eastAsia="uk-UA" w:bidi="uk-UA"/>
              </w:rPr>
              <w:t>20</w:t>
            </w:r>
          </w:p>
        </w:tc>
      </w:tr>
      <w:tr w:rsidR="00111899" w14:paraId="278AEB0D"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2D8C2147" w14:textId="77777777" w:rsidR="00111899" w:rsidRPr="00C05A3B"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16.21</w:t>
            </w:r>
          </w:p>
        </w:tc>
        <w:tc>
          <w:tcPr>
            <w:tcW w:w="6097" w:type="dxa"/>
            <w:tcBorders>
              <w:top w:val="single" w:sz="4" w:space="0" w:color="auto"/>
              <w:left w:val="single" w:sz="4" w:space="0" w:color="auto"/>
            </w:tcBorders>
            <w:shd w:val="clear" w:color="auto" w:fill="FFFFFF"/>
            <w:vAlign w:val="bottom"/>
          </w:tcPr>
          <w:p w14:paraId="73E56CB1" w14:textId="77777777" w:rsidR="00111899" w:rsidRPr="00C05A3B" w:rsidRDefault="00111899" w:rsidP="00AA69DA">
            <w:pPr>
              <w:pStyle w:val="aa"/>
              <w:shd w:val="clear" w:color="auto" w:fill="auto"/>
              <w:spacing w:after="0" w:line="240" w:lineRule="auto"/>
              <w:rPr>
                <w:color w:val="000000"/>
                <w:sz w:val="22"/>
                <w:szCs w:val="22"/>
                <w:lang w:val="uk-UA" w:eastAsia="uk-UA" w:bidi="uk-UA"/>
              </w:rPr>
            </w:pPr>
            <w:r w:rsidRPr="00C05A3B">
              <w:rPr>
                <w:color w:val="000000"/>
                <w:sz w:val="22"/>
                <w:szCs w:val="22"/>
                <w:shd w:val="clear" w:color="auto" w:fill="FFFAF0"/>
              </w:rPr>
              <w:t>Виробництво щитового паркету</w:t>
            </w:r>
          </w:p>
        </w:tc>
        <w:tc>
          <w:tcPr>
            <w:tcW w:w="1273" w:type="dxa"/>
            <w:tcBorders>
              <w:top w:val="single" w:sz="4" w:space="0" w:color="auto"/>
              <w:left w:val="single" w:sz="4" w:space="0" w:color="auto"/>
            </w:tcBorders>
            <w:shd w:val="clear" w:color="auto" w:fill="FFFFFF"/>
          </w:tcPr>
          <w:p w14:paraId="4387C294" w14:textId="77777777" w:rsidR="00111899" w:rsidRDefault="00111899" w:rsidP="00AA69DA">
            <w:pPr>
              <w:pStyle w:val="aa"/>
              <w:shd w:val="clear" w:color="auto" w:fill="auto"/>
              <w:spacing w:after="0" w:line="240" w:lineRule="auto"/>
              <w:jc w:val="center"/>
              <w:rPr>
                <w:color w:val="000000"/>
                <w:sz w:val="22"/>
                <w:szCs w:val="22"/>
                <w:lang w:val="uk-UA" w:eastAsia="uk-UA" w:bidi="uk-UA"/>
              </w:rPr>
            </w:pPr>
            <w:r w:rsidRPr="00D62686">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4A408068"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3251C4">
              <w:rPr>
                <w:color w:val="000000"/>
                <w:sz w:val="22"/>
                <w:szCs w:val="22"/>
                <w:lang w:val="uk-UA" w:eastAsia="uk-UA" w:bidi="uk-UA"/>
              </w:rPr>
              <w:t>20</w:t>
            </w:r>
          </w:p>
        </w:tc>
      </w:tr>
      <w:tr w:rsidR="00111899" w14:paraId="7DA89DE8"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17682053"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16.22</w:t>
            </w:r>
          </w:p>
        </w:tc>
        <w:tc>
          <w:tcPr>
            <w:tcW w:w="6097" w:type="dxa"/>
            <w:tcBorders>
              <w:top w:val="single" w:sz="4" w:space="0" w:color="auto"/>
              <w:left w:val="single" w:sz="4" w:space="0" w:color="auto"/>
            </w:tcBorders>
            <w:shd w:val="clear" w:color="auto" w:fill="FFFFFF"/>
            <w:vAlign w:val="center"/>
          </w:tcPr>
          <w:p w14:paraId="10ACD863"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щитового паркету</w:t>
            </w:r>
          </w:p>
        </w:tc>
        <w:tc>
          <w:tcPr>
            <w:tcW w:w="1273" w:type="dxa"/>
            <w:tcBorders>
              <w:top w:val="single" w:sz="4" w:space="0" w:color="auto"/>
              <w:left w:val="single" w:sz="4" w:space="0" w:color="auto"/>
            </w:tcBorders>
            <w:shd w:val="clear" w:color="auto" w:fill="FFFFFF"/>
            <w:vAlign w:val="bottom"/>
          </w:tcPr>
          <w:p w14:paraId="51F60556"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63796F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E3F4AAE"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48BED55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16.23</w:t>
            </w:r>
          </w:p>
        </w:tc>
        <w:tc>
          <w:tcPr>
            <w:tcW w:w="6097" w:type="dxa"/>
            <w:tcBorders>
              <w:top w:val="single" w:sz="4" w:space="0" w:color="auto"/>
              <w:left w:val="single" w:sz="4" w:space="0" w:color="auto"/>
            </w:tcBorders>
            <w:shd w:val="clear" w:color="auto" w:fill="FFFFFF"/>
            <w:vAlign w:val="bottom"/>
          </w:tcPr>
          <w:p w14:paraId="5C0BB223" w14:textId="77777777" w:rsidR="00111899" w:rsidRDefault="00111899" w:rsidP="00AA69DA">
            <w:pPr>
              <w:pStyle w:val="aa"/>
              <w:shd w:val="clear" w:color="auto" w:fill="auto"/>
              <w:spacing w:after="0" w:line="228" w:lineRule="auto"/>
              <w:rPr>
                <w:sz w:val="22"/>
                <w:szCs w:val="22"/>
              </w:rPr>
            </w:pPr>
            <w:r>
              <w:rPr>
                <w:color w:val="000000"/>
                <w:sz w:val="22"/>
                <w:szCs w:val="22"/>
                <w:lang w:val="uk-UA" w:eastAsia="uk-UA" w:bidi="uk-UA"/>
              </w:rPr>
              <w:t>Виробництво інших дерев'яних будівельних конструкцій і столярних виробів</w:t>
            </w:r>
          </w:p>
        </w:tc>
        <w:tc>
          <w:tcPr>
            <w:tcW w:w="1273" w:type="dxa"/>
            <w:tcBorders>
              <w:top w:val="single" w:sz="4" w:space="0" w:color="auto"/>
              <w:left w:val="single" w:sz="4" w:space="0" w:color="auto"/>
            </w:tcBorders>
            <w:shd w:val="clear" w:color="auto" w:fill="FFFFFF"/>
            <w:vAlign w:val="bottom"/>
          </w:tcPr>
          <w:p w14:paraId="47BDDDC1"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9F1045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FC52824" w14:textId="77777777" w:rsidTr="00111899">
        <w:trPr>
          <w:trHeight w:hRule="exact" w:val="311"/>
          <w:jc w:val="center"/>
        </w:trPr>
        <w:tc>
          <w:tcPr>
            <w:tcW w:w="986" w:type="dxa"/>
            <w:tcBorders>
              <w:top w:val="single" w:sz="4" w:space="0" w:color="auto"/>
              <w:left w:val="single" w:sz="4" w:space="0" w:color="auto"/>
            </w:tcBorders>
            <w:shd w:val="clear" w:color="auto" w:fill="FFFFFF"/>
          </w:tcPr>
          <w:p w14:paraId="2D20B1FB" w14:textId="77777777" w:rsidR="00111899" w:rsidRPr="00C05A3B"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16.24</w:t>
            </w:r>
          </w:p>
        </w:tc>
        <w:tc>
          <w:tcPr>
            <w:tcW w:w="6097" w:type="dxa"/>
            <w:tcBorders>
              <w:top w:val="single" w:sz="4" w:space="0" w:color="auto"/>
              <w:left w:val="single" w:sz="4" w:space="0" w:color="auto"/>
            </w:tcBorders>
            <w:shd w:val="clear" w:color="auto" w:fill="FFFFFF"/>
            <w:vAlign w:val="bottom"/>
          </w:tcPr>
          <w:p w14:paraId="5A58A992" w14:textId="77777777" w:rsidR="00111899" w:rsidRPr="00C05A3B" w:rsidRDefault="00111899" w:rsidP="00AA69DA">
            <w:pPr>
              <w:pStyle w:val="aa"/>
              <w:shd w:val="clear" w:color="auto" w:fill="auto"/>
              <w:spacing w:after="0" w:line="228" w:lineRule="auto"/>
              <w:rPr>
                <w:color w:val="000000"/>
                <w:sz w:val="22"/>
                <w:szCs w:val="22"/>
                <w:lang w:val="uk-UA" w:eastAsia="uk-UA" w:bidi="uk-UA"/>
              </w:rPr>
            </w:pPr>
            <w:r w:rsidRPr="00C05A3B">
              <w:rPr>
                <w:color w:val="000000"/>
                <w:sz w:val="22"/>
                <w:szCs w:val="22"/>
                <w:shd w:val="clear" w:color="auto" w:fill="FFFAF0"/>
              </w:rPr>
              <w:t>Виробництво дерев'яної тари</w:t>
            </w:r>
          </w:p>
        </w:tc>
        <w:tc>
          <w:tcPr>
            <w:tcW w:w="1273" w:type="dxa"/>
            <w:tcBorders>
              <w:top w:val="single" w:sz="4" w:space="0" w:color="auto"/>
              <w:left w:val="single" w:sz="4" w:space="0" w:color="auto"/>
            </w:tcBorders>
            <w:shd w:val="clear" w:color="auto" w:fill="FFFFFF"/>
            <w:vAlign w:val="bottom"/>
          </w:tcPr>
          <w:p w14:paraId="166E3982"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DA0E02F"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6D403D90"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9A1C85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25.71</w:t>
            </w:r>
          </w:p>
        </w:tc>
        <w:tc>
          <w:tcPr>
            <w:tcW w:w="6097" w:type="dxa"/>
            <w:tcBorders>
              <w:top w:val="single" w:sz="4" w:space="0" w:color="auto"/>
              <w:left w:val="single" w:sz="4" w:space="0" w:color="auto"/>
            </w:tcBorders>
            <w:shd w:val="clear" w:color="auto" w:fill="FFFFFF"/>
            <w:vAlign w:val="bottom"/>
          </w:tcPr>
          <w:p w14:paraId="1E8F9497"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столових приборів</w:t>
            </w:r>
          </w:p>
        </w:tc>
        <w:tc>
          <w:tcPr>
            <w:tcW w:w="1273" w:type="dxa"/>
            <w:tcBorders>
              <w:top w:val="single" w:sz="4" w:space="0" w:color="auto"/>
              <w:left w:val="single" w:sz="4" w:space="0" w:color="auto"/>
            </w:tcBorders>
            <w:shd w:val="clear" w:color="auto" w:fill="FFFFFF"/>
            <w:vAlign w:val="bottom"/>
          </w:tcPr>
          <w:p w14:paraId="05441650"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018AA0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C2D7AA9"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5486A7C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25.72</w:t>
            </w:r>
          </w:p>
        </w:tc>
        <w:tc>
          <w:tcPr>
            <w:tcW w:w="6097" w:type="dxa"/>
            <w:tcBorders>
              <w:top w:val="single" w:sz="4" w:space="0" w:color="auto"/>
              <w:left w:val="single" w:sz="4" w:space="0" w:color="auto"/>
            </w:tcBorders>
            <w:shd w:val="clear" w:color="auto" w:fill="FFFFFF"/>
            <w:vAlign w:val="bottom"/>
          </w:tcPr>
          <w:p w14:paraId="4CDFA83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замків і дверних петель</w:t>
            </w:r>
          </w:p>
        </w:tc>
        <w:tc>
          <w:tcPr>
            <w:tcW w:w="1273" w:type="dxa"/>
            <w:tcBorders>
              <w:top w:val="single" w:sz="4" w:space="0" w:color="auto"/>
              <w:left w:val="single" w:sz="4" w:space="0" w:color="auto"/>
            </w:tcBorders>
            <w:shd w:val="clear" w:color="auto" w:fill="FFFFFF"/>
            <w:vAlign w:val="bottom"/>
          </w:tcPr>
          <w:p w14:paraId="3B44B918"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67D9E4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97A820F" w14:textId="77777777" w:rsidTr="00111899">
        <w:trPr>
          <w:trHeight w:hRule="exact" w:val="515"/>
          <w:jc w:val="center"/>
        </w:trPr>
        <w:tc>
          <w:tcPr>
            <w:tcW w:w="986" w:type="dxa"/>
            <w:tcBorders>
              <w:top w:val="single" w:sz="4" w:space="0" w:color="auto"/>
              <w:left w:val="single" w:sz="4" w:space="0" w:color="auto"/>
              <w:bottom w:val="single" w:sz="4" w:space="0" w:color="auto"/>
            </w:tcBorders>
            <w:shd w:val="clear" w:color="auto" w:fill="FFFFFF"/>
          </w:tcPr>
          <w:p w14:paraId="67C764B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25.99</w:t>
            </w:r>
          </w:p>
        </w:tc>
        <w:tc>
          <w:tcPr>
            <w:tcW w:w="6097" w:type="dxa"/>
            <w:tcBorders>
              <w:top w:val="single" w:sz="4" w:space="0" w:color="auto"/>
              <w:left w:val="single" w:sz="4" w:space="0" w:color="auto"/>
              <w:bottom w:val="single" w:sz="4" w:space="0" w:color="auto"/>
            </w:tcBorders>
            <w:shd w:val="clear" w:color="auto" w:fill="FFFFFF"/>
            <w:vAlign w:val="bottom"/>
          </w:tcPr>
          <w:p w14:paraId="676F603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інших готових металевих виробів, не віднесених до інших угруповань</w:t>
            </w:r>
          </w:p>
        </w:tc>
        <w:tc>
          <w:tcPr>
            <w:tcW w:w="1273" w:type="dxa"/>
            <w:tcBorders>
              <w:top w:val="single" w:sz="4" w:space="0" w:color="auto"/>
              <w:left w:val="single" w:sz="4" w:space="0" w:color="auto"/>
              <w:bottom w:val="single" w:sz="4" w:space="0" w:color="auto"/>
            </w:tcBorders>
            <w:shd w:val="clear" w:color="auto" w:fill="FFFFFF"/>
            <w:vAlign w:val="bottom"/>
          </w:tcPr>
          <w:p w14:paraId="36CC51B0"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5766AFF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8B654AD" w14:textId="77777777" w:rsidTr="00111899">
        <w:trPr>
          <w:trHeight w:hRule="exact" w:val="263"/>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0BDC4AA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lastRenderedPageBreak/>
              <w:t>25.62</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1D297E6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Механічне оброблення металевих виробів</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5BE4028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5542A4B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764655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5DB5A47" w14:textId="77777777" w:rsidR="00111899" w:rsidRPr="00D11DC5"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31.0</w:t>
            </w:r>
          </w:p>
        </w:tc>
        <w:tc>
          <w:tcPr>
            <w:tcW w:w="6097" w:type="dxa"/>
            <w:tcBorders>
              <w:top w:val="single" w:sz="4" w:space="0" w:color="auto"/>
              <w:left w:val="single" w:sz="4" w:space="0" w:color="auto"/>
            </w:tcBorders>
            <w:shd w:val="clear" w:color="auto" w:fill="FFFFFF"/>
            <w:vAlign w:val="bottom"/>
          </w:tcPr>
          <w:p w14:paraId="4B22F8C9" w14:textId="77777777" w:rsidR="00111899" w:rsidRPr="00D11DC5" w:rsidRDefault="00111899" w:rsidP="00AA69DA">
            <w:pPr>
              <w:pStyle w:val="aa"/>
              <w:shd w:val="clear" w:color="auto" w:fill="auto"/>
              <w:spacing w:after="0" w:line="240" w:lineRule="auto"/>
              <w:rPr>
                <w:color w:val="000000"/>
                <w:sz w:val="22"/>
                <w:szCs w:val="22"/>
                <w:lang w:val="uk-UA" w:eastAsia="uk-UA" w:bidi="uk-UA"/>
              </w:rPr>
            </w:pPr>
            <w:r w:rsidRPr="00D11DC5">
              <w:rPr>
                <w:color w:val="000000"/>
                <w:sz w:val="22"/>
                <w:szCs w:val="22"/>
                <w:shd w:val="clear" w:color="auto" w:fill="FFFAF0"/>
              </w:rPr>
              <w:t>Виробництво меблів</w:t>
            </w:r>
          </w:p>
        </w:tc>
        <w:tc>
          <w:tcPr>
            <w:tcW w:w="1273" w:type="dxa"/>
            <w:tcBorders>
              <w:top w:val="single" w:sz="4" w:space="0" w:color="auto"/>
              <w:left w:val="single" w:sz="4" w:space="0" w:color="auto"/>
            </w:tcBorders>
            <w:shd w:val="clear" w:color="auto" w:fill="FFFFFF"/>
            <w:vAlign w:val="bottom"/>
          </w:tcPr>
          <w:p w14:paraId="17AF0A31"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126C51B"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630D554C"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1908DDA" w14:textId="77777777" w:rsidR="00111899"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32.30</w:t>
            </w:r>
          </w:p>
        </w:tc>
        <w:tc>
          <w:tcPr>
            <w:tcW w:w="6097" w:type="dxa"/>
            <w:tcBorders>
              <w:top w:val="single" w:sz="4" w:space="0" w:color="auto"/>
              <w:left w:val="single" w:sz="4" w:space="0" w:color="auto"/>
            </w:tcBorders>
            <w:shd w:val="clear" w:color="auto" w:fill="FFFFFF"/>
            <w:vAlign w:val="bottom"/>
          </w:tcPr>
          <w:p w14:paraId="419EB678" w14:textId="77777777" w:rsidR="00111899" w:rsidRPr="00D11DC5" w:rsidRDefault="00111899" w:rsidP="00AA69DA">
            <w:pPr>
              <w:pStyle w:val="aa"/>
              <w:shd w:val="clear" w:color="auto" w:fill="auto"/>
              <w:spacing w:after="0" w:line="240" w:lineRule="auto"/>
              <w:rPr>
                <w:color w:val="000000"/>
                <w:sz w:val="22"/>
                <w:szCs w:val="22"/>
                <w:shd w:val="clear" w:color="auto" w:fill="FFFAF0"/>
              </w:rPr>
            </w:pPr>
            <w:r w:rsidRPr="00D11DC5">
              <w:rPr>
                <w:color w:val="000000"/>
                <w:sz w:val="22"/>
                <w:szCs w:val="22"/>
                <w:shd w:val="clear" w:color="auto" w:fill="FFFAF0"/>
              </w:rPr>
              <w:t>Виробництво спортивних товарів</w:t>
            </w:r>
          </w:p>
        </w:tc>
        <w:tc>
          <w:tcPr>
            <w:tcW w:w="1273" w:type="dxa"/>
            <w:tcBorders>
              <w:top w:val="single" w:sz="4" w:space="0" w:color="auto"/>
              <w:left w:val="single" w:sz="4" w:space="0" w:color="auto"/>
            </w:tcBorders>
            <w:shd w:val="clear" w:color="auto" w:fill="FFFFFF"/>
            <w:vAlign w:val="bottom"/>
          </w:tcPr>
          <w:p w14:paraId="00CADE02"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1B39FFD"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7545537F" w14:textId="77777777" w:rsidTr="00111899">
        <w:trPr>
          <w:trHeight w:hRule="exact" w:val="522"/>
          <w:jc w:val="center"/>
        </w:trPr>
        <w:tc>
          <w:tcPr>
            <w:tcW w:w="986" w:type="dxa"/>
            <w:tcBorders>
              <w:top w:val="single" w:sz="4" w:space="0" w:color="auto"/>
              <w:left w:val="single" w:sz="4" w:space="0" w:color="auto"/>
              <w:bottom w:val="single" w:sz="4" w:space="0" w:color="auto"/>
            </w:tcBorders>
            <w:shd w:val="clear" w:color="auto" w:fill="FFFFFF"/>
          </w:tcPr>
          <w:p w14:paraId="118E2647"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32.99</w:t>
            </w:r>
          </w:p>
        </w:tc>
        <w:tc>
          <w:tcPr>
            <w:tcW w:w="6097" w:type="dxa"/>
            <w:tcBorders>
              <w:top w:val="single" w:sz="4" w:space="0" w:color="auto"/>
              <w:left w:val="single" w:sz="4" w:space="0" w:color="auto"/>
              <w:bottom w:val="single" w:sz="4" w:space="0" w:color="auto"/>
            </w:tcBorders>
            <w:shd w:val="clear" w:color="auto" w:fill="FFFFFF"/>
            <w:vAlign w:val="bottom"/>
          </w:tcPr>
          <w:p w14:paraId="155F3EF9"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Виробництво іншої продукції, не віднесеної до інших угруповань</w:t>
            </w:r>
          </w:p>
        </w:tc>
        <w:tc>
          <w:tcPr>
            <w:tcW w:w="1273" w:type="dxa"/>
            <w:tcBorders>
              <w:top w:val="single" w:sz="4" w:space="0" w:color="auto"/>
              <w:left w:val="single" w:sz="4" w:space="0" w:color="auto"/>
              <w:bottom w:val="single" w:sz="4" w:space="0" w:color="auto"/>
            </w:tcBorders>
            <w:shd w:val="clear" w:color="auto" w:fill="FFFFFF"/>
            <w:vAlign w:val="bottom"/>
          </w:tcPr>
          <w:p w14:paraId="01FF8D62"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43DFA18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F3D51D8" w14:textId="77777777" w:rsidTr="00111899">
        <w:trPr>
          <w:trHeight w:hRule="exact" w:val="263"/>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7FA12598" w14:textId="77777777" w:rsidR="00111899" w:rsidRPr="00BC503C"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33.</w:t>
            </w:r>
            <w:r>
              <w:rPr>
                <w:color w:val="000000"/>
                <w:sz w:val="22"/>
                <w:szCs w:val="22"/>
                <w:lang w:val="uk-UA" w:bidi="ru-RU"/>
              </w:rPr>
              <w:t>11</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642C3F2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Ремонт і технічне обслуговування готових металевих виробів</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10800D58"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1B8CAFB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F98E15F"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6E79DA4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33.12</w:t>
            </w:r>
          </w:p>
        </w:tc>
        <w:tc>
          <w:tcPr>
            <w:tcW w:w="6097" w:type="dxa"/>
            <w:tcBorders>
              <w:top w:val="single" w:sz="4" w:space="0" w:color="auto"/>
              <w:left w:val="single" w:sz="4" w:space="0" w:color="auto"/>
            </w:tcBorders>
            <w:shd w:val="clear" w:color="auto" w:fill="FFFFFF"/>
            <w:vAlign w:val="bottom"/>
          </w:tcPr>
          <w:p w14:paraId="53B7DE16"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Ремонт і технічне обслуговування машин і устаткування промислового призначення</w:t>
            </w:r>
          </w:p>
        </w:tc>
        <w:tc>
          <w:tcPr>
            <w:tcW w:w="1273" w:type="dxa"/>
            <w:tcBorders>
              <w:top w:val="single" w:sz="4" w:space="0" w:color="auto"/>
              <w:left w:val="single" w:sz="4" w:space="0" w:color="auto"/>
            </w:tcBorders>
            <w:shd w:val="clear" w:color="auto" w:fill="FFFFFF"/>
            <w:vAlign w:val="bottom"/>
          </w:tcPr>
          <w:p w14:paraId="4FCFDB6A"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421612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0BFF842" w14:textId="77777777" w:rsidTr="00111899">
        <w:trPr>
          <w:trHeight w:hRule="exact" w:val="511"/>
          <w:jc w:val="center"/>
        </w:trPr>
        <w:tc>
          <w:tcPr>
            <w:tcW w:w="986" w:type="dxa"/>
            <w:tcBorders>
              <w:top w:val="single" w:sz="4" w:space="0" w:color="auto"/>
              <w:left w:val="single" w:sz="4" w:space="0" w:color="auto"/>
            </w:tcBorders>
            <w:shd w:val="clear" w:color="auto" w:fill="FFFFFF"/>
          </w:tcPr>
          <w:p w14:paraId="670AC90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33.13</w:t>
            </w:r>
          </w:p>
        </w:tc>
        <w:tc>
          <w:tcPr>
            <w:tcW w:w="6097" w:type="dxa"/>
            <w:tcBorders>
              <w:top w:val="single" w:sz="4" w:space="0" w:color="auto"/>
              <w:left w:val="single" w:sz="4" w:space="0" w:color="auto"/>
            </w:tcBorders>
            <w:shd w:val="clear" w:color="auto" w:fill="FFFFFF"/>
            <w:vAlign w:val="bottom"/>
          </w:tcPr>
          <w:p w14:paraId="23CE4737"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Ремонт і технічне обслуговування електронного й оптичного устаткування</w:t>
            </w:r>
          </w:p>
        </w:tc>
        <w:tc>
          <w:tcPr>
            <w:tcW w:w="1273" w:type="dxa"/>
            <w:tcBorders>
              <w:top w:val="single" w:sz="4" w:space="0" w:color="auto"/>
              <w:left w:val="single" w:sz="4" w:space="0" w:color="auto"/>
            </w:tcBorders>
            <w:shd w:val="clear" w:color="auto" w:fill="FFFFFF"/>
            <w:vAlign w:val="bottom"/>
          </w:tcPr>
          <w:p w14:paraId="3B8EDBA1"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28C706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0679562"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2FA3A650"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33.20</w:t>
            </w:r>
          </w:p>
        </w:tc>
        <w:tc>
          <w:tcPr>
            <w:tcW w:w="6097" w:type="dxa"/>
            <w:tcBorders>
              <w:top w:val="single" w:sz="4" w:space="0" w:color="auto"/>
              <w:left w:val="single" w:sz="4" w:space="0" w:color="auto"/>
            </w:tcBorders>
            <w:shd w:val="clear" w:color="auto" w:fill="FFFFFF"/>
            <w:vAlign w:val="bottom"/>
          </w:tcPr>
          <w:p w14:paraId="34301697"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Установлення та монтаж машин і устаткування</w:t>
            </w:r>
          </w:p>
        </w:tc>
        <w:tc>
          <w:tcPr>
            <w:tcW w:w="1273" w:type="dxa"/>
            <w:tcBorders>
              <w:top w:val="single" w:sz="4" w:space="0" w:color="auto"/>
              <w:left w:val="single" w:sz="4" w:space="0" w:color="auto"/>
            </w:tcBorders>
            <w:shd w:val="clear" w:color="auto" w:fill="FFFFFF"/>
            <w:vAlign w:val="bottom"/>
          </w:tcPr>
          <w:p w14:paraId="33DF7C4B"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FB0102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F746E50"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60DAB0C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37.00</w:t>
            </w:r>
          </w:p>
        </w:tc>
        <w:tc>
          <w:tcPr>
            <w:tcW w:w="6097" w:type="dxa"/>
            <w:tcBorders>
              <w:top w:val="single" w:sz="4" w:space="0" w:color="auto"/>
              <w:left w:val="single" w:sz="4" w:space="0" w:color="auto"/>
            </w:tcBorders>
            <w:shd w:val="clear" w:color="auto" w:fill="FFFFFF"/>
            <w:vAlign w:val="bottom"/>
          </w:tcPr>
          <w:p w14:paraId="40BDD7B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Каналізація, відведення й очищення стічних вод</w:t>
            </w:r>
          </w:p>
        </w:tc>
        <w:tc>
          <w:tcPr>
            <w:tcW w:w="1273" w:type="dxa"/>
            <w:tcBorders>
              <w:top w:val="single" w:sz="4" w:space="0" w:color="auto"/>
              <w:left w:val="single" w:sz="4" w:space="0" w:color="auto"/>
            </w:tcBorders>
            <w:shd w:val="clear" w:color="auto" w:fill="FFFFFF"/>
            <w:vAlign w:val="bottom"/>
          </w:tcPr>
          <w:p w14:paraId="4E09F54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F14790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9F8DA78" w14:textId="77777777" w:rsidTr="00111899">
        <w:trPr>
          <w:trHeight w:hRule="exact" w:val="569"/>
          <w:jc w:val="center"/>
        </w:trPr>
        <w:tc>
          <w:tcPr>
            <w:tcW w:w="986" w:type="dxa"/>
            <w:tcBorders>
              <w:top w:val="single" w:sz="4" w:space="0" w:color="auto"/>
              <w:left w:val="single" w:sz="4" w:space="0" w:color="auto"/>
            </w:tcBorders>
            <w:shd w:val="clear" w:color="auto" w:fill="FFFFFF"/>
            <w:vAlign w:val="bottom"/>
          </w:tcPr>
          <w:p w14:paraId="30B8F2AB" w14:textId="77777777" w:rsidR="00111899" w:rsidRPr="00D11DC5"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38.</w:t>
            </w:r>
            <w:r>
              <w:rPr>
                <w:color w:val="000000"/>
                <w:sz w:val="22"/>
                <w:szCs w:val="22"/>
                <w:lang w:val="uk-UA" w:bidi="ru-RU"/>
              </w:rPr>
              <w:t>00</w:t>
            </w:r>
          </w:p>
        </w:tc>
        <w:tc>
          <w:tcPr>
            <w:tcW w:w="6097" w:type="dxa"/>
            <w:tcBorders>
              <w:top w:val="single" w:sz="4" w:space="0" w:color="auto"/>
              <w:left w:val="single" w:sz="4" w:space="0" w:color="auto"/>
            </w:tcBorders>
            <w:shd w:val="clear" w:color="auto" w:fill="FFFFFF"/>
            <w:vAlign w:val="bottom"/>
          </w:tcPr>
          <w:p w14:paraId="42424A7C" w14:textId="77777777" w:rsidR="00111899" w:rsidRDefault="00111899" w:rsidP="00AA69DA">
            <w:pPr>
              <w:pStyle w:val="aa"/>
              <w:shd w:val="clear" w:color="auto" w:fill="auto"/>
              <w:spacing w:after="0" w:line="240" w:lineRule="auto"/>
              <w:rPr>
                <w:sz w:val="22"/>
                <w:szCs w:val="22"/>
              </w:rPr>
            </w:pPr>
            <w:r w:rsidRPr="00D11DC5">
              <w:rPr>
                <w:color w:val="000000"/>
                <w:sz w:val="22"/>
                <w:szCs w:val="22"/>
                <w:shd w:val="clear" w:color="auto" w:fill="FFFAF0"/>
              </w:rPr>
              <w:t>Збирання, оброблення й видалення відходів;</w:t>
            </w:r>
            <w:r>
              <w:rPr>
                <w:rFonts w:ascii="Georgia" w:hAnsi="Georgia"/>
                <w:color w:val="000000"/>
                <w:sz w:val="27"/>
                <w:szCs w:val="27"/>
                <w:shd w:val="clear" w:color="auto" w:fill="FFFAF0"/>
              </w:rPr>
              <w:t xml:space="preserve"> </w:t>
            </w:r>
            <w:r w:rsidRPr="00D11DC5">
              <w:rPr>
                <w:color w:val="000000"/>
                <w:sz w:val="22"/>
                <w:szCs w:val="22"/>
                <w:shd w:val="clear" w:color="auto" w:fill="FFFAF0"/>
              </w:rPr>
              <w:t>відновлення</w:t>
            </w:r>
            <w:r>
              <w:rPr>
                <w:rFonts w:ascii="Georgia" w:hAnsi="Georgia"/>
                <w:color w:val="000000"/>
                <w:sz w:val="27"/>
                <w:szCs w:val="27"/>
                <w:shd w:val="clear" w:color="auto" w:fill="FFFAF0"/>
              </w:rPr>
              <w:t xml:space="preserve"> </w:t>
            </w:r>
            <w:r w:rsidRPr="00D11DC5">
              <w:rPr>
                <w:color w:val="000000"/>
                <w:sz w:val="22"/>
                <w:szCs w:val="22"/>
                <w:shd w:val="clear" w:color="auto" w:fill="FFFAF0"/>
              </w:rPr>
              <w:t>матеріалів</w:t>
            </w:r>
          </w:p>
        </w:tc>
        <w:tc>
          <w:tcPr>
            <w:tcW w:w="1273" w:type="dxa"/>
            <w:tcBorders>
              <w:top w:val="single" w:sz="4" w:space="0" w:color="auto"/>
              <w:left w:val="single" w:sz="4" w:space="0" w:color="auto"/>
            </w:tcBorders>
            <w:shd w:val="clear" w:color="auto" w:fill="FFFFFF"/>
            <w:vAlign w:val="bottom"/>
          </w:tcPr>
          <w:p w14:paraId="04305204"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CC7043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D47FEDF"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AE1DB14"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39.00</w:t>
            </w:r>
          </w:p>
        </w:tc>
        <w:tc>
          <w:tcPr>
            <w:tcW w:w="6097" w:type="dxa"/>
            <w:tcBorders>
              <w:top w:val="single" w:sz="4" w:space="0" w:color="auto"/>
              <w:left w:val="single" w:sz="4" w:space="0" w:color="auto"/>
            </w:tcBorders>
            <w:shd w:val="clear" w:color="auto" w:fill="FFFFFF"/>
            <w:vAlign w:val="bottom"/>
          </w:tcPr>
          <w:p w14:paraId="359E4B8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діяльність щодо поводження з відходами</w:t>
            </w:r>
          </w:p>
        </w:tc>
        <w:tc>
          <w:tcPr>
            <w:tcW w:w="1273" w:type="dxa"/>
            <w:tcBorders>
              <w:top w:val="single" w:sz="4" w:space="0" w:color="auto"/>
              <w:left w:val="single" w:sz="4" w:space="0" w:color="auto"/>
            </w:tcBorders>
            <w:shd w:val="clear" w:color="auto" w:fill="FFFFFF"/>
            <w:vAlign w:val="bottom"/>
          </w:tcPr>
          <w:p w14:paraId="14C576C2"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669A0B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942DBCE"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5E09A23A"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41.20</w:t>
            </w:r>
          </w:p>
        </w:tc>
        <w:tc>
          <w:tcPr>
            <w:tcW w:w="6097" w:type="dxa"/>
            <w:tcBorders>
              <w:top w:val="single" w:sz="4" w:space="0" w:color="auto"/>
              <w:left w:val="single" w:sz="4" w:space="0" w:color="auto"/>
            </w:tcBorders>
            <w:shd w:val="clear" w:color="auto" w:fill="FFFFFF"/>
            <w:vAlign w:val="bottom"/>
          </w:tcPr>
          <w:p w14:paraId="32A17685"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Будівництво житлових і нежитлових будівель</w:t>
            </w:r>
          </w:p>
        </w:tc>
        <w:tc>
          <w:tcPr>
            <w:tcW w:w="1273" w:type="dxa"/>
            <w:tcBorders>
              <w:top w:val="single" w:sz="4" w:space="0" w:color="auto"/>
              <w:left w:val="single" w:sz="4" w:space="0" w:color="auto"/>
            </w:tcBorders>
            <w:shd w:val="clear" w:color="auto" w:fill="FFFFFF"/>
            <w:vAlign w:val="bottom"/>
          </w:tcPr>
          <w:p w14:paraId="774C91E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F87011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BF7C574"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64F723A2" w14:textId="77777777" w:rsidR="00111899" w:rsidRPr="0081494D" w:rsidRDefault="00111899" w:rsidP="00AA69DA">
            <w:pPr>
              <w:pStyle w:val="aa"/>
              <w:shd w:val="clear" w:color="auto" w:fill="auto"/>
              <w:spacing w:after="0" w:line="240" w:lineRule="auto"/>
              <w:jc w:val="center"/>
              <w:rPr>
                <w:color w:val="000000"/>
                <w:sz w:val="22"/>
                <w:szCs w:val="22"/>
                <w:lang w:val="uk-UA" w:bidi="ru-RU"/>
              </w:rPr>
            </w:pPr>
            <w:r>
              <w:rPr>
                <w:color w:val="000000"/>
                <w:sz w:val="22"/>
                <w:szCs w:val="22"/>
                <w:lang w:val="uk-UA" w:bidi="ru-RU"/>
              </w:rPr>
              <w:t>43.31</w:t>
            </w:r>
          </w:p>
        </w:tc>
        <w:tc>
          <w:tcPr>
            <w:tcW w:w="6097" w:type="dxa"/>
            <w:tcBorders>
              <w:top w:val="single" w:sz="4" w:space="0" w:color="auto"/>
              <w:left w:val="single" w:sz="4" w:space="0" w:color="auto"/>
            </w:tcBorders>
            <w:shd w:val="clear" w:color="auto" w:fill="FFFFFF"/>
            <w:vAlign w:val="bottom"/>
          </w:tcPr>
          <w:p w14:paraId="781EE7B9" w14:textId="77777777" w:rsidR="00111899" w:rsidRPr="0081494D" w:rsidRDefault="00111899" w:rsidP="00AA69DA">
            <w:pPr>
              <w:pStyle w:val="aa"/>
              <w:shd w:val="clear" w:color="auto" w:fill="auto"/>
              <w:spacing w:after="0" w:line="240" w:lineRule="auto"/>
              <w:rPr>
                <w:color w:val="000000"/>
                <w:sz w:val="22"/>
                <w:szCs w:val="22"/>
                <w:lang w:val="uk-UA" w:eastAsia="uk-UA" w:bidi="uk-UA"/>
              </w:rPr>
            </w:pPr>
            <w:r w:rsidRPr="0081494D">
              <w:rPr>
                <w:color w:val="000000"/>
                <w:sz w:val="22"/>
                <w:szCs w:val="22"/>
                <w:shd w:val="clear" w:color="auto" w:fill="FFFAF0"/>
              </w:rPr>
              <w:t>Штукатурні роботи</w:t>
            </w:r>
          </w:p>
        </w:tc>
        <w:tc>
          <w:tcPr>
            <w:tcW w:w="1273" w:type="dxa"/>
            <w:tcBorders>
              <w:top w:val="single" w:sz="4" w:space="0" w:color="auto"/>
              <w:left w:val="single" w:sz="4" w:space="0" w:color="auto"/>
            </w:tcBorders>
            <w:shd w:val="clear" w:color="auto" w:fill="FFFFFF"/>
            <w:vAlign w:val="bottom"/>
          </w:tcPr>
          <w:p w14:paraId="54AC974C"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C351872"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55E08A3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B5EA65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43.32</w:t>
            </w:r>
          </w:p>
        </w:tc>
        <w:tc>
          <w:tcPr>
            <w:tcW w:w="6097" w:type="dxa"/>
            <w:tcBorders>
              <w:top w:val="single" w:sz="4" w:space="0" w:color="auto"/>
              <w:left w:val="single" w:sz="4" w:space="0" w:color="auto"/>
            </w:tcBorders>
            <w:shd w:val="clear" w:color="auto" w:fill="FFFFFF"/>
            <w:vAlign w:val="bottom"/>
          </w:tcPr>
          <w:p w14:paraId="491F4D9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Установлення столярних виробів</w:t>
            </w:r>
          </w:p>
        </w:tc>
        <w:tc>
          <w:tcPr>
            <w:tcW w:w="1273" w:type="dxa"/>
            <w:tcBorders>
              <w:top w:val="single" w:sz="4" w:space="0" w:color="auto"/>
              <w:left w:val="single" w:sz="4" w:space="0" w:color="auto"/>
            </w:tcBorders>
            <w:shd w:val="clear" w:color="auto" w:fill="FFFFFF"/>
            <w:vAlign w:val="bottom"/>
          </w:tcPr>
          <w:p w14:paraId="50F05D5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03AABE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C1E4E00"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22331A8" w14:textId="77777777" w:rsidR="00111899" w:rsidRPr="0081494D"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43.33</w:t>
            </w:r>
          </w:p>
        </w:tc>
        <w:tc>
          <w:tcPr>
            <w:tcW w:w="6097" w:type="dxa"/>
            <w:tcBorders>
              <w:top w:val="single" w:sz="4" w:space="0" w:color="auto"/>
              <w:left w:val="single" w:sz="4" w:space="0" w:color="auto"/>
            </w:tcBorders>
            <w:shd w:val="clear" w:color="auto" w:fill="FFFFFF"/>
            <w:vAlign w:val="bottom"/>
          </w:tcPr>
          <w:p w14:paraId="3B34AD0F" w14:textId="77777777" w:rsidR="00111899" w:rsidRPr="0081494D" w:rsidRDefault="00111899" w:rsidP="00AA69DA">
            <w:pPr>
              <w:pStyle w:val="aa"/>
              <w:shd w:val="clear" w:color="auto" w:fill="auto"/>
              <w:spacing w:after="0" w:line="240" w:lineRule="auto"/>
              <w:rPr>
                <w:color w:val="000000"/>
                <w:sz w:val="22"/>
                <w:szCs w:val="22"/>
                <w:lang w:val="uk-UA" w:eastAsia="uk-UA" w:bidi="uk-UA"/>
              </w:rPr>
            </w:pPr>
            <w:r w:rsidRPr="0081494D">
              <w:rPr>
                <w:color w:val="000000"/>
                <w:sz w:val="22"/>
                <w:szCs w:val="22"/>
                <w:shd w:val="clear" w:color="auto" w:fill="FFFAF0"/>
              </w:rPr>
              <w:t>Покриття підлоги й облицювання стін</w:t>
            </w:r>
          </w:p>
        </w:tc>
        <w:tc>
          <w:tcPr>
            <w:tcW w:w="1273" w:type="dxa"/>
            <w:tcBorders>
              <w:top w:val="single" w:sz="4" w:space="0" w:color="auto"/>
              <w:left w:val="single" w:sz="4" w:space="0" w:color="auto"/>
            </w:tcBorders>
            <w:shd w:val="clear" w:color="auto" w:fill="FFFFFF"/>
          </w:tcPr>
          <w:p w14:paraId="6EDFE6AC"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4C086A">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1EA1469A"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B9103D">
              <w:rPr>
                <w:color w:val="000000"/>
                <w:sz w:val="22"/>
                <w:szCs w:val="22"/>
                <w:lang w:val="uk-UA" w:eastAsia="uk-UA" w:bidi="uk-UA"/>
              </w:rPr>
              <w:t>20</w:t>
            </w:r>
          </w:p>
        </w:tc>
      </w:tr>
      <w:tr w:rsidR="00111899" w14:paraId="62FC734D"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1A3177D" w14:textId="77777777" w:rsidR="00111899"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43.34</w:t>
            </w:r>
          </w:p>
        </w:tc>
        <w:tc>
          <w:tcPr>
            <w:tcW w:w="6097" w:type="dxa"/>
            <w:tcBorders>
              <w:top w:val="single" w:sz="4" w:space="0" w:color="auto"/>
              <w:left w:val="single" w:sz="4" w:space="0" w:color="auto"/>
            </w:tcBorders>
            <w:shd w:val="clear" w:color="auto" w:fill="FFFFFF"/>
            <w:vAlign w:val="bottom"/>
          </w:tcPr>
          <w:p w14:paraId="08C8E6D0" w14:textId="77777777" w:rsidR="00111899" w:rsidRPr="0081494D" w:rsidRDefault="00111899" w:rsidP="00AA69DA">
            <w:pPr>
              <w:pStyle w:val="aa"/>
              <w:shd w:val="clear" w:color="auto" w:fill="auto"/>
              <w:spacing w:after="0" w:line="240" w:lineRule="auto"/>
              <w:rPr>
                <w:color w:val="000000"/>
                <w:sz w:val="22"/>
                <w:szCs w:val="22"/>
                <w:shd w:val="clear" w:color="auto" w:fill="FFFAF0"/>
              </w:rPr>
            </w:pPr>
            <w:r w:rsidRPr="0081494D">
              <w:rPr>
                <w:color w:val="000000"/>
                <w:sz w:val="22"/>
                <w:szCs w:val="22"/>
                <w:shd w:val="clear" w:color="auto" w:fill="FFFAF0"/>
              </w:rPr>
              <w:t>Малярні роботи та скління</w:t>
            </w:r>
          </w:p>
        </w:tc>
        <w:tc>
          <w:tcPr>
            <w:tcW w:w="1273" w:type="dxa"/>
            <w:tcBorders>
              <w:top w:val="single" w:sz="4" w:space="0" w:color="auto"/>
              <w:left w:val="single" w:sz="4" w:space="0" w:color="auto"/>
            </w:tcBorders>
            <w:shd w:val="clear" w:color="auto" w:fill="FFFFFF"/>
          </w:tcPr>
          <w:p w14:paraId="1E4B6938"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4C086A">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4E1050E6"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B9103D">
              <w:rPr>
                <w:color w:val="000000"/>
                <w:sz w:val="22"/>
                <w:szCs w:val="22"/>
                <w:lang w:val="uk-UA" w:eastAsia="uk-UA" w:bidi="uk-UA"/>
              </w:rPr>
              <w:t>20</w:t>
            </w:r>
          </w:p>
        </w:tc>
      </w:tr>
      <w:tr w:rsidR="00111899" w14:paraId="47A9A205"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9E03275" w14:textId="77777777" w:rsidR="00111899"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43.39</w:t>
            </w:r>
          </w:p>
        </w:tc>
        <w:tc>
          <w:tcPr>
            <w:tcW w:w="6097" w:type="dxa"/>
            <w:tcBorders>
              <w:top w:val="single" w:sz="4" w:space="0" w:color="auto"/>
              <w:left w:val="single" w:sz="4" w:space="0" w:color="auto"/>
            </w:tcBorders>
            <w:shd w:val="clear" w:color="auto" w:fill="FFFFFF"/>
            <w:vAlign w:val="bottom"/>
          </w:tcPr>
          <w:p w14:paraId="78FC720A" w14:textId="77777777" w:rsidR="00111899" w:rsidRPr="0081494D" w:rsidRDefault="00111899" w:rsidP="00AA69DA">
            <w:pPr>
              <w:pStyle w:val="aa"/>
              <w:shd w:val="clear" w:color="auto" w:fill="auto"/>
              <w:spacing w:after="0" w:line="240" w:lineRule="auto"/>
              <w:rPr>
                <w:color w:val="000000"/>
                <w:sz w:val="22"/>
                <w:szCs w:val="22"/>
                <w:shd w:val="clear" w:color="auto" w:fill="FFFAF0"/>
              </w:rPr>
            </w:pPr>
            <w:r w:rsidRPr="0081494D">
              <w:rPr>
                <w:color w:val="000000"/>
                <w:sz w:val="22"/>
                <w:szCs w:val="22"/>
                <w:shd w:val="clear" w:color="auto" w:fill="FFFAF0"/>
              </w:rPr>
              <w:t>Інші роботи із завершення будівництва</w:t>
            </w:r>
          </w:p>
        </w:tc>
        <w:tc>
          <w:tcPr>
            <w:tcW w:w="1273" w:type="dxa"/>
            <w:tcBorders>
              <w:top w:val="single" w:sz="4" w:space="0" w:color="auto"/>
              <w:left w:val="single" w:sz="4" w:space="0" w:color="auto"/>
            </w:tcBorders>
            <w:shd w:val="clear" w:color="auto" w:fill="FFFFFF"/>
          </w:tcPr>
          <w:p w14:paraId="07AFEB0A"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4C086A">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02D8866C"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B9103D">
              <w:rPr>
                <w:color w:val="000000"/>
                <w:sz w:val="22"/>
                <w:szCs w:val="22"/>
                <w:lang w:val="uk-UA" w:eastAsia="uk-UA" w:bidi="uk-UA"/>
              </w:rPr>
              <w:t>20</w:t>
            </w:r>
          </w:p>
        </w:tc>
      </w:tr>
      <w:tr w:rsidR="00111899" w14:paraId="161B2323"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51B969EB"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43.91</w:t>
            </w:r>
          </w:p>
        </w:tc>
        <w:tc>
          <w:tcPr>
            <w:tcW w:w="6097" w:type="dxa"/>
            <w:tcBorders>
              <w:top w:val="single" w:sz="4" w:space="0" w:color="auto"/>
              <w:left w:val="single" w:sz="4" w:space="0" w:color="auto"/>
            </w:tcBorders>
            <w:shd w:val="clear" w:color="auto" w:fill="FFFFFF"/>
            <w:vAlign w:val="bottom"/>
          </w:tcPr>
          <w:p w14:paraId="51212D85"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Покрівельні роботи</w:t>
            </w:r>
          </w:p>
        </w:tc>
        <w:tc>
          <w:tcPr>
            <w:tcW w:w="1273" w:type="dxa"/>
            <w:tcBorders>
              <w:top w:val="single" w:sz="4" w:space="0" w:color="auto"/>
              <w:left w:val="single" w:sz="4" w:space="0" w:color="auto"/>
            </w:tcBorders>
            <w:shd w:val="clear" w:color="auto" w:fill="FFFFFF"/>
            <w:vAlign w:val="bottom"/>
          </w:tcPr>
          <w:p w14:paraId="00DC164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64FFFF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BCA6EFA"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2A1FBF7C" w14:textId="77777777" w:rsidR="00111899" w:rsidRPr="0081494D"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45.11</w:t>
            </w:r>
          </w:p>
        </w:tc>
        <w:tc>
          <w:tcPr>
            <w:tcW w:w="6097" w:type="dxa"/>
            <w:tcBorders>
              <w:top w:val="single" w:sz="4" w:space="0" w:color="auto"/>
              <w:left w:val="single" w:sz="4" w:space="0" w:color="auto"/>
            </w:tcBorders>
            <w:shd w:val="clear" w:color="auto" w:fill="FFFFFF"/>
            <w:vAlign w:val="bottom"/>
          </w:tcPr>
          <w:p w14:paraId="1F01B800" w14:textId="77777777" w:rsidR="00111899" w:rsidRDefault="00111899" w:rsidP="00AA69DA">
            <w:pPr>
              <w:pStyle w:val="aa"/>
              <w:shd w:val="clear" w:color="auto" w:fill="auto"/>
              <w:spacing w:after="0" w:line="240" w:lineRule="auto"/>
              <w:rPr>
                <w:color w:val="000000"/>
                <w:sz w:val="22"/>
                <w:szCs w:val="22"/>
                <w:lang w:val="uk-UA" w:eastAsia="uk-UA" w:bidi="uk-UA"/>
              </w:rPr>
            </w:pPr>
            <w:r w:rsidRPr="0081494D">
              <w:rPr>
                <w:color w:val="000000"/>
                <w:sz w:val="22"/>
                <w:szCs w:val="22"/>
                <w:shd w:val="clear" w:color="auto" w:fill="FFFAF0"/>
              </w:rPr>
              <w:t>Торгівля автомобілями та легковими</w:t>
            </w:r>
            <w:r>
              <w:rPr>
                <w:rFonts w:ascii="Georgia" w:hAnsi="Georgia"/>
                <w:color w:val="000000"/>
                <w:sz w:val="27"/>
                <w:szCs w:val="27"/>
                <w:shd w:val="clear" w:color="auto" w:fill="FFFAF0"/>
              </w:rPr>
              <w:t xml:space="preserve"> автотранспортними засобами</w:t>
            </w:r>
          </w:p>
        </w:tc>
        <w:tc>
          <w:tcPr>
            <w:tcW w:w="1273" w:type="dxa"/>
            <w:tcBorders>
              <w:top w:val="single" w:sz="4" w:space="0" w:color="auto"/>
              <w:left w:val="single" w:sz="4" w:space="0" w:color="auto"/>
            </w:tcBorders>
            <w:shd w:val="clear" w:color="auto" w:fill="FFFFFF"/>
          </w:tcPr>
          <w:p w14:paraId="1FFC9FD2"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8D4D0E">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398C05E2"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3F1E83">
              <w:rPr>
                <w:color w:val="000000"/>
                <w:sz w:val="22"/>
                <w:szCs w:val="22"/>
                <w:lang w:val="uk-UA" w:eastAsia="uk-UA" w:bidi="uk-UA"/>
              </w:rPr>
              <w:t>20</w:t>
            </w:r>
          </w:p>
        </w:tc>
      </w:tr>
      <w:tr w:rsidR="00111899" w14:paraId="0E2294B9"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30105413" w14:textId="77777777" w:rsidR="00111899" w:rsidRPr="0081494D"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45.19</w:t>
            </w:r>
          </w:p>
        </w:tc>
        <w:tc>
          <w:tcPr>
            <w:tcW w:w="6097" w:type="dxa"/>
            <w:tcBorders>
              <w:top w:val="single" w:sz="4" w:space="0" w:color="auto"/>
              <w:left w:val="single" w:sz="4" w:space="0" w:color="auto"/>
            </w:tcBorders>
            <w:shd w:val="clear" w:color="auto" w:fill="FFFFFF"/>
            <w:vAlign w:val="bottom"/>
          </w:tcPr>
          <w:p w14:paraId="7D761BEA" w14:textId="77777777" w:rsidR="00111899" w:rsidRDefault="00111899" w:rsidP="00AA69DA">
            <w:pPr>
              <w:pStyle w:val="aa"/>
              <w:shd w:val="clear" w:color="auto" w:fill="auto"/>
              <w:spacing w:after="0" w:line="240" w:lineRule="auto"/>
              <w:rPr>
                <w:color w:val="000000"/>
                <w:sz w:val="22"/>
                <w:szCs w:val="22"/>
                <w:lang w:val="uk-UA" w:eastAsia="uk-UA" w:bidi="uk-UA"/>
              </w:rPr>
            </w:pPr>
            <w:r w:rsidRPr="0081494D">
              <w:rPr>
                <w:color w:val="000000"/>
                <w:sz w:val="22"/>
                <w:szCs w:val="22"/>
                <w:shd w:val="clear" w:color="auto" w:fill="FFFAF0"/>
              </w:rPr>
              <w:t>Торгівля іншими автотранспортними</w:t>
            </w:r>
            <w:r>
              <w:rPr>
                <w:rFonts w:ascii="Georgia" w:hAnsi="Georgia"/>
                <w:color w:val="000000"/>
                <w:sz w:val="27"/>
                <w:szCs w:val="27"/>
                <w:shd w:val="clear" w:color="auto" w:fill="FFFAF0"/>
              </w:rPr>
              <w:t xml:space="preserve"> </w:t>
            </w:r>
            <w:r w:rsidRPr="0081494D">
              <w:rPr>
                <w:color w:val="000000"/>
                <w:sz w:val="22"/>
                <w:szCs w:val="22"/>
                <w:shd w:val="clear" w:color="auto" w:fill="FFFAF0"/>
              </w:rPr>
              <w:t>засобами</w:t>
            </w:r>
          </w:p>
        </w:tc>
        <w:tc>
          <w:tcPr>
            <w:tcW w:w="1273" w:type="dxa"/>
            <w:tcBorders>
              <w:top w:val="single" w:sz="4" w:space="0" w:color="auto"/>
              <w:left w:val="single" w:sz="4" w:space="0" w:color="auto"/>
            </w:tcBorders>
            <w:shd w:val="clear" w:color="auto" w:fill="FFFFFF"/>
          </w:tcPr>
          <w:p w14:paraId="3719D6FF"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sidRPr="008D4D0E">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tcPr>
          <w:p w14:paraId="7559B931"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sidRPr="003F1E83">
              <w:rPr>
                <w:color w:val="000000"/>
                <w:sz w:val="22"/>
                <w:szCs w:val="22"/>
                <w:lang w:val="uk-UA" w:eastAsia="uk-UA" w:bidi="uk-UA"/>
              </w:rPr>
              <w:t>20</w:t>
            </w:r>
          </w:p>
        </w:tc>
      </w:tr>
      <w:tr w:rsidR="00111899" w14:paraId="18F9D509"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5FB043D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45.20</w:t>
            </w:r>
          </w:p>
        </w:tc>
        <w:tc>
          <w:tcPr>
            <w:tcW w:w="6097" w:type="dxa"/>
            <w:tcBorders>
              <w:top w:val="single" w:sz="4" w:space="0" w:color="auto"/>
              <w:left w:val="single" w:sz="4" w:space="0" w:color="auto"/>
            </w:tcBorders>
            <w:shd w:val="clear" w:color="auto" w:fill="FFFFFF"/>
            <w:vAlign w:val="bottom"/>
          </w:tcPr>
          <w:p w14:paraId="08285A2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Технічне обслуговування та ремонт автотранспортних засобів</w:t>
            </w:r>
          </w:p>
        </w:tc>
        <w:tc>
          <w:tcPr>
            <w:tcW w:w="1273" w:type="dxa"/>
            <w:tcBorders>
              <w:top w:val="single" w:sz="4" w:space="0" w:color="auto"/>
              <w:left w:val="single" w:sz="4" w:space="0" w:color="auto"/>
            </w:tcBorders>
            <w:shd w:val="clear" w:color="auto" w:fill="FFFFFF"/>
            <w:vAlign w:val="bottom"/>
          </w:tcPr>
          <w:p w14:paraId="0F16DD4A"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B341AE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8433324" w14:textId="77777777" w:rsidTr="00111899">
        <w:trPr>
          <w:trHeight w:hRule="exact" w:val="240"/>
          <w:jc w:val="center"/>
        </w:trPr>
        <w:tc>
          <w:tcPr>
            <w:tcW w:w="986" w:type="dxa"/>
            <w:tcBorders>
              <w:top w:val="single" w:sz="4" w:space="0" w:color="auto"/>
              <w:left w:val="single" w:sz="4" w:space="0" w:color="auto"/>
            </w:tcBorders>
            <w:shd w:val="clear" w:color="auto" w:fill="FFFFFF"/>
          </w:tcPr>
          <w:p w14:paraId="436E7324" w14:textId="77777777" w:rsidR="00111899" w:rsidRPr="0081494D"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45.3</w:t>
            </w:r>
            <w:r>
              <w:rPr>
                <w:color w:val="000000"/>
                <w:sz w:val="22"/>
                <w:szCs w:val="22"/>
                <w:lang w:val="uk-UA" w:bidi="ru-RU"/>
              </w:rPr>
              <w:t>0</w:t>
            </w:r>
          </w:p>
        </w:tc>
        <w:tc>
          <w:tcPr>
            <w:tcW w:w="6097" w:type="dxa"/>
            <w:tcBorders>
              <w:top w:val="single" w:sz="4" w:space="0" w:color="auto"/>
              <w:left w:val="single" w:sz="4" w:space="0" w:color="auto"/>
            </w:tcBorders>
            <w:shd w:val="clear" w:color="auto" w:fill="FFFFFF"/>
            <w:vAlign w:val="bottom"/>
          </w:tcPr>
          <w:p w14:paraId="7F4400BE" w14:textId="77777777" w:rsidR="00111899" w:rsidRPr="0081494D" w:rsidRDefault="00111899" w:rsidP="00AA69DA">
            <w:pPr>
              <w:pStyle w:val="aa"/>
              <w:shd w:val="clear" w:color="auto" w:fill="auto"/>
              <w:spacing w:after="0" w:line="240" w:lineRule="auto"/>
              <w:rPr>
                <w:sz w:val="22"/>
                <w:szCs w:val="22"/>
              </w:rPr>
            </w:pPr>
            <w:r w:rsidRPr="0081494D">
              <w:rPr>
                <w:color w:val="000000"/>
                <w:sz w:val="22"/>
                <w:szCs w:val="22"/>
                <w:shd w:val="clear" w:color="auto" w:fill="FFFAF0"/>
              </w:rPr>
              <w:t>Торгівля деталями та приладдям для автотранспортних засобів</w:t>
            </w:r>
          </w:p>
        </w:tc>
        <w:tc>
          <w:tcPr>
            <w:tcW w:w="1273" w:type="dxa"/>
            <w:tcBorders>
              <w:top w:val="single" w:sz="4" w:space="0" w:color="auto"/>
              <w:left w:val="single" w:sz="4" w:space="0" w:color="auto"/>
            </w:tcBorders>
            <w:shd w:val="clear" w:color="auto" w:fill="FFFFFF"/>
            <w:vAlign w:val="bottom"/>
          </w:tcPr>
          <w:p w14:paraId="6EDD82F7"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2F6270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2F4D83B" w14:textId="77777777" w:rsidTr="00111899">
        <w:trPr>
          <w:trHeight w:hRule="exact" w:val="240"/>
          <w:jc w:val="center"/>
        </w:trPr>
        <w:tc>
          <w:tcPr>
            <w:tcW w:w="986" w:type="dxa"/>
            <w:tcBorders>
              <w:top w:val="single" w:sz="4" w:space="0" w:color="auto"/>
              <w:left w:val="single" w:sz="4" w:space="0" w:color="auto"/>
            </w:tcBorders>
            <w:shd w:val="clear" w:color="auto" w:fill="FFFFFF"/>
          </w:tcPr>
          <w:p w14:paraId="450DEDDB" w14:textId="77777777" w:rsidR="00111899" w:rsidRPr="0081494D"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45.40</w:t>
            </w:r>
          </w:p>
        </w:tc>
        <w:tc>
          <w:tcPr>
            <w:tcW w:w="6097" w:type="dxa"/>
            <w:tcBorders>
              <w:top w:val="single" w:sz="4" w:space="0" w:color="auto"/>
              <w:left w:val="single" w:sz="4" w:space="0" w:color="auto"/>
            </w:tcBorders>
            <w:shd w:val="clear" w:color="auto" w:fill="FFFFFF"/>
            <w:vAlign w:val="bottom"/>
          </w:tcPr>
          <w:p w14:paraId="426AB51D" w14:textId="77777777" w:rsidR="00111899" w:rsidRPr="0081494D" w:rsidRDefault="00111899" w:rsidP="00AA69DA">
            <w:pPr>
              <w:pStyle w:val="aa"/>
              <w:shd w:val="clear" w:color="auto" w:fill="auto"/>
              <w:spacing w:after="0" w:line="240" w:lineRule="auto"/>
              <w:rPr>
                <w:color w:val="000000"/>
                <w:sz w:val="22"/>
                <w:szCs w:val="22"/>
                <w:shd w:val="clear" w:color="auto" w:fill="FFFAF0"/>
              </w:rPr>
            </w:pPr>
            <w:r w:rsidRPr="0081494D">
              <w:rPr>
                <w:color w:val="000000"/>
                <w:sz w:val="22"/>
                <w:szCs w:val="22"/>
                <w:shd w:val="clear" w:color="auto" w:fill="FFFAF0"/>
              </w:rPr>
              <w:t>Торгівля мотоциклами, деталями та приладдям до них, технічне обслуговування і ремонт мотоциклів</w:t>
            </w:r>
          </w:p>
        </w:tc>
        <w:tc>
          <w:tcPr>
            <w:tcW w:w="1273" w:type="dxa"/>
            <w:tcBorders>
              <w:top w:val="single" w:sz="4" w:space="0" w:color="auto"/>
              <w:left w:val="single" w:sz="4" w:space="0" w:color="auto"/>
            </w:tcBorders>
            <w:shd w:val="clear" w:color="auto" w:fill="FFFFFF"/>
            <w:vAlign w:val="bottom"/>
          </w:tcPr>
          <w:p w14:paraId="12B2E91D" w14:textId="77777777" w:rsidR="00111899" w:rsidRDefault="00111899" w:rsidP="00AA69DA">
            <w:pPr>
              <w:pStyle w:val="aa"/>
              <w:shd w:val="clear" w:color="auto" w:fill="auto"/>
              <w:spacing w:after="0" w:line="240" w:lineRule="auto"/>
              <w:ind w:firstLine="60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4A5AD43"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005819B1"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561810B2" w14:textId="77777777" w:rsidR="00111899" w:rsidRPr="0040381C"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46.2</w:t>
            </w:r>
            <w:r>
              <w:rPr>
                <w:color w:val="000000"/>
                <w:sz w:val="22"/>
                <w:szCs w:val="22"/>
                <w:lang w:val="uk-UA" w:bidi="ru-RU"/>
              </w:rPr>
              <w:t>0</w:t>
            </w:r>
          </w:p>
        </w:tc>
        <w:tc>
          <w:tcPr>
            <w:tcW w:w="6097" w:type="dxa"/>
            <w:tcBorders>
              <w:top w:val="single" w:sz="4" w:space="0" w:color="auto"/>
              <w:left w:val="single" w:sz="4" w:space="0" w:color="auto"/>
            </w:tcBorders>
            <w:shd w:val="clear" w:color="auto" w:fill="FFFFFF"/>
            <w:vAlign w:val="bottom"/>
          </w:tcPr>
          <w:p w14:paraId="74455E84" w14:textId="77777777" w:rsidR="00111899" w:rsidRPr="0040381C" w:rsidRDefault="00111899" w:rsidP="00AA69DA">
            <w:pPr>
              <w:pStyle w:val="aa"/>
              <w:shd w:val="clear" w:color="auto" w:fill="auto"/>
              <w:spacing w:after="0" w:line="240" w:lineRule="auto"/>
              <w:rPr>
                <w:sz w:val="22"/>
                <w:szCs w:val="22"/>
              </w:rPr>
            </w:pPr>
            <w:r w:rsidRPr="0040381C">
              <w:rPr>
                <w:color w:val="000000"/>
                <w:sz w:val="22"/>
                <w:szCs w:val="22"/>
                <w:shd w:val="clear" w:color="auto" w:fill="FFFAF0"/>
              </w:rPr>
              <w:t>Оптова торгівля сільськогосподарською сировиною та живими тваринами</w:t>
            </w:r>
          </w:p>
        </w:tc>
        <w:tc>
          <w:tcPr>
            <w:tcW w:w="1273" w:type="dxa"/>
            <w:tcBorders>
              <w:top w:val="single" w:sz="4" w:space="0" w:color="auto"/>
              <w:left w:val="single" w:sz="4" w:space="0" w:color="auto"/>
            </w:tcBorders>
            <w:shd w:val="clear" w:color="auto" w:fill="FFFFFF"/>
            <w:vAlign w:val="bottom"/>
          </w:tcPr>
          <w:p w14:paraId="2447F6B3"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7CFF78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F343B16" w14:textId="77777777" w:rsidTr="00111899">
        <w:trPr>
          <w:trHeight w:hRule="exact" w:val="505"/>
          <w:jc w:val="center"/>
        </w:trPr>
        <w:tc>
          <w:tcPr>
            <w:tcW w:w="986" w:type="dxa"/>
            <w:tcBorders>
              <w:top w:val="single" w:sz="4" w:space="0" w:color="auto"/>
              <w:left w:val="single" w:sz="4" w:space="0" w:color="auto"/>
            </w:tcBorders>
            <w:shd w:val="clear" w:color="auto" w:fill="FFFFFF"/>
            <w:vAlign w:val="bottom"/>
          </w:tcPr>
          <w:p w14:paraId="4EDE4363" w14:textId="77777777" w:rsidR="00111899" w:rsidRPr="0040381C"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46.3</w:t>
            </w:r>
            <w:r>
              <w:rPr>
                <w:color w:val="000000"/>
                <w:sz w:val="22"/>
                <w:szCs w:val="22"/>
                <w:lang w:val="uk-UA" w:bidi="ru-RU"/>
              </w:rPr>
              <w:t>0</w:t>
            </w:r>
          </w:p>
        </w:tc>
        <w:tc>
          <w:tcPr>
            <w:tcW w:w="6097" w:type="dxa"/>
            <w:tcBorders>
              <w:top w:val="single" w:sz="4" w:space="0" w:color="auto"/>
              <w:left w:val="single" w:sz="4" w:space="0" w:color="auto"/>
            </w:tcBorders>
            <w:shd w:val="clear" w:color="auto" w:fill="FFFFFF"/>
            <w:vAlign w:val="bottom"/>
          </w:tcPr>
          <w:p w14:paraId="3FCC0DA0" w14:textId="77777777" w:rsidR="00111899" w:rsidRPr="0040381C" w:rsidRDefault="00111899" w:rsidP="00AA69DA">
            <w:pPr>
              <w:pStyle w:val="aa"/>
              <w:shd w:val="clear" w:color="auto" w:fill="auto"/>
              <w:spacing w:after="0" w:line="240" w:lineRule="auto"/>
              <w:rPr>
                <w:sz w:val="22"/>
                <w:szCs w:val="22"/>
              </w:rPr>
            </w:pPr>
            <w:r w:rsidRPr="0040381C">
              <w:rPr>
                <w:color w:val="000000"/>
                <w:sz w:val="22"/>
                <w:szCs w:val="22"/>
                <w:shd w:val="clear" w:color="auto" w:fill="FFFAF0"/>
              </w:rPr>
              <w:t>Оптова торгівля продуктами харчування, напоями та тютюновими виробами</w:t>
            </w:r>
          </w:p>
        </w:tc>
        <w:tc>
          <w:tcPr>
            <w:tcW w:w="1273" w:type="dxa"/>
            <w:tcBorders>
              <w:top w:val="single" w:sz="4" w:space="0" w:color="auto"/>
              <w:left w:val="single" w:sz="4" w:space="0" w:color="auto"/>
            </w:tcBorders>
            <w:shd w:val="clear" w:color="auto" w:fill="FFFFFF"/>
            <w:vAlign w:val="bottom"/>
          </w:tcPr>
          <w:p w14:paraId="12338121"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CED85D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77E3CD0"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1CB7463" w14:textId="77777777" w:rsidR="00111899" w:rsidRPr="0040381C"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46.4</w:t>
            </w:r>
            <w:r>
              <w:rPr>
                <w:color w:val="000000"/>
                <w:sz w:val="22"/>
                <w:szCs w:val="22"/>
                <w:lang w:val="uk-UA" w:bidi="ru-RU"/>
              </w:rPr>
              <w:t>0</w:t>
            </w:r>
          </w:p>
        </w:tc>
        <w:tc>
          <w:tcPr>
            <w:tcW w:w="6097" w:type="dxa"/>
            <w:tcBorders>
              <w:top w:val="single" w:sz="4" w:space="0" w:color="auto"/>
              <w:left w:val="single" w:sz="4" w:space="0" w:color="auto"/>
            </w:tcBorders>
            <w:shd w:val="clear" w:color="auto" w:fill="FFFFFF"/>
            <w:vAlign w:val="bottom"/>
          </w:tcPr>
          <w:p w14:paraId="653CD90C" w14:textId="77777777" w:rsidR="00111899" w:rsidRPr="0040381C" w:rsidRDefault="00111899" w:rsidP="00AA69DA">
            <w:pPr>
              <w:pStyle w:val="aa"/>
              <w:shd w:val="clear" w:color="auto" w:fill="auto"/>
              <w:spacing w:after="0" w:line="240" w:lineRule="auto"/>
              <w:rPr>
                <w:sz w:val="22"/>
                <w:szCs w:val="22"/>
              </w:rPr>
            </w:pPr>
            <w:r w:rsidRPr="0040381C">
              <w:rPr>
                <w:color w:val="000000"/>
                <w:sz w:val="22"/>
                <w:szCs w:val="22"/>
                <w:shd w:val="clear" w:color="auto" w:fill="FFFAF0"/>
              </w:rPr>
              <w:t>Оптова торгівля товарами господарського призначення</w:t>
            </w:r>
          </w:p>
        </w:tc>
        <w:tc>
          <w:tcPr>
            <w:tcW w:w="1273" w:type="dxa"/>
            <w:tcBorders>
              <w:top w:val="single" w:sz="4" w:space="0" w:color="auto"/>
              <w:left w:val="single" w:sz="4" w:space="0" w:color="auto"/>
            </w:tcBorders>
            <w:shd w:val="clear" w:color="auto" w:fill="FFFFFF"/>
            <w:vAlign w:val="bottom"/>
          </w:tcPr>
          <w:p w14:paraId="6A5F8E74"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EE8E3F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A949DC5"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40EFFFDB" w14:textId="77777777" w:rsidR="00111899" w:rsidRDefault="00111899" w:rsidP="00AA69DA">
            <w:pPr>
              <w:pStyle w:val="aa"/>
              <w:shd w:val="clear" w:color="auto" w:fill="auto"/>
              <w:spacing w:after="0" w:line="240" w:lineRule="auto"/>
              <w:rPr>
                <w:sz w:val="22"/>
                <w:szCs w:val="22"/>
              </w:rPr>
            </w:pPr>
            <w:r>
              <w:rPr>
                <w:color w:val="000000"/>
                <w:sz w:val="22"/>
                <w:szCs w:val="22"/>
                <w:lang w:val="uk-UA" w:bidi="ru-RU"/>
              </w:rPr>
              <w:t xml:space="preserve">   </w:t>
            </w:r>
            <w:r>
              <w:rPr>
                <w:color w:val="000000"/>
                <w:sz w:val="22"/>
                <w:szCs w:val="22"/>
                <w:lang w:bidi="ru-RU"/>
              </w:rPr>
              <w:t>46.46</w:t>
            </w:r>
          </w:p>
        </w:tc>
        <w:tc>
          <w:tcPr>
            <w:tcW w:w="6097" w:type="dxa"/>
            <w:tcBorders>
              <w:top w:val="single" w:sz="4" w:space="0" w:color="auto"/>
              <w:left w:val="single" w:sz="4" w:space="0" w:color="auto"/>
            </w:tcBorders>
            <w:shd w:val="clear" w:color="auto" w:fill="FFFFFF"/>
            <w:vAlign w:val="bottom"/>
          </w:tcPr>
          <w:p w14:paraId="52375DF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Оптова торгівля фармацевтичними товарами</w:t>
            </w:r>
          </w:p>
        </w:tc>
        <w:tc>
          <w:tcPr>
            <w:tcW w:w="1273" w:type="dxa"/>
            <w:tcBorders>
              <w:top w:val="single" w:sz="4" w:space="0" w:color="auto"/>
              <w:left w:val="single" w:sz="4" w:space="0" w:color="auto"/>
            </w:tcBorders>
            <w:shd w:val="clear" w:color="auto" w:fill="FFFFFF"/>
            <w:vAlign w:val="bottom"/>
          </w:tcPr>
          <w:p w14:paraId="311D55D4"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D72723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076AC4E"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727556B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46.69</w:t>
            </w:r>
          </w:p>
        </w:tc>
        <w:tc>
          <w:tcPr>
            <w:tcW w:w="6097" w:type="dxa"/>
            <w:tcBorders>
              <w:top w:val="single" w:sz="4" w:space="0" w:color="auto"/>
              <w:left w:val="single" w:sz="4" w:space="0" w:color="auto"/>
            </w:tcBorders>
            <w:shd w:val="clear" w:color="auto" w:fill="FFFFFF"/>
            <w:vAlign w:val="bottom"/>
          </w:tcPr>
          <w:p w14:paraId="1A8CCDF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Оптова торгівля іншими машинами й устаткованням</w:t>
            </w:r>
          </w:p>
        </w:tc>
        <w:tc>
          <w:tcPr>
            <w:tcW w:w="1273" w:type="dxa"/>
            <w:tcBorders>
              <w:top w:val="single" w:sz="4" w:space="0" w:color="auto"/>
              <w:left w:val="single" w:sz="4" w:space="0" w:color="auto"/>
            </w:tcBorders>
            <w:shd w:val="clear" w:color="auto" w:fill="FFFFFF"/>
            <w:vAlign w:val="bottom"/>
          </w:tcPr>
          <w:p w14:paraId="26C6B07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F6D558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16CA8D9"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33BCEFC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46.73</w:t>
            </w:r>
          </w:p>
        </w:tc>
        <w:tc>
          <w:tcPr>
            <w:tcW w:w="6097" w:type="dxa"/>
            <w:tcBorders>
              <w:top w:val="single" w:sz="4" w:space="0" w:color="auto"/>
              <w:left w:val="single" w:sz="4" w:space="0" w:color="auto"/>
            </w:tcBorders>
            <w:shd w:val="clear" w:color="auto" w:fill="FFFFFF"/>
            <w:vAlign w:val="bottom"/>
          </w:tcPr>
          <w:p w14:paraId="724744A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Оптова торгівля деревиною, будівельними матеріалами та санітарно-технічним обладнанням</w:t>
            </w:r>
          </w:p>
        </w:tc>
        <w:tc>
          <w:tcPr>
            <w:tcW w:w="1273" w:type="dxa"/>
            <w:tcBorders>
              <w:top w:val="single" w:sz="4" w:space="0" w:color="auto"/>
              <w:left w:val="single" w:sz="4" w:space="0" w:color="auto"/>
            </w:tcBorders>
            <w:shd w:val="clear" w:color="auto" w:fill="FFFFFF"/>
            <w:vAlign w:val="bottom"/>
          </w:tcPr>
          <w:p w14:paraId="3322F1E6"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EA6D60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DEEFAF6"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0096676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47.11</w:t>
            </w:r>
          </w:p>
        </w:tc>
        <w:tc>
          <w:tcPr>
            <w:tcW w:w="6097" w:type="dxa"/>
            <w:tcBorders>
              <w:top w:val="single" w:sz="4" w:space="0" w:color="auto"/>
              <w:left w:val="single" w:sz="4" w:space="0" w:color="auto"/>
            </w:tcBorders>
            <w:shd w:val="clear" w:color="auto" w:fill="FFFFFF"/>
            <w:vAlign w:val="bottom"/>
          </w:tcPr>
          <w:p w14:paraId="250A64D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в неспеціалІзованих магазинах переважно продуктами харчування, напоями та тютюновими виробами</w:t>
            </w:r>
          </w:p>
        </w:tc>
        <w:tc>
          <w:tcPr>
            <w:tcW w:w="1273" w:type="dxa"/>
            <w:tcBorders>
              <w:top w:val="single" w:sz="4" w:space="0" w:color="auto"/>
              <w:left w:val="single" w:sz="4" w:space="0" w:color="auto"/>
            </w:tcBorders>
            <w:shd w:val="clear" w:color="auto" w:fill="FFFFFF"/>
            <w:vAlign w:val="bottom"/>
          </w:tcPr>
          <w:p w14:paraId="1ACC48D5"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A12CA7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5930011"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441E6D85"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47.19</w:t>
            </w:r>
          </w:p>
        </w:tc>
        <w:tc>
          <w:tcPr>
            <w:tcW w:w="6097" w:type="dxa"/>
            <w:tcBorders>
              <w:top w:val="single" w:sz="4" w:space="0" w:color="auto"/>
              <w:left w:val="single" w:sz="4" w:space="0" w:color="auto"/>
            </w:tcBorders>
            <w:shd w:val="clear" w:color="auto" w:fill="FFFFFF"/>
            <w:vAlign w:val="bottom"/>
          </w:tcPr>
          <w:p w14:paraId="5E5C67B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 xml:space="preserve">Інші види роздрібної торгівлі в </w:t>
            </w:r>
            <w:r>
              <w:rPr>
                <w:color w:val="000000"/>
                <w:sz w:val="22"/>
                <w:szCs w:val="22"/>
                <w:lang w:bidi="ru-RU"/>
              </w:rPr>
              <w:t xml:space="preserve">нес </w:t>
            </w:r>
            <w:r>
              <w:rPr>
                <w:color w:val="000000"/>
                <w:sz w:val="22"/>
                <w:szCs w:val="22"/>
                <w:lang w:val="uk-UA" w:eastAsia="uk-UA" w:bidi="uk-UA"/>
              </w:rPr>
              <w:t>пе ці авізованих магазинах</w:t>
            </w:r>
          </w:p>
        </w:tc>
        <w:tc>
          <w:tcPr>
            <w:tcW w:w="1273" w:type="dxa"/>
            <w:tcBorders>
              <w:top w:val="single" w:sz="4" w:space="0" w:color="auto"/>
              <w:left w:val="single" w:sz="4" w:space="0" w:color="auto"/>
            </w:tcBorders>
            <w:shd w:val="clear" w:color="auto" w:fill="FFFFFF"/>
            <w:vAlign w:val="bottom"/>
          </w:tcPr>
          <w:p w14:paraId="1A0391ED"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601FEA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04E005B"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53767D3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47.21</w:t>
            </w:r>
          </w:p>
        </w:tc>
        <w:tc>
          <w:tcPr>
            <w:tcW w:w="6097" w:type="dxa"/>
            <w:tcBorders>
              <w:top w:val="single" w:sz="4" w:space="0" w:color="auto"/>
              <w:left w:val="single" w:sz="4" w:space="0" w:color="auto"/>
            </w:tcBorders>
            <w:shd w:val="clear" w:color="auto" w:fill="FFFFFF"/>
            <w:vAlign w:val="bottom"/>
          </w:tcPr>
          <w:p w14:paraId="03AF910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фруктами й овочами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015BD420"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AE5788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6F6D776" w14:textId="77777777" w:rsidTr="00111899">
        <w:trPr>
          <w:trHeight w:hRule="exact" w:val="504"/>
          <w:jc w:val="center"/>
        </w:trPr>
        <w:tc>
          <w:tcPr>
            <w:tcW w:w="986" w:type="dxa"/>
            <w:tcBorders>
              <w:top w:val="single" w:sz="4" w:space="0" w:color="auto"/>
              <w:left w:val="single" w:sz="4" w:space="0" w:color="auto"/>
            </w:tcBorders>
            <w:shd w:val="clear" w:color="auto" w:fill="FFFFFF"/>
          </w:tcPr>
          <w:p w14:paraId="1B70672C"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47.22</w:t>
            </w:r>
          </w:p>
        </w:tc>
        <w:tc>
          <w:tcPr>
            <w:tcW w:w="6097" w:type="dxa"/>
            <w:tcBorders>
              <w:top w:val="single" w:sz="4" w:space="0" w:color="auto"/>
              <w:left w:val="single" w:sz="4" w:space="0" w:color="auto"/>
            </w:tcBorders>
            <w:shd w:val="clear" w:color="auto" w:fill="FFFFFF"/>
            <w:vAlign w:val="bottom"/>
          </w:tcPr>
          <w:p w14:paraId="4232BAB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м’ясом і м'ясними продуктами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2F32772B"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E12814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F9DFED9"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26B4B31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47.23</w:t>
            </w:r>
          </w:p>
        </w:tc>
        <w:tc>
          <w:tcPr>
            <w:tcW w:w="6097" w:type="dxa"/>
            <w:tcBorders>
              <w:top w:val="single" w:sz="4" w:space="0" w:color="auto"/>
              <w:left w:val="single" w:sz="4" w:space="0" w:color="auto"/>
            </w:tcBorders>
            <w:shd w:val="clear" w:color="auto" w:fill="FFFFFF"/>
            <w:vAlign w:val="bottom"/>
          </w:tcPr>
          <w:p w14:paraId="7D466DE9"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рибою, ракоподібними та молюсками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11F38294"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5E50FD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1CBB3EB" w14:textId="77777777" w:rsidTr="00111899">
        <w:trPr>
          <w:trHeight w:hRule="exact" w:val="778"/>
          <w:jc w:val="center"/>
        </w:trPr>
        <w:tc>
          <w:tcPr>
            <w:tcW w:w="986" w:type="dxa"/>
            <w:tcBorders>
              <w:top w:val="single" w:sz="4" w:space="0" w:color="auto"/>
              <w:left w:val="single" w:sz="4" w:space="0" w:color="auto"/>
            </w:tcBorders>
            <w:shd w:val="clear" w:color="auto" w:fill="FFFFFF"/>
          </w:tcPr>
          <w:p w14:paraId="6B46D72C"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47.24</w:t>
            </w:r>
          </w:p>
        </w:tc>
        <w:tc>
          <w:tcPr>
            <w:tcW w:w="6097" w:type="dxa"/>
            <w:tcBorders>
              <w:top w:val="single" w:sz="4" w:space="0" w:color="auto"/>
              <w:left w:val="single" w:sz="4" w:space="0" w:color="auto"/>
            </w:tcBorders>
            <w:shd w:val="clear" w:color="auto" w:fill="FFFFFF"/>
            <w:vAlign w:val="bottom"/>
          </w:tcPr>
          <w:p w14:paraId="17B9951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хлібобулочними виробами, борошняними та цукровими кондитерськими виробами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45987E2C"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62D456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DE3C7CF" w14:textId="77777777" w:rsidTr="00111899">
        <w:trPr>
          <w:trHeight w:hRule="exact" w:val="817"/>
          <w:jc w:val="center"/>
        </w:trPr>
        <w:tc>
          <w:tcPr>
            <w:tcW w:w="986" w:type="dxa"/>
            <w:tcBorders>
              <w:top w:val="single" w:sz="4" w:space="0" w:color="auto"/>
              <w:left w:val="single" w:sz="4" w:space="0" w:color="auto"/>
              <w:bottom w:val="single" w:sz="4" w:space="0" w:color="auto"/>
            </w:tcBorders>
            <w:shd w:val="clear" w:color="auto" w:fill="FFFFFF"/>
          </w:tcPr>
          <w:p w14:paraId="4EC206C0"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47.41</w:t>
            </w:r>
          </w:p>
        </w:tc>
        <w:tc>
          <w:tcPr>
            <w:tcW w:w="6097" w:type="dxa"/>
            <w:tcBorders>
              <w:top w:val="single" w:sz="4" w:space="0" w:color="auto"/>
              <w:left w:val="single" w:sz="4" w:space="0" w:color="auto"/>
              <w:bottom w:val="single" w:sz="4" w:space="0" w:color="auto"/>
            </w:tcBorders>
            <w:shd w:val="clear" w:color="auto" w:fill="FFFFFF"/>
            <w:vAlign w:val="center"/>
          </w:tcPr>
          <w:p w14:paraId="0489DF6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комп’ютерами, периферійним устаткуванням і програмним забезпеченням у спеціалізованих магазинах</w:t>
            </w:r>
          </w:p>
        </w:tc>
        <w:tc>
          <w:tcPr>
            <w:tcW w:w="1273" w:type="dxa"/>
            <w:tcBorders>
              <w:top w:val="single" w:sz="4" w:space="0" w:color="auto"/>
              <w:left w:val="single" w:sz="4" w:space="0" w:color="auto"/>
              <w:bottom w:val="single" w:sz="4" w:space="0" w:color="auto"/>
            </w:tcBorders>
            <w:shd w:val="clear" w:color="auto" w:fill="FFFFFF"/>
            <w:vAlign w:val="bottom"/>
          </w:tcPr>
          <w:p w14:paraId="384D0CC0" w14:textId="77777777" w:rsidR="00111899" w:rsidRDefault="00111899" w:rsidP="00AA69DA">
            <w:pPr>
              <w:pStyle w:val="aa"/>
              <w:shd w:val="clear" w:color="auto" w:fill="auto"/>
              <w:spacing w:after="0" w:line="240" w:lineRule="auto"/>
              <w:ind w:firstLine="60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7EEEE56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44ACB04" w14:textId="77777777" w:rsidTr="00111899">
        <w:trPr>
          <w:trHeight w:hRule="exact" w:val="547"/>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14:paraId="167521F3" w14:textId="77777777" w:rsidR="00111899" w:rsidRDefault="00111899" w:rsidP="00AA69DA">
            <w:pPr>
              <w:pStyle w:val="aa"/>
              <w:shd w:val="clear" w:color="auto" w:fill="auto"/>
              <w:spacing w:after="0" w:line="240" w:lineRule="auto"/>
              <w:ind w:firstLine="180"/>
              <w:jc w:val="both"/>
              <w:rPr>
                <w:sz w:val="22"/>
                <w:szCs w:val="22"/>
              </w:rPr>
            </w:pPr>
            <w:r>
              <w:br w:type="page"/>
            </w:r>
            <w:r>
              <w:rPr>
                <w:color w:val="000000"/>
                <w:sz w:val="22"/>
                <w:szCs w:val="22"/>
                <w:lang w:bidi="ru-RU"/>
              </w:rPr>
              <w:t>47.42</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26A4214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телекомунікаційним устаткуванням у спеціалізованих магазинах</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019D448A"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095B07E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617A01E" w14:textId="77777777" w:rsidTr="00111899">
        <w:trPr>
          <w:trHeight w:hRule="exact" w:val="781"/>
          <w:jc w:val="center"/>
        </w:trPr>
        <w:tc>
          <w:tcPr>
            <w:tcW w:w="986" w:type="dxa"/>
            <w:tcBorders>
              <w:top w:val="single" w:sz="4" w:space="0" w:color="auto"/>
              <w:left w:val="single" w:sz="4" w:space="0" w:color="auto"/>
            </w:tcBorders>
            <w:shd w:val="clear" w:color="auto" w:fill="FFFFFF"/>
          </w:tcPr>
          <w:p w14:paraId="445B09DE"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lastRenderedPageBreak/>
              <w:t>47.43</w:t>
            </w:r>
          </w:p>
        </w:tc>
        <w:tc>
          <w:tcPr>
            <w:tcW w:w="6097" w:type="dxa"/>
            <w:tcBorders>
              <w:top w:val="single" w:sz="4" w:space="0" w:color="auto"/>
              <w:left w:val="single" w:sz="4" w:space="0" w:color="auto"/>
            </w:tcBorders>
            <w:shd w:val="clear" w:color="auto" w:fill="FFFFFF"/>
            <w:vAlign w:val="bottom"/>
          </w:tcPr>
          <w:p w14:paraId="73966EB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в спеціалізованих магазинах електронною апаратурою побутового призначення для приймання, запису, відтворення звуку й зображення</w:t>
            </w:r>
          </w:p>
        </w:tc>
        <w:tc>
          <w:tcPr>
            <w:tcW w:w="1273" w:type="dxa"/>
            <w:tcBorders>
              <w:top w:val="single" w:sz="4" w:space="0" w:color="auto"/>
              <w:left w:val="single" w:sz="4" w:space="0" w:color="auto"/>
            </w:tcBorders>
            <w:shd w:val="clear" w:color="auto" w:fill="FFFFFF"/>
            <w:vAlign w:val="bottom"/>
          </w:tcPr>
          <w:p w14:paraId="6D2140C8"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FBF39C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B5D9A7E" w14:textId="77777777" w:rsidTr="00111899">
        <w:trPr>
          <w:trHeight w:hRule="exact" w:val="515"/>
          <w:jc w:val="center"/>
        </w:trPr>
        <w:tc>
          <w:tcPr>
            <w:tcW w:w="986" w:type="dxa"/>
            <w:tcBorders>
              <w:top w:val="single" w:sz="4" w:space="0" w:color="auto"/>
              <w:left w:val="single" w:sz="4" w:space="0" w:color="auto"/>
              <w:bottom w:val="single" w:sz="4" w:space="0" w:color="auto"/>
            </w:tcBorders>
            <w:shd w:val="clear" w:color="auto" w:fill="FFFFFF"/>
          </w:tcPr>
          <w:p w14:paraId="6366742A"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47.51</w:t>
            </w:r>
          </w:p>
        </w:tc>
        <w:tc>
          <w:tcPr>
            <w:tcW w:w="6097" w:type="dxa"/>
            <w:tcBorders>
              <w:top w:val="single" w:sz="4" w:space="0" w:color="auto"/>
              <w:left w:val="single" w:sz="4" w:space="0" w:color="auto"/>
              <w:bottom w:val="single" w:sz="4" w:space="0" w:color="auto"/>
            </w:tcBorders>
            <w:shd w:val="clear" w:color="auto" w:fill="FFFFFF"/>
          </w:tcPr>
          <w:p w14:paraId="6C836438" w14:textId="77777777" w:rsidR="00111899" w:rsidRDefault="00111899" w:rsidP="00AA69DA">
            <w:pPr>
              <w:pStyle w:val="aa"/>
              <w:shd w:val="clear" w:color="auto" w:fill="auto"/>
              <w:spacing w:after="0" w:line="228" w:lineRule="auto"/>
              <w:rPr>
                <w:sz w:val="22"/>
                <w:szCs w:val="22"/>
              </w:rPr>
            </w:pPr>
            <w:r>
              <w:rPr>
                <w:color w:val="000000"/>
                <w:sz w:val="22"/>
                <w:szCs w:val="22"/>
                <w:lang w:val="uk-UA" w:eastAsia="uk-UA" w:bidi="uk-UA"/>
              </w:rPr>
              <w:t>Роздрібна торгівля текстильними товарами в спеціалізованих магазинах</w:t>
            </w:r>
          </w:p>
        </w:tc>
        <w:tc>
          <w:tcPr>
            <w:tcW w:w="1273" w:type="dxa"/>
            <w:tcBorders>
              <w:top w:val="single" w:sz="4" w:space="0" w:color="auto"/>
              <w:left w:val="single" w:sz="4" w:space="0" w:color="auto"/>
              <w:bottom w:val="single" w:sz="4" w:space="0" w:color="auto"/>
            </w:tcBorders>
            <w:shd w:val="clear" w:color="auto" w:fill="FFFFFF"/>
            <w:vAlign w:val="bottom"/>
          </w:tcPr>
          <w:p w14:paraId="07A8A6F1"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6C1922E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0254A7B" w14:textId="77777777" w:rsidTr="00111899">
        <w:trPr>
          <w:trHeight w:hRule="exact" w:val="774"/>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14:paraId="70FC96D5"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47.52</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2533590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залізними виробами, будівельними матеріалами та санітарно-технічними виробами в спеціалізованих магазинах</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3DEB0788"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7C8CC9C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8D0B308"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71A72846"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47.53</w:t>
            </w:r>
          </w:p>
        </w:tc>
        <w:tc>
          <w:tcPr>
            <w:tcW w:w="6097" w:type="dxa"/>
            <w:tcBorders>
              <w:top w:val="single" w:sz="4" w:space="0" w:color="auto"/>
              <w:left w:val="single" w:sz="4" w:space="0" w:color="auto"/>
            </w:tcBorders>
            <w:shd w:val="clear" w:color="auto" w:fill="FFFFFF"/>
            <w:vAlign w:val="bottom"/>
          </w:tcPr>
          <w:p w14:paraId="34C0EC3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килимами, килимовими виробами, покриттям для стін і підлоги в спеціалізованих магазинах</w:t>
            </w:r>
          </w:p>
        </w:tc>
        <w:tc>
          <w:tcPr>
            <w:tcW w:w="1273" w:type="dxa"/>
            <w:tcBorders>
              <w:top w:val="single" w:sz="4" w:space="0" w:color="auto"/>
              <w:left w:val="single" w:sz="4" w:space="0" w:color="auto"/>
            </w:tcBorders>
            <w:shd w:val="clear" w:color="auto" w:fill="FFFFFF"/>
            <w:vAlign w:val="bottom"/>
          </w:tcPr>
          <w:p w14:paraId="6833755D"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92A5A2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87DB1D8"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4970E3DE"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47.54</w:t>
            </w:r>
          </w:p>
        </w:tc>
        <w:tc>
          <w:tcPr>
            <w:tcW w:w="6097" w:type="dxa"/>
            <w:tcBorders>
              <w:top w:val="single" w:sz="4" w:space="0" w:color="auto"/>
              <w:left w:val="single" w:sz="4" w:space="0" w:color="auto"/>
            </w:tcBorders>
            <w:shd w:val="clear" w:color="auto" w:fill="FFFFFF"/>
            <w:vAlign w:val="bottom"/>
          </w:tcPr>
          <w:p w14:paraId="0AE28AB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побутовими електротоварами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2FEFC0B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BC0A4C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BE2DD05"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191C7F9E"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47.59</w:t>
            </w:r>
          </w:p>
        </w:tc>
        <w:tc>
          <w:tcPr>
            <w:tcW w:w="6097" w:type="dxa"/>
            <w:tcBorders>
              <w:top w:val="single" w:sz="4" w:space="0" w:color="auto"/>
              <w:left w:val="single" w:sz="4" w:space="0" w:color="auto"/>
            </w:tcBorders>
            <w:shd w:val="clear" w:color="auto" w:fill="FFFFFF"/>
            <w:vAlign w:val="bottom"/>
          </w:tcPr>
          <w:p w14:paraId="7558833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меблями, освітлювальним приладдям та іншими товарами для дому в спеціалізованих магазинах</w:t>
            </w:r>
          </w:p>
        </w:tc>
        <w:tc>
          <w:tcPr>
            <w:tcW w:w="1273" w:type="dxa"/>
            <w:tcBorders>
              <w:top w:val="single" w:sz="4" w:space="0" w:color="auto"/>
              <w:left w:val="single" w:sz="4" w:space="0" w:color="auto"/>
            </w:tcBorders>
            <w:shd w:val="clear" w:color="auto" w:fill="FFFFFF"/>
            <w:vAlign w:val="bottom"/>
          </w:tcPr>
          <w:p w14:paraId="5FAE1B36"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556BEC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2AE4026" w14:textId="77777777" w:rsidTr="00111899">
        <w:trPr>
          <w:trHeight w:hRule="exact" w:val="259"/>
          <w:jc w:val="center"/>
        </w:trPr>
        <w:tc>
          <w:tcPr>
            <w:tcW w:w="986" w:type="dxa"/>
            <w:tcBorders>
              <w:top w:val="single" w:sz="4" w:space="0" w:color="auto"/>
              <w:left w:val="single" w:sz="4" w:space="0" w:color="auto"/>
            </w:tcBorders>
            <w:shd w:val="clear" w:color="auto" w:fill="FFFFFF"/>
          </w:tcPr>
          <w:p w14:paraId="2945F025"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47.61</w:t>
            </w:r>
          </w:p>
        </w:tc>
        <w:tc>
          <w:tcPr>
            <w:tcW w:w="6097" w:type="dxa"/>
            <w:tcBorders>
              <w:top w:val="single" w:sz="4" w:space="0" w:color="auto"/>
              <w:left w:val="single" w:sz="4" w:space="0" w:color="auto"/>
            </w:tcBorders>
            <w:shd w:val="clear" w:color="auto" w:fill="FFFFFF"/>
          </w:tcPr>
          <w:p w14:paraId="7B1A816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книгами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42E3FF1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FBE4D7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561ACC2"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71DF9F95"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47.62</w:t>
            </w:r>
          </w:p>
        </w:tc>
        <w:tc>
          <w:tcPr>
            <w:tcW w:w="6097" w:type="dxa"/>
            <w:tcBorders>
              <w:top w:val="single" w:sz="4" w:space="0" w:color="auto"/>
              <w:left w:val="single" w:sz="4" w:space="0" w:color="auto"/>
            </w:tcBorders>
            <w:shd w:val="clear" w:color="auto" w:fill="FFFFFF"/>
            <w:vAlign w:val="bottom"/>
          </w:tcPr>
          <w:p w14:paraId="2AFA16A9"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газетами та канцелярськими товарами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574421C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BD13EC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AC8F862"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1F2D7A4D"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47.63</w:t>
            </w:r>
          </w:p>
        </w:tc>
        <w:tc>
          <w:tcPr>
            <w:tcW w:w="6097" w:type="dxa"/>
            <w:tcBorders>
              <w:top w:val="single" w:sz="4" w:space="0" w:color="auto"/>
              <w:left w:val="single" w:sz="4" w:space="0" w:color="auto"/>
            </w:tcBorders>
            <w:shd w:val="clear" w:color="auto" w:fill="FFFFFF"/>
            <w:vAlign w:val="bottom"/>
          </w:tcPr>
          <w:p w14:paraId="2EB99E10"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Роздрібна торгівля аудіо та відеозаписами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21F1873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9DDBDD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ACB7838"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6AEDBD89"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47.64</w:t>
            </w:r>
          </w:p>
        </w:tc>
        <w:tc>
          <w:tcPr>
            <w:tcW w:w="6097" w:type="dxa"/>
            <w:tcBorders>
              <w:top w:val="single" w:sz="4" w:space="0" w:color="auto"/>
              <w:left w:val="single" w:sz="4" w:space="0" w:color="auto"/>
            </w:tcBorders>
            <w:shd w:val="clear" w:color="auto" w:fill="FFFFFF"/>
          </w:tcPr>
          <w:p w14:paraId="3D8D2D3A"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Роздрібна торгівля спортивним інвентарем у спеціалізованих магазинах</w:t>
            </w:r>
          </w:p>
        </w:tc>
        <w:tc>
          <w:tcPr>
            <w:tcW w:w="1273" w:type="dxa"/>
            <w:tcBorders>
              <w:top w:val="single" w:sz="4" w:space="0" w:color="auto"/>
              <w:left w:val="single" w:sz="4" w:space="0" w:color="auto"/>
            </w:tcBorders>
            <w:shd w:val="clear" w:color="auto" w:fill="FFFFFF"/>
            <w:vAlign w:val="bottom"/>
          </w:tcPr>
          <w:p w14:paraId="6C0CD8A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3E106B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BA4740D"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5ACFB8BC"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47.65</w:t>
            </w:r>
          </w:p>
        </w:tc>
        <w:tc>
          <w:tcPr>
            <w:tcW w:w="6097" w:type="dxa"/>
            <w:tcBorders>
              <w:top w:val="single" w:sz="4" w:space="0" w:color="auto"/>
              <w:left w:val="single" w:sz="4" w:space="0" w:color="auto"/>
            </w:tcBorders>
            <w:shd w:val="clear" w:color="auto" w:fill="FFFFFF"/>
          </w:tcPr>
          <w:p w14:paraId="6DEEED92"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Роздрібна торгівля іграми та іграшками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021CDBC0"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82702D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FC69AF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6F052349"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47.71</w:t>
            </w:r>
          </w:p>
        </w:tc>
        <w:tc>
          <w:tcPr>
            <w:tcW w:w="6097" w:type="dxa"/>
            <w:tcBorders>
              <w:top w:val="single" w:sz="4" w:space="0" w:color="auto"/>
              <w:left w:val="single" w:sz="4" w:space="0" w:color="auto"/>
            </w:tcBorders>
            <w:shd w:val="clear" w:color="auto" w:fill="FFFFFF"/>
            <w:vAlign w:val="bottom"/>
          </w:tcPr>
          <w:p w14:paraId="33279E6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одягом у спеціалізованих магазинах</w:t>
            </w:r>
          </w:p>
        </w:tc>
        <w:tc>
          <w:tcPr>
            <w:tcW w:w="1273" w:type="dxa"/>
            <w:tcBorders>
              <w:top w:val="single" w:sz="4" w:space="0" w:color="auto"/>
              <w:left w:val="single" w:sz="4" w:space="0" w:color="auto"/>
            </w:tcBorders>
            <w:shd w:val="clear" w:color="auto" w:fill="FFFFFF"/>
            <w:vAlign w:val="bottom"/>
          </w:tcPr>
          <w:p w14:paraId="11F5C5FE"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CB9678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3E0B5C4"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5133AA2E"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47.72</w:t>
            </w:r>
          </w:p>
        </w:tc>
        <w:tc>
          <w:tcPr>
            <w:tcW w:w="6097" w:type="dxa"/>
            <w:tcBorders>
              <w:top w:val="single" w:sz="4" w:space="0" w:color="auto"/>
              <w:left w:val="single" w:sz="4" w:space="0" w:color="auto"/>
            </w:tcBorders>
            <w:shd w:val="clear" w:color="auto" w:fill="FFFFFF"/>
            <w:vAlign w:val="bottom"/>
          </w:tcPr>
          <w:p w14:paraId="4614863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взуттям та шкіряними виробами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1C6EE91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5F0044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D02AD9B" w14:textId="77777777" w:rsidTr="00111899">
        <w:trPr>
          <w:trHeight w:hRule="exact" w:val="767"/>
          <w:jc w:val="center"/>
        </w:trPr>
        <w:tc>
          <w:tcPr>
            <w:tcW w:w="986" w:type="dxa"/>
            <w:tcBorders>
              <w:top w:val="single" w:sz="4" w:space="0" w:color="auto"/>
              <w:left w:val="single" w:sz="4" w:space="0" w:color="auto"/>
            </w:tcBorders>
            <w:shd w:val="clear" w:color="auto" w:fill="FFFFFF"/>
          </w:tcPr>
          <w:p w14:paraId="1EA9ECDB"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47.76</w:t>
            </w:r>
          </w:p>
        </w:tc>
        <w:tc>
          <w:tcPr>
            <w:tcW w:w="6097" w:type="dxa"/>
            <w:tcBorders>
              <w:top w:val="single" w:sz="4" w:space="0" w:color="auto"/>
              <w:left w:val="single" w:sz="4" w:space="0" w:color="auto"/>
            </w:tcBorders>
            <w:shd w:val="clear" w:color="auto" w:fill="FFFFFF"/>
            <w:vAlign w:val="bottom"/>
          </w:tcPr>
          <w:p w14:paraId="77F0606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квітами, рослинами, насінням, добривами, домашніми тваринами та кормами для них у спеціалізованих магазинах</w:t>
            </w:r>
          </w:p>
        </w:tc>
        <w:tc>
          <w:tcPr>
            <w:tcW w:w="1273" w:type="dxa"/>
            <w:tcBorders>
              <w:top w:val="single" w:sz="4" w:space="0" w:color="auto"/>
              <w:left w:val="single" w:sz="4" w:space="0" w:color="auto"/>
            </w:tcBorders>
            <w:shd w:val="clear" w:color="auto" w:fill="FFFFFF"/>
            <w:vAlign w:val="bottom"/>
          </w:tcPr>
          <w:p w14:paraId="5BB031C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171923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DD1F44F" w14:textId="77777777" w:rsidTr="00111899">
        <w:trPr>
          <w:trHeight w:hRule="exact" w:val="508"/>
          <w:jc w:val="center"/>
        </w:trPr>
        <w:tc>
          <w:tcPr>
            <w:tcW w:w="986" w:type="dxa"/>
            <w:tcBorders>
              <w:top w:val="single" w:sz="4" w:space="0" w:color="auto"/>
              <w:left w:val="single" w:sz="4" w:space="0" w:color="auto"/>
            </w:tcBorders>
            <w:shd w:val="clear" w:color="auto" w:fill="FFFFFF"/>
          </w:tcPr>
          <w:p w14:paraId="7ACAEF8B"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47.77</w:t>
            </w:r>
          </w:p>
        </w:tc>
        <w:tc>
          <w:tcPr>
            <w:tcW w:w="6097" w:type="dxa"/>
            <w:tcBorders>
              <w:top w:val="single" w:sz="4" w:space="0" w:color="auto"/>
              <w:left w:val="single" w:sz="4" w:space="0" w:color="auto"/>
            </w:tcBorders>
            <w:shd w:val="clear" w:color="auto" w:fill="FFFFFF"/>
            <w:vAlign w:val="bottom"/>
          </w:tcPr>
          <w:p w14:paraId="5654985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годинниками та ювелірними виробами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06650A5D"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D4B539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CF40AA0"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7A9666AB"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47.78</w:t>
            </w:r>
          </w:p>
        </w:tc>
        <w:tc>
          <w:tcPr>
            <w:tcW w:w="6097" w:type="dxa"/>
            <w:tcBorders>
              <w:top w:val="single" w:sz="4" w:space="0" w:color="auto"/>
              <w:left w:val="single" w:sz="4" w:space="0" w:color="auto"/>
            </w:tcBorders>
            <w:shd w:val="clear" w:color="auto" w:fill="FFFFFF"/>
            <w:vAlign w:val="bottom"/>
          </w:tcPr>
          <w:p w14:paraId="76EDA49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іншими невживаними товарами в спеціалізованих магазинах</w:t>
            </w:r>
          </w:p>
        </w:tc>
        <w:tc>
          <w:tcPr>
            <w:tcW w:w="1273" w:type="dxa"/>
            <w:tcBorders>
              <w:top w:val="single" w:sz="4" w:space="0" w:color="auto"/>
              <w:left w:val="single" w:sz="4" w:space="0" w:color="auto"/>
            </w:tcBorders>
            <w:shd w:val="clear" w:color="auto" w:fill="FFFFFF"/>
            <w:vAlign w:val="bottom"/>
          </w:tcPr>
          <w:p w14:paraId="15CFC8B7"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F53CD3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36E29FC"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29486196" w14:textId="77777777" w:rsidR="00111899" w:rsidRDefault="00111899" w:rsidP="00AA69DA">
            <w:pPr>
              <w:pStyle w:val="aa"/>
              <w:shd w:val="clear" w:color="auto" w:fill="auto"/>
              <w:spacing w:after="0" w:line="240" w:lineRule="auto"/>
              <w:ind w:firstLine="180"/>
              <w:jc w:val="both"/>
              <w:rPr>
                <w:sz w:val="22"/>
                <w:szCs w:val="22"/>
              </w:rPr>
            </w:pPr>
            <w:r>
              <w:rPr>
                <w:color w:val="000000"/>
                <w:sz w:val="22"/>
                <w:szCs w:val="22"/>
                <w:lang w:bidi="ru-RU"/>
              </w:rPr>
              <w:t>47.79</w:t>
            </w:r>
          </w:p>
        </w:tc>
        <w:tc>
          <w:tcPr>
            <w:tcW w:w="6097" w:type="dxa"/>
            <w:tcBorders>
              <w:top w:val="single" w:sz="4" w:space="0" w:color="auto"/>
              <w:left w:val="single" w:sz="4" w:space="0" w:color="auto"/>
            </w:tcBorders>
            <w:shd w:val="clear" w:color="auto" w:fill="FFFFFF"/>
            <w:vAlign w:val="bottom"/>
          </w:tcPr>
          <w:p w14:paraId="58D4799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уживаними товарами в магазинах</w:t>
            </w:r>
          </w:p>
        </w:tc>
        <w:tc>
          <w:tcPr>
            <w:tcW w:w="1273" w:type="dxa"/>
            <w:tcBorders>
              <w:top w:val="single" w:sz="4" w:space="0" w:color="auto"/>
              <w:left w:val="single" w:sz="4" w:space="0" w:color="auto"/>
            </w:tcBorders>
            <w:shd w:val="clear" w:color="auto" w:fill="FFFFFF"/>
            <w:vAlign w:val="bottom"/>
          </w:tcPr>
          <w:p w14:paraId="6A49048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E404A4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CDE54F8" w14:textId="77777777" w:rsidTr="00111899">
        <w:trPr>
          <w:trHeight w:hRule="exact" w:val="518"/>
          <w:jc w:val="center"/>
        </w:trPr>
        <w:tc>
          <w:tcPr>
            <w:tcW w:w="986" w:type="dxa"/>
            <w:tcBorders>
              <w:top w:val="single" w:sz="4" w:space="0" w:color="auto"/>
              <w:left w:val="single" w:sz="4" w:space="0" w:color="auto"/>
              <w:bottom w:val="single" w:sz="4" w:space="0" w:color="auto"/>
            </w:tcBorders>
            <w:shd w:val="clear" w:color="auto" w:fill="FFFFFF"/>
            <w:vAlign w:val="bottom"/>
          </w:tcPr>
          <w:p w14:paraId="444D781F" w14:textId="77777777" w:rsidR="00111899" w:rsidRDefault="00111899" w:rsidP="00AA69DA">
            <w:pPr>
              <w:pStyle w:val="aa"/>
              <w:shd w:val="clear" w:color="auto" w:fill="auto"/>
              <w:spacing w:after="0" w:line="266" w:lineRule="auto"/>
              <w:ind w:firstLine="180"/>
              <w:jc w:val="both"/>
              <w:rPr>
                <w:sz w:val="22"/>
                <w:szCs w:val="22"/>
              </w:rPr>
            </w:pPr>
            <w:r>
              <w:rPr>
                <w:color w:val="000000"/>
                <w:sz w:val="22"/>
                <w:szCs w:val="22"/>
                <w:lang w:bidi="ru-RU"/>
              </w:rPr>
              <w:t xml:space="preserve">47.81 </w:t>
            </w:r>
          </w:p>
        </w:tc>
        <w:tc>
          <w:tcPr>
            <w:tcW w:w="6097" w:type="dxa"/>
            <w:tcBorders>
              <w:top w:val="single" w:sz="4" w:space="0" w:color="auto"/>
              <w:left w:val="single" w:sz="4" w:space="0" w:color="auto"/>
              <w:bottom w:val="single" w:sz="4" w:space="0" w:color="auto"/>
            </w:tcBorders>
            <w:shd w:val="clear" w:color="auto" w:fill="FFFFFF"/>
            <w:vAlign w:val="bottom"/>
          </w:tcPr>
          <w:p w14:paraId="6B06135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з лотків і на ринках харчовими продуктами, напоями та тютюновими виробами</w:t>
            </w:r>
          </w:p>
        </w:tc>
        <w:tc>
          <w:tcPr>
            <w:tcW w:w="1273" w:type="dxa"/>
            <w:tcBorders>
              <w:top w:val="single" w:sz="4" w:space="0" w:color="auto"/>
              <w:left w:val="single" w:sz="4" w:space="0" w:color="auto"/>
              <w:bottom w:val="single" w:sz="4" w:space="0" w:color="auto"/>
            </w:tcBorders>
            <w:shd w:val="clear" w:color="auto" w:fill="FFFFFF"/>
            <w:vAlign w:val="bottom"/>
          </w:tcPr>
          <w:p w14:paraId="6321589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115033C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C4259E2" w14:textId="77777777" w:rsidTr="00111899">
        <w:trPr>
          <w:trHeight w:hRule="exact" w:val="515"/>
          <w:jc w:val="center"/>
        </w:trPr>
        <w:tc>
          <w:tcPr>
            <w:tcW w:w="986" w:type="dxa"/>
            <w:tcBorders>
              <w:top w:val="single" w:sz="4" w:space="0" w:color="auto"/>
              <w:left w:val="single" w:sz="4" w:space="0" w:color="auto"/>
              <w:bottom w:val="single" w:sz="4" w:space="0" w:color="auto"/>
            </w:tcBorders>
            <w:shd w:val="clear" w:color="auto" w:fill="FFFFFF"/>
          </w:tcPr>
          <w:p w14:paraId="086E907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47.82</w:t>
            </w:r>
          </w:p>
        </w:tc>
        <w:tc>
          <w:tcPr>
            <w:tcW w:w="6097" w:type="dxa"/>
            <w:tcBorders>
              <w:top w:val="single" w:sz="4" w:space="0" w:color="auto"/>
              <w:left w:val="single" w:sz="4" w:space="0" w:color="auto"/>
              <w:bottom w:val="single" w:sz="4" w:space="0" w:color="auto"/>
            </w:tcBorders>
            <w:shd w:val="clear" w:color="auto" w:fill="FFFFFF"/>
            <w:vAlign w:val="bottom"/>
          </w:tcPr>
          <w:p w14:paraId="14A95EC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з лотків і на ринках текстильними виробами, одягом і взуттям</w:t>
            </w:r>
          </w:p>
        </w:tc>
        <w:tc>
          <w:tcPr>
            <w:tcW w:w="1273" w:type="dxa"/>
            <w:tcBorders>
              <w:top w:val="single" w:sz="4" w:space="0" w:color="auto"/>
              <w:left w:val="single" w:sz="4" w:space="0" w:color="auto"/>
              <w:bottom w:val="single" w:sz="4" w:space="0" w:color="auto"/>
            </w:tcBorders>
            <w:shd w:val="clear" w:color="auto" w:fill="FFFFFF"/>
            <w:vAlign w:val="bottom"/>
          </w:tcPr>
          <w:p w14:paraId="40A4E210"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1081526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632AA92"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87F1C9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47.89</w:t>
            </w:r>
          </w:p>
        </w:tc>
        <w:tc>
          <w:tcPr>
            <w:tcW w:w="6097" w:type="dxa"/>
            <w:tcBorders>
              <w:top w:val="single" w:sz="4" w:space="0" w:color="auto"/>
              <w:left w:val="single" w:sz="4" w:space="0" w:color="auto"/>
            </w:tcBorders>
            <w:shd w:val="clear" w:color="auto" w:fill="FFFFFF"/>
            <w:vAlign w:val="bottom"/>
          </w:tcPr>
          <w:p w14:paraId="2F79103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з лотків і на ринках іншими товарами</w:t>
            </w:r>
          </w:p>
        </w:tc>
        <w:tc>
          <w:tcPr>
            <w:tcW w:w="1273" w:type="dxa"/>
            <w:tcBorders>
              <w:top w:val="single" w:sz="4" w:space="0" w:color="auto"/>
              <w:left w:val="single" w:sz="4" w:space="0" w:color="auto"/>
            </w:tcBorders>
            <w:shd w:val="clear" w:color="auto" w:fill="FFFFFF"/>
            <w:vAlign w:val="bottom"/>
          </w:tcPr>
          <w:p w14:paraId="526F163F"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AB53EB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663ADB7"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40C68B90"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47.91</w:t>
            </w:r>
          </w:p>
        </w:tc>
        <w:tc>
          <w:tcPr>
            <w:tcW w:w="6097" w:type="dxa"/>
            <w:tcBorders>
              <w:top w:val="single" w:sz="4" w:space="0" w:color="auto"/>
              <w:left w:val="single" w:sz="4" w:space="0" w:color="auto"/>
            </w:tcBorders>
            <w:shd w:val="clear" w:color="auto" w:fill="FFFFFF"/>
            <w:vAlign w:val="bottom"/>
          </w:tcPr>
          <w:p w14:paraId="1BE4FC1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Роздрібна торгівля, що здійснюється фірмами поштового замовлення або через мережу</w:t>
            </w:r>
            <w:r>
              <w:rPr>
                <w:color w:val="000000"/>
                <w:sz w:val="22"/>
                <w:szCs w:val="22"/>
                <w:vertAlign w:val="superscript"/>
                <w:lang w:val="uk-UA" w:eastAsia="uk-UA" w:bidi="uk-UA"/>
              </w:rPr>
              <w:t>7</w:t>
            </w:r>
            <w:r>
              <w:rPr>
                <w:color w:val="000000"/>
                <w:sz w:val="22"/>
                <w:szCs w:val="22"/>
                <w:lang w:val="uk-UA" w:eastAsia="uk-UA" w:bidi="uk-UA"/>
              </w:rPr>
              <w:t xml:space="preserve"> Інтернет</w:t>
            </w:r>
          </w:p>
        </w:tc>
        <w:tc>
          <w:tcPr>
            <w:tcW w:w="1273" w:type="dxa"/>
            <w:tcBorders>
              <w:top w:val="single" w:sz="4" w:space="0" w:color="auto"/>
              <w:left w:val="single" w:sz="4" w:space="0" w:color="auto"/>
            </w:tcBorders>
            <w:shd w:val="clear" w:color="auto" w:fill="FFFFFF"/>
            <w:vAlign w:val="bottom"/>
          </w:tcPr>
          <w:p w14:paraId="3AA6C91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B7DDBB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CE273B8"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90C06F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47.99</w:t>
            </w:r>
          </w:p>
        </w:tc>
        <w:tc>
          <w:tcPr>
            <w:tcW w:w="6097" w:type="dxa"/>
            <w:tcBorders>
              <w:top w:val="single" w:sz="4" w:space="0" w:color="auto"/>
              <w:left w:val="single" w:sz="4" w:space="0" w:color="auto"/>
            </w:tcBorders>
            <w:shd w:val="clear" w:color="auto" w:fill="FFFFFF"/>
            <w:vAlign w:val="bottom"/>
          </w:tcPr>
          <w:p w14:paraId="2D74287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Інші види роздрібної торгівлі поза магазинами</w:t>
            </w:r>
          </w:p>
        </w:tc>
        <w:tc>
          <w:tcPr>
            <w:tcW w:w="1273" w:type="dxa"/>
            <w:tcBorders>
              <w:top w:val="single" w:sz="4" w:space="0" w:color="auto"/>
              <w:left w:val="single" w:sz="4" w:space="0" w:color="auto"/>
            </w:tcBorders>
            <w:shd w:val="clear" w:color="auto" w:fill="FFFFFF"/>
            <w:vAlign w:val="bottom"/>
          </w:tcPr>
          <w:p w14:paraId="5C423FCA"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496164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ADF67F1"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567E3B7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49.31</w:t>
            </w:r>
          </w:p>
        </w:tc>
        <w:tc>
          <w:tcPr>
            <w:tcW w:w="6097" w:type="dxa"/>
            <w:tcBorders>
              <w:top w:val="single" w:sz="4" w:space="0" w:color="auto"/>
              <w:left w:val="single" w:sz="4" w:space="0" w:color="auto"/>
            </w:tcBorders>
            <w:shd w:val="clear" w:color="auto" w:fill="FFFFFF"/>
            <w:vAlign w:val="bottom"/>
          </w:tcPr>
          <w:p w14:paraId="43BC84C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Пасажирський наземний транспорт міського та приміського сполучення</w:t>
            </w:r>
          </w:p>
        </w:tc>
        <w:tc>
          <w:tcPr>
            <w:tcW w:w="1273" w:type="dxa"/>
            <w:tcBorders>
              <w:top w:val="single" w:sz="4" w:space="0" w:color="auto"/>
              <w:left w:val="single" w:sz="4" w:space="0" w:color="auto"/>
            </w:tcBorders>
            <w:shd w:val="clear" w:color="auto" w:fill="FFFFFF"/>
            <w:vAlign w:val="bottom"/>
          </w:tcPr>
          <w:p w14:paraId="323F58E8"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3428B1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31BEAB6"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17A3804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49.32</w:t>
            </w:r>
          </w:p>
        </w:tc>
        <w:tc>
          <w:tcPr>
            <w:tcW w:w="6097" w:type="dxa"/>
            <w:tcBorders>
              <w:top w:val="single" w:sz="4" w:space="0" w:color="auto"/>
              <w:left w:val="single" w:sz="4" w:space="0" w:color="auto"/>
            </w:tcBorders>
            <w:shd w:val="clear" w:color="auto" w:fill="FFFFFF"/>
            <w:vAlign w:val="bottom"/>
          </w:tcPr>
          <w:p w14:paraId="767D548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послуг таксі</w:t>
            </w:r>
          </w:p>
        </w:tc>
        <w:tc>
          <w:tcPr>
            <w:tcW w:w="1273" w:type="dxa"/>
            <w:tcBorders>
              <w:top w:val="single" w:sz="4" w:space="0" w:color="auto"/>
              <w:left w:val="single" w:sz="4" w:space="0" w:color="auto"/>
            </w:tcBorders>
            <w:shd w:val="clear" w:color="auto" w:fill="FFFFFF"/>
            <w:vAlign w:val="bottom"/>
          </w:tcPr>
          <w:p w14:paraId="41216B8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A261C6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F169D0C" w14:textId="77777777" w:rsidTr="00111899">
        <w:trPr>
          <w:trHeight w:hRule="exact" w:val="508"/>
          <w:jc w:val="center"/>
        </w:trPr>
        <w:tc>
          <w:tcPr>
            <w:tcW w:w="986" w:type="dxa"/>
            <w:tcBorders>
              <w:top w:val="single" w:sz="4" w:space="0" w:color="auto"/>
              <w:left w:val="single" w:sz="4" w:space="0" w:color="auto"/>
            </w:tcBorders>
            <w:shd w:val="clear" w:color="auto" w:fill="FFFFFF"/>
          </w:tcPr>
          <w:p w14:paraId="410845C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49.39</w:t>
            </w:r>
          </w:p>
        </w:tc>
        <w:tc>
          <w:tcPr>
            <w:tcW w:w="6097" w:type="dxa"/>
            <w:tcBorders>
              <w:top w:val="single" w:sz="4" w:space="0" w:color="auto"/>
              <w:left w:val="single" w:sz="4" w:space="0" w:color="auto"/>
            </w:tcBorders>
            <w:shd w:val="clear" w:color="auto" w:fill="FFFFFF"/>
            <w:vAlign w:val="bottom"/>
          </w:tcPr>
          <w:p w14:paraId="756987D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Інший пасажирський наземний транспорт, не віднесений до інших угруповань</w:t>
            </w:r>
          </w:p>
        </w:tc>
        <w:tc>
          <w:tcPr>
            <w:tcW w:w="1273" w:type="dxa"/>
            <w:tcBorders>
              <w:top w:val="single" w:sz="4" w:space="0" w:color="auto"/>
              <w:left w:val="single" w:sz="4" w:space="0" w:color="auto"/>
            </w:tcBorders>
            <w:shd w:val="clear" w:color="auto" w:fill="FFFFFF"/>
            <w:vAlign w:val="bottom"/>
          </w:tcPr>
          <w:p w14:paraId="6C8DCEF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74A0E6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3B09980"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719387DC"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49.41</w:t>
            </w:r>
          </w:p>
        </w:tc>
        <w:tc>
          <w:tcPr>
            <w:tcW w:w="6097" w:type="dxa"/>
            <w:tcBorders>
              <w:top w:val="single" w:sz="4" w:space="0" w:color="auto"/>
              <w:left w:val="single" w:sz="4" w:space="0" w:color="auto"/>
            </w:tcBorders>
            <w:shd w:val="clear" w:color="auto" w:fill="FFFFFF"/>
            <w:vAlign w:val="bottom"/>
          </w:tcPr>
          <w:p w14:paraId="43CFED1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вантажного автомобільного транспорту-</w:t>
            </w:r>
          </w:p>
        </w:tc>
        <w:tc>
          <w:tcPr>
            <w:tcW w:w="1273" w:type="dxa"/>
            <w:tcBorders>
              <w:top w:val="single" w:sz="4" w:space="0" w:color="auto"/>
              <w:left w:val="single" w:sz="4" w:space="0" w:color="auto"/>
            </w:tcBorders>
            <w:shd w:val="clear" w:color="auto" w:fill="FFFFFF"/>
            <w:vAlign w:val="bottom"/>
          </w:tcPr>
          <w:p w14:paraId="1AC79A6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67AE50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3A05747" w14:textId="77777777" w:rsidTr="00111899">
        <w:trPr>
          <w:trHeight w:hRule="exact" w:val="259"/>
          <w:jc w:val="center"/>
        </w:trPr>
        <w:tc>
          <w:tcPr>
            <w:tcW w:w="986" w:type="dxa"/>
            <w:tcBorders>
              <w:top w:val="single" w:sz="4" w:space="0" w:color="auto"/>
              <w:left w:val="single" w:sz="4" w:space="0" w:color="auto"/>
            </w:tcBorders>
            <w:shd w:val="clear" w:color="auto" w:fill="FFFFFF"/>
            <w:vAlign w:val="center"/>
          </w:tcPr>
          <w:p w14:paraId="08FDB59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49.42</w:t>
            </w:r>
          </w:p>
        </w:tc>
        <w:tc>
          <w:tcPr>
            <w:tcW w:w="6097" w:type="dxa"/>
            <w:tcBorders>
              <w:top w:val="single" w:sz="4" w:space="0" w:color="auto"/>
              <w:left w:val="single" w:sz="4" w:space="0" w:color="auto"/>
            </w:tcBorders>
            <w:shd w:val="clear" w:color="auto" w:fill="FFFFFF"/>
            <w:vAlign w:val="bottom"/>
          </w:tcPr>
          <w:p w14:paraId="082D3A6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послуг Із перевезення речей (переїзду)</w:t>
            </w:r>
          </w:p>
        </w:tc>
        <w:tc>
          <w:tcPr>
            <w:tcW w:w="1273" w:type="dxa"/>
            <w:tcBorders>
              <w:top w:val="single" w:sz="4" w:space="0" w:color="auto"/>
              <w:left w:val="single" w:sz="4" w:space="0" w:color="auto"/>
              <w:bottom w:val="single" w:sz="4" w:space="0" w:color="auto"/>
            </w:tcBorders>
            <w:shd w:val="clear" w:color="auto" w:fill="FFFFFF"/>
            <w:vAlign w:val="center"/>
          </w:tcPr>
          <w:p w14:paraId="4A2555C2"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center"/>
          </w:tcPr>
          <w:p w14:paraId="1557C80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C8B9A44" w14:textId="77777777" w:rsidTr="00111899">
        <w:trPr>
          <w:trHeight w:hRule="exact" w:val="263"/>
          <w:jc w:val="center"/>
        </w:trPr>
        <w:tc>
          <w:tcPr>
            <w:tcW w:w="986" w:type="dxa"/>
            <w:tcBorders>
              <w:top w:val="single" w:sz="4" w:space="0" w:color="auto"/>
              <w:left w:val="single" w:sz="4" w:space="0" w:color="auto"/>
            </w:tcBorders>
            <w:shd w:val="clear" w:color="auto" w:fill="FFFFFF"/>
            <w:vAlign w:val="center"/>
          </w:tcPr>
          <w:p w14:paraId="1941303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52.21</w:t>
            </w:r>
          </w:p>
        </w:tc>
        <w:tc>
          <w:tcPr>
            <w:tcW w:w="6097" w:type="dxa"/>
            <w:tcBorders>
              <w:top w:val="single" w:sz="4" w:space="0" w:color="auto"/>
              <w:left w:val="single" w:sz="4" w:space="0" w:color="auto"/>
            </w:tcBorders>
            <w:shd w:val="clear" w:color="auto" w:fill="FFFFFF"/>
            <w:vAlign w:val="bottom"/>
          </w:tcPr>
          <w:p w14:paraId="74E447C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Допоміжне обслуговування наземного транспорту</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tcPr>
          <w:p w14:paraId="74A2C9A0"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center"/>
          </w:tcPr>
          <w:p w14:paraId="241DF6A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F4AE0BD"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2A9EE63"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52.24</w:t>
            </w:r>
          </w:p>
        </w:tc>
        <w:tc>
          <w:tcPr>
            <w:tcW w:w="6097" w:type="dxa"/>
            <w:tcBorders>
              <w:top w:val="single" w:sz="4" w:space="0" w:color="auto"/>
              <w:left w:val="single" w:sz="4" w:space="0" w:color="auto"/>
            </w:tcBorders>
            <w:shd w:val="clear" w:color="auto" w:fill="FFFFFF"/>
            <w:vAlign w:val="bottom"/>
          </w:tcPr>
          <w:p w14:paraId="4C2AEA9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Транспортне оброблення вантажів</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257747AE" w14:textId="77777777" w:rsidR="00111899" w:rsidRDefault="00111899" w:rsidP="00AA69DA">
            <w:pPr>
              <w:pStyle w:val="aa"/>
              <w:shd w:val="clear" w:color="auto" w:fill="auto"/>
              <w:spacing w:after="0" w:line="240" w:lineRule="auto"/>
              <w:jc w:val="center"/>
              <w:rPr>
                <w:sz w:val="40"/>
                <w:szCs w:val="40"/>
              </w:rPr>
            </w:pPr>
            <w:r w:rsidRPr="00A005BF">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6C05A2FE" w14:textId="77777777" w:rsidR="00111899" w:rsidRDefault="00111899" w:rsidP="00AA69DA">
            <w:pPr>
              <w:pStyle w:val="aa"/>
              <w:shd w:val="clear" w:color="auto" w:fill="auto"/>
              <w:spacing w:after="0" w:line="240" w:lineRule="auto"/>
              <w:jc w:val="center"/>
              <w:rPr>
                <w:sz w:val="40"/>
                <w:szCs w:val="40"/>
              </w:rPr>
            </w:pPr>
            <w:r w:rsidRPr="00692AEE">
              <w:rPr>
                <w:color w:val="000000"/>
                <w:sz w:val="22"/>
                <w:szCs w:val="22"/>
                <w:lang w:val="uk-UA" w:eastAsia="uk-UA" w:bidi="uk-UA"/>
              </w:rPr>
              <w:t>20</w:t>
            </w:r>
          </w:p>
        </w:tc>
      </w:tr>
      <w:tr w:rsidR="00111899" w14:paraId="45877D7B"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669C6CE1"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53.20</w:t>
            </w:r>
          </w:p>
        </w:tc>
        <w:tc>
          <w:tcPr>
            <w:tcW w:w="6097" w:type="dxa"/>
            <w:tcBorders>
              <w:top w:val="single" w:sz="4" w:space="0" w:color="auto"/>
              <w:left w:val="single" w:sz="4" w:space="0" w:color="auto"/>
              <w:bottom w:val="single" w:sz="4" w:space="0" w:color="auto"/>
            </w:tcBorders>
            <w:shd w:val="clear" w:color="auto" w:fill="FFFFFF"/>
            <w:vAlign w:val="bottom"/>
          </w:tcPr>
          <w:p w14:paraId="1A09D2C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поштова та кур'єрська діяльність</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05E6CF85" w14:textId="77777777" w:rsidR="00111899" w:rsidRDefault="00111899" w:rsidP="00AA69DA">
            <w:pPr>
              <w:jc w:val="center"/>
              <w:rPr>
                <w:sz w:val="10"/>
                <w:szCs w:val="10"/>
              </w:rPr>
            </w:pPr>
            <w:r w:rsidRPr="00A005BF">
              <w:rPr>
                <w:color w:val="000000"/>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tcPr>
          <w:p w14:paraId="02B3C489" w14:textId="77777777" w:rsidR="00111899" w:rsidRDefault="00111899" w:rsidP="00AA69DA">
            <w:pPr>
              <w:pStyle w:val="aa"/>
              <w:shd w:val="clear" w:color="auto" w:fill="auto"/>
              <w:spacing w:after="0" w:line="240" w:lineRule="auto"/>
              <w:jc w:val="center"/>
              <w:rPr>
                <w:sz w:val="40"/>
                <w:szCs w:val="40"/>
              </w:rPr>
            </w:pPr>
            <w:r w:rsidRPr="00692AEE">
              <w:rPr>
                <w:color w:val="000000"/>
                <w:sz w:val="22"/>
                <w:szCs w:val="22"/>
                <w:lang w:val="uk-UA" w:eastAsia="uk-UA" w:bidi="uk-UA"/>
              </w:rPr>
              <w:t>20</w:t>
            </w:r>
          </w:p>
        </w:tc>
      </w:tr>
      <w:tr w:rsidR="00111899" w14:paraId="5A3BC074" w14:textId="77777777" w:rsidTr="00111899">
        <w:trPr>
          <w:trHeight w:hRule="exact" w:val="302"/>
          <w:jc w:val="center"/>
        </w:trPr>
        <w:tc>
          <w:tcPr>
            <w:tcW w:w="986" w:type="dxa"/>
            <w:tcBorders>
              <w:top w:val="single" w:sz="4" w:space="0" w:color="auto"/>
              <w:left w:val="single" w:sz="4" w:space="0" w:color="auto"/>
              <w:bottom w:val="single" w:sz="4" w:space="0" w:color="auto"/>
            </w:tcBorders>
            <w:shd w:val="clear" w:color="auto" w:fill="FFFFFF"/>
            <w:vAlign w:val="center"/>
          </w:tcPr>
          <w:p w14:paraId="79E5BCFC"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56.10</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7D90169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ресторанів, надання послуг мобільного харчування</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tcPr>
          <w:p w14:paraId="1BBE9ECE"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center"/>
          </w:tcPr>
          <w:p w14:paraId="7ADF0E7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42A2483" w14:textId="77777777" w:rsidTr="00111899">
        <w:trPr>
          <w:trHeight w:hRule="exact" w:val="284"/>
          <w:jc w:val="center"/>
        </w:trPr>
        <w:tc>
          <w:tcPr>
            <w:tcW w:w="986" w:type="dxa"/>
            <w:tcBorders>
              <w:top w:val="single" w:sz="4" w:space="0" w:color="auto"/>
              <w:left w:val="single" w:sz="4" w:space="0" w:color="auto"/>
              <w:bottom w:val="single" w:sz="4" w:space="0" w:color="auto"/>
            </w:tcBorders>
            <w:shd w:val="clear" w:color="auto" w:fill="FFFFFF"/>
            <w:vAlign w:val="bottom"/>
          </w:tcPr>
          <w:p w14:paraId="41530379" w14:textId="77777777" w:rsidR="00111899" w:rsidRDefault="00111899" w:rsidP="00AA69DA">
            <w:pPr>
              <w:pStyle w:val="aa"/>
              <w:shd w:val="clear" w:color="auto" w:fill="auto"/>
              <w:spacing w:after="0" w:line="240" w:lineRule="auto"/>
              <w:ind w:firstLine="160"/>
              <w:jc w:val="both"/>
              <w:rPr>
                <w:sz w:val="22"/>
                <w:szCs w:val="22"/>
              </w:rPr>
            </w:pPr>
            <w:r>
              <w:br w:type="page"/>
            </w:r>
            <w:r>
              <w:rPr>
                <w:color w:val="000000"/>
                <w:sz w:val="22"/>
                <w:szCs w:val="22"/>
                <w:lang w:bidi="ru-RU"/>
              </w:rPr>
              <w:t>56.21</w:t>
            </w:r>
          </w:p>
        </w:tc>
        <w:tc>
          <w:tcPr>
            <w:tcW w:w="6097" w:type="dxa"/>
            <w:tcBorders>
              <w:top w:val="single" w:sz="4" w:space="0" w:color="auto"/>
              <w:left w:val="single" w:sz="4" w:space="0" w:color="auto"/>
              <w:bottom w:val="single" w:sz="4" w:space="0" w:color="auto"/>
            </w:tcBorders>
            <w:shd w:val="clear" w:color="auto" w:fill="FFFFFF"/>
            <w:vAlign w:val="bottom"/>
          </w:tcPr>
          <w:p w14:paraId="28B910E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Постачання готових страв для подій</w:t>
            </w:r>
          </w:p>
        </w:tc>
        <w:tc>
          <w:tcPr>
            <w:tcW w:w="1273" w:type="dxa"/>
            <w:tcBorders>
              <w:top w:val="single" w:sz="4" w:space="0" w:color="auto"/>
              <w:left w:val="single" w:sz="4" w:space="0" w:color="auto"/>
              <w:bottom w:val="single" w:sz="4" w:space="0" w:color="auto"/>
            </w:tcBorders>
            <w:shd w:val="clear" w:color="auto" w:fill="FFFFFF"/>
            <w:vAlign w:val="bottom"/>
          </w:tcPr>
          <w:p w14:paraId="5ECB1103"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2F5893C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4C3A5ED" w14:textId="77777777" w:rsidTr="00111899">
        <w:trPr>
          <w:trHeight w:hRule="exact" w:val="266"/>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0FC7B306"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56.29</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7B2BA359"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Постачання інших готових страв</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54269A0C"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67F09CF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9AD3EFB"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30C12CEC"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lastRenderedPageBreak/>
              <w:t>56.30</w:t>
            </w:r>
          </w:p>
        </w:tc>
        <w:tc>
          <w:tcPr>
            <w:tcW w:w="6097" w:type="dxa"/>
            <w:tcBorders>
              <w:top w:val="single" w:sz="4" w:space="0" w:color="auto"/>
              <w:left w:val="single" w:sz="4" w:space="0" w:color="auto"/>
            </w:tcBorders>
            <w:shd w:val="clear" w:color="auto" w:fill="FFFFFF"/>
            <w:vAlign w:val="bottom"/>
          </w:tcPr>
          <w:p w14:paraId="7DE5199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Обслуговування напоями</w:t>
            </w:r>
          </w:p>
        </w:tc>
        <w:tc>
          <w:tcPr>
            <w:tcW w:w="1273" w:type="dxa"/>
            <w:tcBorders>
              <w:top w:val="single" w:sz="4" w:space="0" w:color="auto"/>
              <w:left w:val="single" w:sz="4" w:space="0" w:color="auto"/>
            </w:tcBorders>
            <w:shd w:val="clear" w:color="auto" w:fill="FFFFFF"/>
            <w:vAlign w:val="bottom"/>
          </w:tcPr>
          <w:p w14:paraId="5912ECF3"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6190A4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EFB600E"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16560B90" w14:textId="77777777" w:rsidR="00111899" w:rsidRPr="00B56DB4"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58.21</w:t>
            </w:r>
          </w:p>
        </w:tc>
        <w:tc>
          <w:tcPr>
            <w:tcW w:w="6097" w:type="dxa"/>
            <w:tcBorders>
              <w:top w:val="single" w:sz="4" w:space="0" w:color="auto"/>
              <w:left w:val="single" w:sz="4" w:space="0" w:color="auto"/>
            </w:tcBorders>
            <w:shd w:val="clear" w:color="auto" w:fill="FFFFFF"/>
            <w:vAlign w:val="bottom"/>
          </w:tcPr>
          <w:p w14:paraId="7E0647C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Видання комп’ютерних ігор</w:t>
            </w:r>
          </w:p>
        </w:tc>
        <w:tc>
          <w:tcPr>
            <w:tcW w:w="1273" w:type="dxa"/>
            <w:tcBorders>
              <w:top w:val="single" w:sz="4" w:space="0" w:color="auto"/>
              <w:left w:val="single" w:sz="4" w:space="0" w:color="auto"/>
            </w:tcBorders>
            <w:shd w:val="clear" w:color="auto" w:fill="FFFFFF"/>
            <w:vAlign w:val="bottom"/>
          </w:tcPr>
          <w:p w14:paraId="51FBE35F"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74EA42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5BE24FD"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7CA0B94C"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58.29</w:t>
            </w:r>
          </w:p>
        </w:tc>
        <w:tc>
          <w:tcPr>
            <w:tcW w:w="6097" w:type="dxa"/>
            <w:tcBorders>
              <w:top w:val="single" w:sz="4" w:space="0" w:color="auto"/>
              <w:left w:val="single" w:sz="4" w:space="0" w:color="auto"/>
            </w:tcBorders>
            <w:shd w:val="clear" w:color="auto" w:fill="FFFFFF"/>
            <w:vAlign w:val="bottom"/>
          </w:tcPr>
          <w:p w14:paraId="3CF18C0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Видання іншого програмного забезпечення</w:t>
            </w:r>
          </w:p>
        </w:tc>
        <w:tc>
          <w:tcPr>
            <w:tcW w:w="1273" w:type="dxa"/>
            <w:tcBorders>
              <w:top w:val="single" w:sz="4" w:space="0" w:color="auto"/>
              <w:left w:val="single" w:sz="4" w:space="0" w:color="auto"/>
            </w:tcBorders>
            <w:shd w:val="clear" w:color="auto" w:fill="FFFFFF"/>
            <w:vAlign w:val="bottom"/>
          </w:tcPr>
          <w:p w14:paraId="1994AB5A"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77E5CE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BCEB72E"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A9DE47D"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61.10</w:t>
            </w:r>
          </w:p>
        </w:tc>
        <w:tc>
          <w:tcPr>
            <w:tcW w:w="6097" w:type="dxa"/>
            <w:tcBorders>
              <w:top w:val="single" w:sz="4" w:space="0" w:color="auto"/>
              <w:left w:val="single" w:sz="4" w:space="0" w:color="auto"/>
            </w:tcBorders>
            <w:shd w:val="clear" w:color="auto" w:fill="FFFFFF"/>
            <w:vAlign w:val="center"/>
          </w:tcPr>
          <w:p w14:paraId="06535C7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у сфері провідового електрозв’язку</w:t>
            </w:r>
          </w:p>
        </w:tc>
        <w:tc>
          <w:tcPr>
            <w:tcW w:w="1273" w:type="dxa"/>
            <w:tcBorders>
              <w:top w:val="single" w:sz="4" w:space="0" w:color="auto"/>
              <w:left w:val="single" w:sz="4" w:space="0" w:color="auto"/>
            </w:tcBorders>
            <w:shd w:val="clear" w:color="auto" w:fill="FFFFFF"/>
            <w:vAlign w:val="bottom"/>
          </w:tcPr>
          <w:p w14:paraId="470E040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FBDB4D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1214DC3"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4561FED"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61.20</w:t>
            </w:r>
          </w:p>
        </w:tc>
        <w:tc>
          <w:tcPr>
            <w:tcW w:w="6097" w:type="dxa"/>
            <w:tcBorders>
              <w:top w:val="single" w:sz="4" w:space="0" w:color="auto"/>
              <w:left w:val="single" w:sz="4" w:space="0" w:color="auto"/>
            </w:tcBorders>
            <w:shd w:val="clear" w:color="auto" w:fill="FFFFFF"/>
            <w:vAlign w:val="bottom"/>
          </w:tcPr>
          <w:p w14:paraId="6713941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у сфері безпроводового електрозв'язку</w:t>
            </w:r>
          </w:p>
        </w:tc>
        <w:tc>
          <w:tcPr>
            <w:tcW w:w="1273" w:type="dxa"/>
            <w:tcBorders>
              <w:top w:val="single" w:sz="4" w:space="0" w:color="auto"/>
              <w:left w:val="single" w:sz="4" w:space="0" w:color="auto"/>
            </w:tcBorders>
            <w:shd w:val="clear" w:color="auto" w:fill="FFFFFF"/>
            <w:vAlign w:val="bottom"/>
          </w:tcPr>
          <w:p w14:paraId="75265EF9"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C165E0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F5C81C0" w14:textId="77777777" w:rsidTr="00111899">
        <w:trPr>
          <w:trHeight w:hRule="exact" w:val="263"/>
          <w:jc w:val="center"/>
        </w:trPr>
        <w:tc>
          <w:tcPr>
            <w:tcW w:w="986" w:type="dxa"/>
            <w:tcBorders>
              <w:top w:val="single" w:sz="4" w:space="0" w:color="auto"/>
              <w:left w:val="single" w:sz="4" w:space="0" w:color="auto"/>
              <w:bottom w:val="single" w:sz="4" w:space="0" w:color="auto"/>
            </w:tcBorders>
            <w:shd w:val="clear" w:color="auto" w:fill="FFFFFF"/>
            <w:vAlign w:val="bottom"/>
          </w:tcPr>
          <w:p w14:paraId="55B12647"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62.01</w:t>
            </w:r>
          </w:p>
        </w:tc>
        <w:tc>
          <w:tcPr>
            <w:tcW w:w="6097" w:type="dxa"/>
            <w:tcBorders>
              <w:top w:val="single" w:sz="4" w:space="0" w:color="auto"/>
              <w:left w:val="single" w:sz="4" w:space="0" w:color="auto"/>
              <w:bottom w:val="single" w:sz="4" w:space="0" w:color="auto"/>
            </w:tcBorders>
            <w:shd w:val="clear" w:color="auto" w:fill="FFFFFF"/>
            <w:vAlign w:val="center"/>
          </w:tcPr>
          <w:p w14:paraId="081655F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Комп’ютерне програмування</w:t>
            </w:r>
          </w:p>
        </w:tc>
        <w:tc>
          <w:tcPr>
            <w:tcW w:w="1273" w:type="dxa"/>
            <w:tcBorders>
              <w:top w:val="single" w:sz="4" w:space="0" w:color="auto"/>
              <w:left w:val="single" w:sz="4" w:space="0" w:color="auto"/>
              <w:bottom w:val="single" w:sz="4" w:space="0" w:color="auto"/>
            </w:tcBorders>
            <w:shd w:val="clear" w:color="auto" w:fill="FFFFFF"/>
            <w:vAlign w:val="bottom"/>
          </w:tcPr>
          <w:p w14:paraId="5BED05AD"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2EFF9DF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F46E568" w14:textId="77777777" w:rsidTr="00111899">
        <w:trPr>
          <w:trHeight w:hRule="exact" w:val="270"/>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3AEA54E1"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62.02</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center"/>
          </w:tcPr>
          <w:p w14:paraId="4AC7031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Консультування з питань Інформатизації</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4FCDA06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1E8E971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A467E70"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3DDBAC62"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62.09</w:t>
            </w:r>
          </w:p>
        </w:tc>
        <w:tc>
          <w:tcPr>
            <w:tcW w:w="6097" w:type="dxa"/>
            <w:tcBorders>
              <w:top w:val="single" w:sz="4" w:space="0" w:color="auto"/>
              <w:left w:val="single" w:sz="4" w:space="0" w:color="auto"/>
            </w:tcBorders>
            <w:shd w:val="clear" w:color="auto" w:fill="FFFFFF"/>
            <w:vAlign w:val="bottom"/>
          </w:tcPr>
          <w:p w14:paraId="2F71112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діяльність у сфері інформаційних технологій і комп'ютерних систем</w:t>
            </w:r>
          </w:p>
        </w:tc>
        <w:tc>
          <w:tcPr>
            <w:tcW w:w="1273" w:type="dxa"/>
            <w:tcBorders>
              <w:top w:val="single" w:sz="4" w:space="0" w:color="auto"/>
              <w:left w:val="single" w:sz="4" w:space="0" w:color="auto"/>
            </w:tcBorders>
            <w:shd w:val="clear" w:color="auto" w:fill="FFFFFF"/>
            <w:vAlign w:val="bottom"/>
          </w:tcPr>
          <w:p w14:paraId="1FAAFD8D"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DCDC689"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C9B90F5" w14:textId="77777777" w:rsidTr="00111899">
        <w:trPr>
          <w:trHeight w:hRule="exact" w:val="342"/>
          <w:jc w:val="center"/>
        </w:trPr>
        <w:tc>
          <w:tcPr>
            <w:tcW w:w="986" w:type="dxa"/>
            <w:tcBorders>
              <w:top w:val="single" w:sz="4" w:space="0" w:color="auto"/>
              <w:left w:val="single" w:sz="4" w:space="0" w:color="auto"/>
            </w:tcBorders>
            <w:shd w:val="clear" w:color="auto" w:fill="FFFFFF"/>
          </w:tcPr>
          <w:p w14:paraId="5D6D7483" w14:textId="77777777" w:rsidR="00111899" w:rsidRPr="00B56DB4" w:rsidRDefault="00111899" w:rsidP="00AA69DA">
            <w:pPr>
              <w:pStyle w:val="aa"/>
              <w:shd w:val="clear" w:color="auto" w:fill="auto"/>
              <w:spacing w:after="0" w:line="240" w:lineRule="auto"/>
              <w:jc w:val="center"/>
              <w:rPr>
                <w:color w:val="000000"/>
                <w:sz w:val="22"/>
                <w:szCs w:val="22"/>
                <w:lang w:val="en-US" w:bidi="ru-RU"/>
              </w:rPr>
            </w:pPr>
            <w:r>
              <w:rPr>
                <w:color w:val="000000"/>
                <w:sz w:val="22"/>
                <w:szCs w:val="22"/>
                <w:lang w:val="uk-UA" w:bidi="ru-RU"/>
              </w:rPr>
              <w:t>63.00</w:t>
            </w:r>
          </w:p>
        </w:tc>
        <w:tc>
          <w:tcPr>
            <w:tcW w:w="6097" w:type="dxa"/>
            <w:tcBorders>
              <w:top w:val="single" w:sz="4" w:space="0" w:color="auto"/>
              <w:left w:val="single" w:sz="4" w:space="0" w:color="auto"/>
            </w:tcBorders>
            <w:shd w:val="clear" w:color="auto" w:fill="FFFFFF"/>
            <w:vAlign w:val="bottom"/>
          </w:tcPr>
          <w:p w14:paraId="4B1BC006" w14:textId="77777777" w:rsidR="00111899" w:rsidRPr="00B56DB4" w:rsidRDefault="00111899" w:rsidP="00AA69DA">
            <w:pPr>
              <w:pStyle w:val="aa"/>
              <w:shd w:val="clear" w:color="auto" w:fill="auto"/>
              <w:spacing w:after="0" w:line="240" w:lineRule="auto"/>
              <w:rPr>
                <w:color w:val="000000"/>
                <w:sz w:val="22"/>
                <w:szCs w:val="22"/>
                <w:lang w:val="uk-UA" w:eastAsia="uk-UA" w:bidi="uk-UA"/>
              </w:rPr>
            </w:pPr>
            <w:r w:rsidRPr="00B56DB4">
              <w:rPr>
                <w:color w:val="000000"/>
                <w:sz w:val="22"/>
                <w:szCs w:val="22"/>
                <w:shd w:val="clear" w:color="auto" w:fill="FFFAF0"/>
              </w:rPr>
              <w:t>Надання інформаційних послуг</w:t>
            </w:r>
          </w:p>
        </w:tc>
        <w:tc>
          <w:tcPr>
            <w:tcW w:w="1273" w:type="dxa"/>
            <w:tcBorders>
              <w:top w:val="single" w:sz="4" w:space="0" w:color="auto"/>
              <w:left w:val="single" w:sz="4" w:space="0" w:color="auto"/>
            </w:tcBorders>
            <w:shd w:val="clear" w:color="auto" w:fill="FFFFFF"/>
            <w:vAlign w:val="bottom"/>
          </w:tcPr>
          <w:p w14:paraId="02A27861" w14:textId="77777777" w:rsidR="00111899" w:rsidRDefault="00111899" w:rsidP="00AA69DA">
            <w:pPr>
              <w:pStyle w:val="aa"/>
              <w:shd w:val="clear" w:color="auto" w:fill="auto"/>
              <w:spacing w:after="0" w:line="240" w:lineRule="auto"/>
              <w:ind w:firstLine="58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DF0DEAE"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rsidRPr="00B56DB4" w14:paraId="10E9AFF3" w14:textId="77777777" w:rsidTr="00111899">
        <w:trPr>
          <w:trHeight w:hRule="exact" w:val="574"/>
          <w:jc w:val="center"/>
        </w:trPr>
        <w:tc>
          <w:tcPr>
            <w:tcW w:w="986" w:type="dxa"/>
            <w:tcBorders>
              <w:top w:val="single" w:sz="4" w:space="0" w:color="auto"/>
              <w:left w:val="single" w:sz="4" w:space="0" w:color="auto"/>
            </w:tcBorders>
            <w:shd w:val="clear" w:color="auto" w:fill="FFFFFF"/>
          </w:tcPr>
          <w:p w14:paraId="4714C605" w14:textId="77777777" w:rsidR="00111899" w:rsidRPr="00B56DB4" w:rsidRDefault="00111899" w:rsidP="00AA69DA">
            <w:pPr>
              <w:pStyle w:val="aa"/>
              <w:shd w:val="clear" w:color="auto" w:fill="auto"/>
              <w:spacing w:after="0" w:line="240" w:lineRule="auto"/>
              <w:jc w:val="center"/>
              <w:rPr>
                <w:color w:val="000000"/>
                <w:sz w:val="22"/>
                <w:szCs w:val="22"/>
                <w:lang w:val="en-US" w:bidi="ru-RU"/>
              </w:rPr>
            </w:pPr>
            <w:r>
              <w:rPr>
                <w:color w:val="000000"/>
                <w:sz w:val="22"/>
                <w:szCs w:val="22"/>
                <w:lang w:val="en-US" w:bidi="ru-RU"/>
              </w:rPr>
              <w:t>65</w:t>
            </w:r>
            <w:r>
              <w:rPr>
                <w:color w:val="000000"/>
                <w:sz w:val="22"/>
                <w:szCs w:val="22"/>
                <w:lang w:val="uk-UA" w:bidi="ru-RU"/>
              </w:rPr>
              <w:t>.</w:t>
            </w:r>
            <w:r>
              <w:rPr>
                <w:color w:val="000000"/>
                <w:sz w:val="22"/>
                <w:szCs w:val="22"/>
                <w:lang w:val="en-US" w:bidi="ru-RU"/>
              </w:rPr>
              <w:t>00</w:t>
            </w:r>
          </w:p>
        </w:tc>
        <w:tc>
          <w:tcPr>
            <w:tcW w:w="6097" w:type="dxa"/>
            <w:tcBorders>
              <w:top w:val="single" w:sz="4" w:space="0" w:color="auto"/>
              <w:left w:val="single" w:sz="4" w:space="0" w:color="auto"/>
            </w:tcBorders>
            <w:shd w:val="clear" w:color="auto" w:fill="FFFFFF"/>
            <w:vAlign w:val="bottom"/>
          </w:tcPr>
          <w:p w14:paraId="02FD7E71" w14:textId="77777777" w:rsidR="00111899" w:rsidRPr="00B56DB4" w:rsidRDefault="00111899" w:rsidP="00AA69DA">
            <w:pPr>
              <w:pStyle w:val="aa"/>
              <w:shd w:val="clear" w:color="auto" w:fill="auto"/>
              <w:spacing w:after="0" w:line="240" w:lineRule="auto"/>
              <w:rPr>
                <w:color w:val="000000"/>
                <w:sz w:val="22"/>
                <w:szCs w:val="22"/>
                <w:shd w:val="clear" w:color="auto" w:fill="FFFAF0"/>
              </w:rPr>
            </w:pPr>
            <w:r w:rsidRPr="00B56DB4">
              <w:rPr>
                <w:color w:val="000000"/>
                <w:sz w:val="22"/>
                <w:szCs w:val="22"/>
                <w:shd w:val="clear" w:color="auto" w:fill="FFFAF0"/>
              </w:rPr>
              <w:t>Страхування, перестрахування та недержавне пенсійне забезпечення, крім обов'язкового соціального страхування</w:t>
            </w:r>
          </w:p>
        </w:tc>
        <w:tc>
          <w:tcPr>
            <w:tcW w:w="1273" w:type="dxa"/>
            <w:tcBorders>
              <w:top w:val="single" w:sz="4" w:space="0" w:color="auto"/>
              <w:left w:val="single" w:sz="4" w:space="0" w:color="auto"/>
            </w:tcBorders>
            <w:shd w:val="clear" w:color="auto" w:fill="FFFFFF"/>
            <w:vAlign w:val="bottom"/>
          </w:tcPr>
          <w:p w14:paraId="51E8799C" w14:textId="77777777" w:rsidR="00111899" w:rsidRPr="00B56DB4" w:rsidRDefault="00111899" w:rsidP="00AA69DA">
            <w:pPr>
              <w:pStyle w:val="aa"/>
              <w:shd w:val="clear" w:color="auto" w:fill="auto"/>
              <w:spacing w:after="0" w:line="240" w:lineRule="auto"/>
              <w:ind w:firstLine="58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E8E373B" w14:textId="77777777" w:rsidR="00111899" w:rsidRPr="00B56DB4"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35E77C02"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700FA4C3"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66.12</w:t>
            </w:r>
          </w:p>
        </w:tc>
        <w:tc>
          <w:tcPr>
            <w:tcW w:w="6097" w:type="dxa"/>
            <w:tcBorders>
              <w:top w:val="single" w:sz="4" w:space="0" w:color="auto"/>
              <w:left w:val="single" w:sz="4" w:space="0" w:color="auto"/>
            </w:tcBorders>
            <w:shd w:val="clear" w:color="auto" w:fill="FFFFFF"/>
            <w:vAlign w:val="center"/>
          </w:tcPr>
          <w:p w14:paraId="2330C27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Посередництво за договорами по цінних паперах або товарах</w:t>
            </w:r>
          </w:p>
        </w:tc>
        <w:tc>
          <w:tcPr>
            <w:tcW w:w="1273" w:type="dxa"/>
            <w:tcBorders>
              <w:top w:val="single" w:sz="4" w:space="0" w:color="auto"/>
              <w:left w:val="single" w:sz="4" w:space="0" w:color="auto"/>
            </w:tcBorders>
            <w:shd w:val="clear" w:color="auto" w:fill="FFFFFF"/>
            <w:vAlign w:val="bottom"/>
          </w:tcPr>
          <w:p w14:paraId="20A1A30E"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3F916A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C25A011"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0C8D2322"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66.19</w:t>
            </w:r>
          </w:p>
        </w:tc>
        <w:tc>
          <w:tcPr>
            <w:tcW w:w="6097" w:type="dxa"/>
            <w:tcBorders>
              <w:top w:val="single" w:sz="4" w:space="0" w:color="auto"/>
              <w:left w:val="single" w:sz="4" w:space="0" w:color="auto"/>
            </w:tcBorders>
            <w:shd w:val="clear" w:color="auto" w:fill="FFFFFF"/>
            <w:vAlign w:val="bottom"/>
          </w:tcPr>
          <w:p w14:paraId="1D8990F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допоміжна діяльність у сфері фінансових послуг, крім страхування та пенсійного забезпечення</w:t>
            </w:r>
          </w:p>
        </w:tc>
        <w:tc>
          <w:tcPr>
            <w:tcW w:w="1273" w:type="dxa"/>
            <w:tcBorders>
              <w:top w:val="single" w:sz="4" w:space="0" w:color="auto"/>
              <w:left w:val="single" w:sz="4" w:space="0" w:color="auto"/>
            </w:tcBorders>
            <w:shd w:val="clear" w:color="auto" w:fill="FFFFFF"/>
            <w:vAlign w:val="bottom"/>
          </w:tcPr>
          <w:p w14:paraId="418C183F"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68AF6AA"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C32938B"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1A7A6A8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66.21</w:t>
            </w:r>
          </w:p>
        </w:tc>
        <w:tc>
          <w:tcPr>
            <w:tcW w:w="6097" w:type="dxa"/>
            <w:tcBorders>
              <w:top w:val="single" w:sz="4" w:space="0" w:color="auto"/>
              <w:left w:val="single" w:sz="4" w:space="0" w:color="auto"/>
            </w:tcBorders>
            <w:shd w:val="clear" w:color="auto" w:fill="FFFFFF"/>
            <w:vAlign w:val="center"/>
          </w:tcPr>
          <w:p w14:paraId="6555289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Оцінювання ризиків та завданої шкоди</w:t>
            </w:r>
          </w:p>
        </w:tc>
        <w:tc>
          <w:tcPr>
            <w:tcW w:w="1273" w:type="dxa"/>
            <w:tcBorders>
              <w:top w:val="single" w:sz="4" w:space="0" w:color="auto"/>
              <w:left w:val="single" w:sz="4" w:space="0" w:color="auto"/>
            </w:tcBorders>
            <w:shd w:val="clear" w:color="auto" w:fill="FFFFFF"/>
            <w:vAlign w:val="bottom"/>
          </w:tcPr>
          <w:p w14:paraId="0F02EC25"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E29FF4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C960228"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B530C0C"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66.22</w:t>
            </w:r>
          </w:p>
        </w:tc>
        <w:tc>
          <w:tcPr>
            <w:tcW w:w="6097" w:type="dxa"/>
            <w:tcBorders>
              <w:top w:val="single" w:sz="4" w:space="0" w:color="auto"/>
              <w:left w:val="single" w:sz="4" w:space="0" w:color="auto"/>
            </w:tcBorders>
            <w:shd w:val="clear" w:color="auto" w:fill="FFFFFF"/>
            <w:vAlign w:val="center"/>
          </w:tcPr>
          <w:p w14:paraId="2C01E5F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страхових агентів і брокерів</w:t>
            </w:r>
          </w:p>
        </w:tc>
        <w:tc>
          <w:tcPr>
            <w:tcW w:w="1273" w:type="dxa"/>
            <w:tcBorders>
              <w:top w:val="single" w:sz="4" w:space="0" w:color="auto"/>
              <w:left w:val="single" w:sz="4" w:space="0" w:color="auto"/>
            </w:tcBorders>
            <w:shd w:val="clear" w:color="auto" w:fill="FFFFFF"/>
            <w:vAlign w:val="bottom"/>
          </w:tcPr>
          <w:p w14:paraId="5FDF80F4"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C62FD2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D15C4B7"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41DD7539"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66.29</w:t>
            </w:r>
          </w:p>
        </w:tc>
        <w:tc>
          <w:tcPr>
            <w:tcW w:w="6097" w:type="dxa"/>
            <w:tcBorders>
              <w:top w:val="single" w:sz="4" w:space="0" w:color="auto"/>
              <w:left w:val="single" w:sz="4" w:space="0" w:color="auto"/>
            </w:tcBorders>
            <w:shd w:val="clear" w:color="auto" w:fill="FFFFFF"/>
            <w:vAlign w:val="bottom"/>
          </w:tcPr>
          <w:p w14:paraId="67E6EA7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допоміжна діяльність у сфері страхування та пенсійного забезпечення</w:t>
            </w:r>
          </w:p>
        </w:tc>
        <w:tc>
          <w:tcPr>
            <w:tcW w:w="1273" w:type="dxa"/>
            <w:tcBorders>
              <w:top w:val="single" w:sz="4" w:space="0" w:color="auto"/>
              <w:left w:val="single" w:sz="4" w:space="0" w:color="auto"/>
            </w:tcBorders>
            <w:shd w:val="clear" w:color="auto" w:fill="FFFFFF"/>
            <w:vAlign w:val="bottom"/>
          </w:tcPr>
          <w:p w14:paraId="20BEB4FF"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F32709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18E8048"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2728905A"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68.10</w:t>
            </w:r>
          </w:p>
        </w:tc>
        <w:tc>
          <w:tcPr>
            <w:tcW w:w="6097" w:type="dxa"/>
            <w:tcBorders>
              <w:top w:val="single" w:sz="4" w:space="0" w:color="auto"/>
              <w:left w:val="single" w:sz="4" w:space="0" w:color="auto"/>
            </w:tcBorders>
            <w:shd w:val="clear" w:color="auto" w:fill="FFFFFF"/>
            <w:vAlign w:val="center"/>
          </w:tcPr>
          <w:p w14:paraId="5A36877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Купівля та продаж власного нерухомого майна</w:t>
            </w:r>
          </w:p>
        </w:tc>
        <w:tc>
          <w:tcPr>
            <w:tcW w:w="1273" w:type="dxa"/>
            <w:tcBorders>
              <w:top w:val="single" w:sz="4" w:space="0" w:color="auto"/>
              <w:left w:val="single" w:sz="4" w:space="0" w:color="auto"/>
            </w:tcBorders>
            <w:shd w:val="clear" w:color="auto" w:fill="FFFFFF"/>
            <w:vAlign w:val="bottom"/>
          </w:tcPr>
          <w:p w14:paraId="78F6BD1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CC1CAD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40B620F" w14:textId="77777777" w:rsidTr="00111899">
        <w:trPr>
          <w:trHeight w:hRule="exact" w:val="518"/>
          <w:jc w:val="center"/>
        </w:trPr>
        <w:tc>
          <w:tcPr>
            <w:tcW w:w="986" w:type="dxa"/>
            <w:tcBorders>
              <w:top w:val="single" w:sz="4" w:space="0" w:color="auto"/>
              <w:left w:val="single" w:sz="4" w:space="0" w:color="auto"/>
            </w:tcBorders>
            <w:shd w:val="clear" w:color="auto" w:fill="FFFFFF"/>
            <w:vAlign w:val="center"/>
          </w:tcPr>
          <w:p w14:paraId="72DC0127"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68.20</w:t>
            </w:r>
          </w:p>
        </w:tc>
        <w:tc>
          <w:tcPr>
            <w:tcW w:w="6097" w:type="dxa"/>
            <w:tcBorders>
              <w:top w:val="single" w:sz="4" w:space="0" w:color="auto"/>
              <w:left w:val="single" w:sz="4" w:space="0" w:color="auto"/>
            </w:tcBorders>
            <w:shd w:val="clear" w:color="auto" w:fill="FFFFFF"/>
            <w:vAlign w:val="bottom"/>
          </w:tcPr>
          <w:p w14:paraId="7D251B71" w14:textId="77777777" w:rsidR="00111899" w:rsidRDefault="00111899" w:rsidP="00AA69DA">
            <w:pPr>
              <w:pStyle w:val="aa"/>
              <w:shd w:val="clear" w:color="auto" w:fill="auto"/>
              <w:spacing w:after="0" w:line="228" w:lineRule="auto"/>
              <w:rPr>
                <w:sz w:val="22"/>
                <w:szCs w:val="22"/>
              </w:rPr>
            </w:pPr>
            <w:r>
              <w:rPr>
                <w:color w:val="000000"/>
                <w:sz w:val="22"/>
                <w:szCs w:val="22"/>
                <w:lang w:val="uk-UA" w:eastAsia="uk-UA" w:bidi="uk-UA"/>
              </w:rPr>
              <w:t>Надання в оренду й експлуатацію власного чи орендованого нерухомого майна</w:t>
            </w:r>
          </w:p>
        </w:tc>
        <w:tc>
          <w:tcPr>
            <w:tcW w:w="1273" w:type="dxa"/>
            <w:tcBorders>
              <w:top w:val="single" w:sz="4" w:space="0" w:color="auto"/>
              <w:left w:val="single" w:sz="4" w:space="0" w:color="auto"/>
            </w:tcBorders>
            <w:shd w:val="clear" w:color="auto" w:fill="FFFFFF"/>
            <w:vAlign w:val="bottom"/>
          </w:tcPr>
          <w:p w14:paraId="139ABC02"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22B593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F165433"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03BDBEA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68.31</w:t>
            </w:r>
          </w:p>
        </w:tc>
        <w:tc>
          <w:tcPr>
            <w:tcW w:w="6097" w:type="dxa"/>
            <w:tcBorders>
              <w:top w:val="single" w:sz="4" w:space="0" w:color="auto"/>
              <w:left w:val="single" w:sz="4" w:space="0" w:color="auto"/>
            </w:tcBorders>
            <w:shd w:val="clear" w:color="auto" w:fill="FFFFFF"/>
            <w:vAlign w:val="bottom"/>
          </w:tcPr>
          <w:p w14:paraId="2148DBE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Агентства нерухомості</w:t>
            </w:r>
          </w:p>
        </w:tc>
        <w:tc>
          <w:tcPr>
            <w:tcW w:w="1273" w:type="dxa"/>
            <w:tcBorders>
              <w:top w:val="single" w:sz="4" w:space="0" w:color="auto"/>
              <w:left w:val="single" w:sz="4" w:space="0" w:color="auto"/>
            </w:tcBorders>
            <w:shd w:val="clear" w:color="auto" w:fill="FFFFFF"/>
            <w:vAlign w:val="bottom"/>
          </w:tcPr>
          <w:p w14:paraId="0328D35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0412AD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A90CE8F" w14:textId="77777777" w:rsidTr="00111899">
        <w:trPr>
          <w:trHeight w:hRule="exact" w:val="511"/>
          <w:jc w:val="center"/>
        </w:trPr>
        <w:tc>
          <w:tcPr>
            <w:tcW w:w="986" w:type="dxa"/>
            <w:tcBorders>
              <w:top w:val="single" w:sz="4" w:space="0" w:color="auto"/>
              <w:left w:val="single" w:sz="4" w:space="0" w:color="auto"/>
            </w:tcBorders>
            <w:shd w:val="clear" w:color="auto" w:fill="FFFFFF"/>
          </w:tcPr>
          <w:p w14:paraId="46A9194B"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68.32</w:t>
            </w:r>
          </w:p>
        </w:tc>
        <w:tc>
          <w:tcPr>
            <w:tcW w:w="6097" w:type="dxa"/>
            <w:tcBorders>
              <w:top w:val="single" w:sz="4" w:space="0" w:color="auto"/>
              <w:left w:val="single" w:sz="4" w:space="0" w:color="auto"/>
            </w:tcBorders>
            <w:shd w:val="clear" w:color="auto" w:fill="FFFFFF"/>
            <w:vAlign w:val="bottom"/>
          </w:tcPr>
          <w:p w14:paraId="603C3A52" w14:textId="77777777" w:rsidR="00111899" w:rsidRDefault="00111899" w:rsidP="00AA69DA">
            <w:pPr>
              <w:pStyle w:val="aa"/>
              <w:shd w:val="clear" w:color="auto" w:fill="auto"/>
              <w:spacing w:after="0" w:line="233" w:lineRule="auto"/>
              <w:rPr>
                <w:sz w:val="22"/>
                <w:szCs w:val="22"/>
              </w:rPr>
            </w:pPr>
            <w:r>
              <w:rPr>
                <w:color w:val="000000"/>
                <w:sz w:val="22"/>
                <w:szCs w:val="22"/>
                <w:lang w:val="uk-UA" w:eastAsia="uk-UA" w:bidi="uk-UA"/>
              </w:rPr>
              <w:t>Управління нерухомим майном за винагороду або на основі контракту</w:t>
            </w:r>
          </w:p>
        </w:tc>
        <w:tc>
          <w:tcPr>
            <w:tcW w:w="1273" w:type="dxa"/>
            <w:tcBorders>
              <w:top w:val="single" w:sz="4" w:space="0" w:color="auto"/>
              <w:left w:val="single" w:sz="4" w:space="0" w:color="auto"/>
            </w:tcBorders>
            <w:shd w:val="clear" w:color="auto" w:fill="FFFFFF"/>
            <w:vAlign w:val="bottom"/>
          </w:tcPr>
          <w:p w14:paraId="0196411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C4BFF5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4FEDE54"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70510A4E"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69.10</w:t>
            </w:r>
          </w:p>
        </w:tc>
        <w:tc>
          <w:tcPr>
            <w:tcW w:w="6097" w:type="dxa"/>
            <w:tcBorders>
              <w:top w:val="single" w:sz="4" w:space="0" w:color="auto"/>
              <w:left w:val="single" w:sz="4" w:space="0" w:color="auto"/>
            </w:tcBorders>
            <w:shd w:val="clear" w:color="auto" w:fill="FFFFFF"/>
            <w:vAlign w:val="bottom"/>
          </w:tcPr>
          <w:p w14:paraId="700541A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у сфері права</w:t>
            </w:r>
          </w:p>
        </w:tc>
        <w:tc>
          <w:tcPr>
            <w:tcW w:w="1273" w:type="dxa"/>
            <w:tcBorders>
              <w:top w:val="single" w:sz="4" w:space="0" w:color="auto"/>
              <w:left w:val="single" w:sz="4" w:space="0" w:color="auto"/>
            </w:tcBorders>
            <w:shd w:val="clear" w:color="auto" w:fill="FFFFFF"/>
            <w:vAlign w:val="bottom"/>
          </w:tcPr>
          <w:p w14:paraId="14B5870E"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30AEBA5"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6E903EB3"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60A3F7A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69.20</w:t>
            </w:r>
          </w:p>
        </w:tc>
        <w:tc>
          <w:tcPr>
            <w:tcW w:w="6097" w:type="dxa"/>
            <w:tcBorders>
              <w:top w:val="single" w:sz="4" w:space="0" w:color="auto"/>
              <w:left w:val="single" w:sz="4" w:space="0" w:color="auto"/>
            </w:tcBorders>
            <w:shd w:val="clear" w:color="auto" w:fill="FFFFFF"/>
            <w:vAlign w:val="bottom"/>
          </w:tcPr>
          <w:p w14:paraId="0D5FE7C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у сфері бухгалтерського обліку й аудиту; консультування з питань оподаткування</w:t>
            </w:r>
          </w:p>
        </w:tc>
        <w:tc>
          <w:tcPr>
            <w:tcW w:w="1273" w:type="dxa"/>
            <w:tcBorders>
              <w:top w:val="single" w:sz="4" w:space="0" w:color="auto"/>
              <w:left w:val="single" w:sz="4" w:space="0" w:color="auto"/>
            </w:tcBorders>
            <w:shd w:val="clear" w:color="auto" w:fill="FFFFFF"/>
            <w:vAlign w:val="bottom"/>
          </w:tcPr>
          <w:p w14:paraId="334AB227"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3A1503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AAC8C02"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2EC2539D"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70.21</w:t>
            </w:r>
          </w:p>
        </w:tc>
        <w:tc>
          <w:tcPr>
            <w:tcW w:w="6097" w:type="dxa"/>
            <w:tcBorders>
              <w:top w:val="single" w:sz="4" w:space="0" w:color="auto"/>
              <w:left w:val="single" w:sz="4" w:space="0" w:color="auto"/>
            </w:tcBorders>
            <w:shd w:val="clear" w:color="auto" w:fill="FFFFFF"/>
            <w:vAlign w:val="bottom"/>
          </w:tcPr>
          <w:p w14:paraId="700E67CD"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у сфері зв'язків із громадськістю</w:t>
            </w:r>
          </w:p>
        </w:tc>
        <w:tc>
          <w:tcPr>
            <w:tcW w:w="1273" w:type="dxa"/>
            <w:tcBorders>
              <w:top w:val="single" w:sz="4" w:space="0" w:color="auto"/>
              <w:left w:val="single" w:sz="4" w:space="0" w:color="auto"/>
            </w:tcBorders>
            <w:shd w:val="clear" w:color="auto" w:fill="FFFFFF"/>
            <w:vAlign w:val="bottom"/>
          </w:tcPr>
          <w:p w14:paraId="73B1256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DF492B1"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093A16B" w14:textId="77777777" w:rsidTr="00111899">
        <w:trPr>
          <w:trHeight w:hRule="exact" w:val="270"/>
          <w:jc w:val="center"/>
        </w:trPr>
        <w:tc>
          <w:tcPr>
            <w:tcW w:w="986" w:type="dxa"/>
            <w:tcBorders>
              <w:top w:val="single" w:sz="4" w:space="0" w:color="auto"/>
              <w:left w:val="single" w:sz="4" w:space="0" w:color="auto"/>
            </w:tcBorders>
            <w:shd w:val="clear" w:color="auto" w:fill="FFFFFF"/>
            <w:vAlign w:val="bottom"/>
          </w:tcPr>
          <w:p w14:paraId="2883FE5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70.22</w:t>
            </w:r>
          </w:p>
        </w:tc>
        <w:tc>
          <w:tcPr>
            <w:tcW w:w="6097" w:type="dxa"/>
            <w:tcBorders>
              <w:top w:val="single" w:sz="4" w:space="0" w:color="auto"/>
              <w:left w:val="single" w:sz="4" w:space="0" w:color="auto"/>
            </w:tcBorders>
            <w:shd w:val="clear" w:color="auto" w:fill="FFFFFF"/>
            <w:vAlign w:val="bottom"/>
          </w:tcPr>
          <w:p w14:paraId="6AC24D96"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Консультування з питань комерційної діяльності й керування</w:t>
            </w:r>
          </w:p>
        </w:tc>
        <w:tc>
          <w:tcPr>
            <w:tcW w:w="1273" w:type="dxa"/>
            <w:tcBorders>
              <w:top w:val="single" w:sz="4" w:space="0" w:color="auto"/>
              <w:left w:val="single" w:sz="4" w:space="0" w:color="auto"/>
            </w:tcBorders>
            <w:shd w:val="clear" w:color="auto" w:fill="FFFFFF"/>
            <w:vAlign w:val="bottom"/>
          </w:tcPr>
          <w:p w14:paraId="3B2773D8"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394051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8A0CA39"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0AA42E90"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73.20</w:t>
            </w:r>
          </w:p>
        </w:tc>
        <w:tc>
          <w:tcPr>
            <w:tcW w:w="6097" w:type="dxa"/>
            <w:tcBorders>
              <w:top w:val="single" w:sz="4" w:space="0" w:color="auto"/>
              <w:left w:val="single" w:sz="4" w:space="0" w:color="auto"/>
            </w:tcBorders>
            <w:shd w:val="clear" w:color="auto" w:fill="FFFFFF"/>
            <w:vAlign w:val="bottom"/>
          </w:tcPr>
          <w:p w14:paraId="579AEFA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Дослідження кон'юнктури ринку та виявлення громадської думки</w:t>
            </w:r>
          </w:p>
        </w:tc>
        <w:tc>
          <w:tcPr>
            <w:tcW w:w="1273" w:type="dxa"/>
            <w:tcBorders>
              <w:top w:val="single" w:sz="4" w:space="0" w:color="auto"/>
              <w:left w:val="single" w:sz="4" w:space="0" w:color="auto"/>
            </w:tcBorders>
            <w:shd w:val="clear" w:color="auto" w:fill="FFFFFF"/>
            <w:vAlign w:val="bottom"/>
          </w:tcPr>
          <w:p w14:paraId="6DE7B87F"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D9DC523"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7EC000C"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2B7AC5F3"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74.30</w:t>
            </w:r>
          </w:p>
        </w:tc>
        <w:tc>
          <w:tcPr>
            <w:tcW w:w="6097" w:type="dxa"/>
            <w:tcBorders>
              <w:top w:val="single" w:sz="4" w:space="0" w:color="auto"/>
              <w:left w:val="single" w:sz="4" w:space="0" w:color="auto"/>
            </w:tcBorders>
            <w:shd w:val="clear" w:color="auto" w:fill="FFFFFF"/>
            <w:vAlign w:val="bottom"/>
          </w:tcPr>
          <w:p w14:paraId="2008BB9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послуг із перекладу</w:t>
            </w:r>
          </w:p>
        </w:tc>
        <w:tc>
          <w:tcPr>
            <w:tcW w:w="1273" w:type="dxa"/>
            <w:tcBorders>
              <w:top w:val="single" w:sz="4" w:space="0" w:color="auto"/>
              <w:left w:val="single" w:sz="4" w:space="0" w:color="auto"/>
            </w:tcBorders>
            <w:shd w:val="clear" w:color="auto" w:fill="FFFFFF"/>
            <w:vAlign w:val="bottom"/>
          </w:tcPr>
          <w:p w14:paraId="0A107DAD"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5B1FAB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D1A033B" w14:textId="77777777" w:rsidTr="00111899">
        <w:trPr>
          <w:trHeight w:hRule="exact" w:val="511"/>
          <w:jc w:val="center"/>
        </w:trPr>
        <w:tc>
          <w:tcPr>
            <w:tcW w:w="986" w:type="dxa"/>
            <w:tcBorders>
              <w:top w:val="single" w:sz="4" w:space="0" w:color="auto"/>
              <w:left w:val="single" w:sz="4" w:space="0" w:color="auto"/>
            </w:tcBorders>
            <w:shd w:val="clear" w:color="auto" w:fill="FFFFFF"/>
          </w:tcPr>
          <w:p w14:paraId="03CA7D5E"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74.90</w:t>
            </w:r>
          </w:p>
        </w:tc>
        <w:tc>
          <w:tcPr>
            <w:tcW w:w="6097" w:type="dxa"/>
            <w:tcBorders>
              <w:top w:val="single" w:sz="4" w:space="0" w:color="auto"/>
              <w:left w:val="single" w:sz="4" w:space="0" w:color="auto"/>
            </w:tcBorders>
            <w:shd w:val="clear" w:color="auto" w:fill="FFFFFF"/>
            <w:vAlign w:val="bottom"/>
          </w:tcPr>
          <w:p w14:paraId="0A382AA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Інша професійна та науково-технічна діяльність, не віднесена до Інших угруповань</w:t>
            </w:r>
          </w:p>
        </w:tc>
        <w:tc>
          <w:tcPr>
            <w:tcW w:w="1273" w:type="dxa"/>
            <w:tcBorders>
              <w:top w:val="single" w:sz="4" w:space="0" w:color="auto"/>
              <w:left w:val="single" w:sz="4" w:space="0" w:color="auto"/>
            </w:tcBorders>
            <w:shd w:val="clear" w:color="auto" w:fill="FFFFFF"/>
            <w:vAlign w:val="bottom"/>
          </w:tcPr>
          <w:p w14:paraId="27CA4382"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58C941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942747B"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79FAD63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75.00</w:t>
            </w:r>
          </w:p>
        </w:tc>
        <w:tc>
          <w:tcPr>
            <w:tcW w:w="6097" w:type="dxa"/>
            <w:tcBorders>
              <w:top w:val="single" w:sz="4" w:space="0" w:color="auto"/>
              <w:left w:val="single" w:sz="4" w:space="0" w:color="auto"/>
            </w:tcBorders>
            <w:shd w:val="clear" w:color="auto" w:fill="FFFFFF"/>
            <w:vAlign w:val="bottom"/>
          </w:tcPr>
          <w:p w14:paraId="26F89F0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Ветеринарна діяльність</w:t>
            </w:r>
          </w:p>
        </w:tc>
        <w:tc>
          <w:tcPr>
            <w:tcW w:w="1273" w:type="dxa"/>
            <w:tcBorders>
              <w:top w:val="single" w:sz="4" w:space="0" w:color="auto"/>
              <w:left w:val="single" w:sz="4" w:space="0" w:color="auto"/>
            </w:tcBorders>
            <w:shd w:val="clear" w:color="auto" w:fill="FFFFFF"/>
            <w:vAlign w:val="bottom"/>
          </w:tcPr>
          <w:p w14:paraId="2AFA6980"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63AE1AAE"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5F6A92D" w14:textId="77777777" w:rsidTr="00111899">
        <w:trPr>
          <w:trHeight w:hRule="exact" w:val="522"/>
          <w:jc w:val="center"/>
        </w:trPr>
        <w:tc>
          <w:tcPr>
            <w:tcW w:w="986" w:type="dxa"/>
            <w:tcBorders>
              <w:top w:val="single" w:sz="4" w:space="0" w:color="auto"/>
              <w:left w:val="single" w:sz="4" w:space="0" w:color="auto"/>
            </w:tcBorders>
            <w:shd w:val="clear" w:color="auto" w:fill="FFFFFF"/>
          </w:tcPr>
          <w:p w14:paraId="757B6268"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77.11</w:t>
            </w:r>
          </w:p>
        </w:tc>
        <w:tc>
          <w:tcPr>
            <w:tcW w:w="6097" w:type="dxa"/>
            <w:tcBorders>
              <w:top w:val="single" w:sz="4" w:space="0" w:color="auto"/>
              <w:left w:val="single" w:sz="4" w:space="0" w:color="auto"/>
            </w:tcBorders>
            <w:shd w:val="clear" w:color="auto" w:fill="FFFFFF"/>
            <w:vAlign w:val="bottom"/>
          </w:tcPr>
          <w:p w14:paraId="197B13D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в оренду автомобілів і легкових автотранспортних засобів</w:t>
            </w:r>
          </w:p>
        </w:tc>
        <w:tc>
          <w:tcPr>
            <w:tcW w:w="1273" w:type="dxa"/>
            <w:tcBorders>
              <w:top w:val="single" w:sz="4" w:space="0" w:color="auto"/>
              <w:left w:val="single" w:sz="4" w:space="0" w:color="auto"/>
            </w:tcBorders>
            <w:shd w:val="clear" w:color="auto" w:fill="FFFFFF"/>
            <w:vAlign w:val="bottom"/>
          </w:tcPr>
          <w:p w14:paraId="21B3D8E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B959EB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A3ABAED"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62C4DCE4"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77.12</w:t>
            </w:r>
          </w:p>
        </w:tc>
        <w:tc>
          <w:tcPr>
            <w:tcW w:w="6097" w:type="dxa"/>
            <w:tcBorders>
              <w:top w:val="single" w:sz="4" w:space="0" w:color="auto"/>
              <w:left w:val="single" w:sz="4" w:space="0" w:color="auto"/>
            </w:tcBorders>
            <w:shd w:val="clear" w:color="auto" w:fill="FFFFFF"/>
            <w:vAlign w:val="bottom"/>
          </w:tcPr>
          <w:p w14:paraId="355B03DA"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в оренду вантажних автомобілів</w:t>
            </w:r>
          </w:p>
        </w:tc>
        <w:tc>
          <w:tcPr>
            <w:tcW w:w="1273" w:type="dxa"/>
            <w:tcBorders>
              <w:top w:val="single" w:sz="4" w:space="0" w:color="auto"/>
              <w:left w:val="single" w:sz="4" w:space="0" w:color="auto"/>
            </w:tcBorders>
            <w:shd w:val="clear" w:color="auto" w:fill="FFFFFF"/>
            <w:vAlign w:val="bottom"/>
          </w:tcPr>
          <w:p w14:paraId="7FAF80AF"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AE8A626"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D0B771E" w14:textId="77777777" w:rsidTr="00111899">
        <w:trPr>
          <w:trHeight w:hRule="exact" w:val="515"/>
          <w:jc w:val="center"/>
        </w:trPr>
        <w:tc>
          <w:tcPr>
            <w:tcW w:w="986" w:type="dxa"/>
            <w:tcBorders>
              <w:top w:val="single" w:sz="4" w:space="0" w:color="auto"/>
              <w:left w:val="single" w:sz="4" w:space="0" w:color="auto"/>
            </w:tcBorders>
            <w:shd w:val="clear" w:color="auto" w:fill="FFFFFF"/>
          </w:tcPr>
          <w:p w14:paraId="5A21D5A3"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77.31</w:t>
            </w:r>
          </w:p>
        </w:tc>
        <w:tc>
          <w:tcPr>
            <w:tcW w:w="6097" w:type="dxa"/>
            <w:tcBorders>
              <w:top w:val="single" w:sz="4" w:space="0" w:color="auto"/>
              <w:left w:val="single" w:sz="4" w:space="0" w:color="auto"/>
            </w:tcBorders>
            <w:shd w:val="clear" w:color="auto" w:fill="FFFFFF"/>
            <w:vAlign w:val="bottom"/>
          </w:tcPr>
          <w:p w14:paraId="5F0DA940"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в оренду сільськогосподарських машин і устаткування</w:t>
            </w:r>
          </w:p>
        </w:tc>
        <w:tc>
          <w:tcPr>
            <w:tcW w:w="1273" w:type="dxa"/>
            <w:tcBorders>
              <w:top w:val="single" w:sz="4" w:space="0" w:color="auto"/>
              <w:left w:val="single" w:sz="4" w:space="0" w:color="auto"/>
            </w:tcBorders>
            <w:shd w:val="clear" w:color="auto" w:fill="FFFFFF"/>
            <w:vAlign w:val="bottom"/>
          </w:tcPr>
          <w:p w14:paraId="2A22F0B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1978741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CA675C7"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7BE59A07"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77.32</w:t>
            </w:r>
          </w:p>
        </w:tc>
        <w:tc>
          <w:tcPr>
            <w:tcW w:w="6097" w:type="dxa"/>
            <w:tcBorders>
              <w:top w:val="single" w:sz="4" w:space="0" w:color="auto"/>
              <w:left w:val="single" w:sz="4" w:space="0" w:color="auto"/>
            </w:tcBorders>
            <w:shd w:val="clear" w:color="auto" w:fill="FFFFFF"/>
            <w:vAlign w:val="bottom"/>
          </w:tcPr>
          <w:p w14:paraId="3253007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в оренду будівельних машин і устаткування</w:t>
            </w:r>
          </w:p>
        </w:tc>
        <w:tc>
          <w:tcPr>
            <w:tcW w:w="1273" w:type="dxa"/>
            <w:tcBorders>
              <w:top w:val="single" w:sz="4" w:space="0" w:color="auto"/>
              <w:left w:val="single" w:sz="4" w:space="0" w:color="auto"/>
            </w:tcBorders>
            <w:shd w:val="clear" w:color="auto" w:fill="FFFFFF"/>
            <w:vAlign w:val="bottom"/>
          </w:tcPr>
          <w:p w14:paraId="3545D43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2EBD71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30D21BF"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59011B86" w14:textId="77777777" w:rsidR="00111899" w:rsidRDefault="00111899" w:rsidP="00AA69DA">
            <w:pPr>
              <w:pStyle w:val="aa"/>
              <w:shd w:val="clear" w:color="auto" w:fill="auto"/>
              <w:spacing w:after="0" w:line="240" w:lineRule="auto"/>
              <w:jc w:val="center"/>
              <w:rPr>
                <w:sz w:val="22"/>
                <w:szCs w:val="22"/>
              </w:rPr>
            </w:pPr>
            <w:r>
              <w:rPr>
                <w:color w:val="000000"/>
                <w:sz w:val="22"/>
                <w:szCs w:val="22"/>
                <w:lang w:bidi="ru-RU"/>
              </w:rPr>
              <w:t>79.11</w:t>
            </w:r>
          </w:p>
        </w:tc>
        <w:tc>
          <w:tcPr>
            <w:tcW w:w="6097" w:type="dxa"/>
            <w:tcBorders>
              <w:top w:val="single" w:sz="4" w:space="0" w:color="auto"/>
              <w:left w:val="single" w:sz="4" w:space="0" w:color="auto"/>
            </w:tcBorders>
            <w:shd w:val="clear" w:color="auto" w:fill="FFFFFF"/>
            <w:vAlign w:val="bottom"/>
          </w:tcPr>
          <w:p w14:paraId="1A89C16B"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туристичних агентств</w:t>
            </w:r>
          </w:p>
        </w:tc>
        <w:tc>
          <w:tcPr>
            <w:tcW w:w="1273" w:type="dxa"/>
            <w:tcBorders>
              <w:top w:val="single" w:sz="4" w:space="0" w:color="auto"/>
              <w:left w:val="single" w:sz="4" w:space="0" w:color="auto"/>
            </w:tcBorders>
            <w:shd w:val="clear" w:color="auto" w:fill="FFFFFF"/>
            <w:vAlign w:val="bottom"/>
          </w:tcPr>
          <w:p w14:paraId="31CDE244"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426E0D9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43BAE57" w14:textId="77777777" w:rsidTr="00111899">
        <w:trPr>
          <w:trHeight w:hRule="exact" w:val="259"/>
          <w:jc w:val="center"/>
        </w:trPr>
        <w:tc>
          <w:tcPr>
            <w:tcW w:w="986" w:type="dxa"/>
            <w:tcBorders>
              <w:top w:val="single" w:sz="4" w:space="0" w:color="auto"/>
              <w:left w:val="single" w:sz="4" w:space="0" w:color="auto"/>
            </w:tcBorders>
            <w:shd w:val="clear" w:color="auto" w:fill="FFFFFF"/>
            <w:vAlign w:val="bottom"/>
          </w:tcPr>
          <w:p w14:paraId="79D44A77"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79.12</w:t>
            </w:r>
          </w:p>
        </w:tc>
        <w:tc>
          <w:tcPr>
            <w:tcW w:w="6097" w:type="dxa"/>
            <w:tcBorders>
              <w:top w:val="single" w:sz="4" w:space="0" w:color="auto"/>
              <w:left w:val="single" w:sz="4" w:space="0" w:color="auto"/>
            </w:tcBorders>
            <w:shd w:val="clear" w:color="auto" w:fill="FFFFFF"/>
            <w:vAlign w:val="bottom"/>
          </w:tcPr>
          <w:p w14:paraId="6039AC44"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туристичних операторів</w:t>
            </w:r>
          </w:p>
        </w:tc>
        <w:tc>
          <w:tcPr>
            <w:tcW w:w="1273" w:type="dxa"/>
            <w:tcBorders>
              <w:top w:val="single" w:sz="4" w:space="0" w:color="auto"/>
              <w:left w:val="single" w:sz="4" w:space="0" w:color="auto"/>
            </w:tcBorders>
            <w:shd w:val="clear" w:color="auto" w:fill="FFFFFF"/>
            <w:vAlign w:val="bottom"/>
          </w:tcPr>
          <w:p w14:paraId="1F92A26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76DA40F"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3C16334" w14:textId="77777777" w:rsidTr="00111899">
        <w:trPr>
          <w:trHeight w:hRule="exact" w:val="518"/>
          <w:jc w:val="center"/>
        </w:trPr>
        <w:tc>
          <w:tcPr>
            <w:tcW w:w="986" w:type="dxa"/>
            <w:tcBorders>
              <w:top w:val="single" w:sz="4" w:space="0" w:color="auto"/>
              <w:left w:val="single" w:sz="4" w:space="0" w:color="auto"/>
            </w:tcBorders>
            <w:shd w:val="clear" w:color="auto" w:fill="FFFFFF"/>
          </w:tcPr>
          <w:p w14:paraId="209BFFBF"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79.90</w:t>
            </w:r>
          </w:p>
        </w:tc>
        <w:tc>
          <w:tcPr>
            <w:tcW w:w="6097" w:type="dxa"/>
            <w:tcBorders>
              <w:top w:val="single" w:sz="4" w:space="0" w:color="auto"/>
              <w:left w:val="single" w:sz="4" w:space="0" w:color="auto"/>
            </w:tcBorders>
            <w:shd w:val="clear" w:color="auto" w:fill="FFFFFF"/>
            <w:vAlign w:val="bottom"/>
          </w:tcPr>
          <w:p w14:paraId="1BAF0872" w14:textId="77777777" w:rsidR="00111899" w:rsidRDefault="00111899" w:rsidP="00AA69DA">
            <w:pPr>
              <w:pStyle w:val="aa"/>
              <w:shd w:val="clear" w:color="auto" w:fill="auto"/>
              <w:spacing w:after="0" w:line="276" w:lineRule="auto"/>
              <w:rPr>
                <w:sz w:val="16"/>
                <w:szCs w:val="16"/>
              </w:rPr>
            </w:pPr>
            <w:r>
              <w:rPr>
                <w:color w:val="000000"/>
                <w:sz w:val="22"/>
                <w:szCs w:val="22"/>
                <w:lang w:val="uk-UA" w:eastAsia="uk-UA" w:bidi="uk-UA"/>
              </w:rPr>
              <w:t xml:space="preserve">Надання інших послуг із бронювання та пов'язана з цим </w:t>
            </w:r>
            <w:r>
              <w:rPr>
                <w:color w:val="000000"/>
                <w:sz w:val="16"/>
                <w:szCs w:val="16"/>
                <w:lang w:val="uk-UA" w:eastAsia="uk-UA" w:bidi="uk-UA"/>
              </w:rPr>
              <w:t>ДІЯЛЬНІСТЬ</w:t>
            </w:r>
          </w:p>
        </w:tc>
        <w:tc>
          <w:tcPr>
            <w:tcW w:w="1273" w:type="dxa"/>
            <w:tcBorders>
              <w:top w:val="single" w:sz="4" w:space="0" w:color="auto"/>
              <w:left w:val="single" w:sz="4" w:space="0" w:color="auto"/>
            </w:tcBorders>
            <w:shd w:val="clear" w:color="auto" w:fill="FFFFFF"/>
            <w:vAlign w:val="bottom"/>
          </w:tcPr>
          <w:p w14:paraId="24E3D0E3"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2D1554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9E64E0F" w14:textId="77777777" w:rsidTr="00111899">
        <w:trPr>
          <w:trHeight w:hRule="exact" w:val="326"/>
          <w:jc w:val="center"/>
        </w:trPr>
        <w:tc>
          <w:tcPr>
            <w:tcW w:w="986" w:type="dxa"/>
            <w:tcBorders>
              <w:top w:val="single" w:sz="4" w:space="0" w:color="auto"/>
              <w:left w:val="single" w:sz="4" w:space="0" w:color="auto"/>
            </w:tcBorders>
            <w:shd w:val="clear" w:color="auto" w:fill="FFFFFF"/>
          </w:tcPr>
          <w:p w14:paraId="6D0796A2" w14:textId="77777777" w:rsidR="00111899" w:rsidRPr="00BE6635" w:rsidRDefault="00111899" w:rsidP="00AA69DA">
            <w:pPr>
              <w:pStyle w:val="aa"/>
              <w:shd w:val="clear" w:color="auto" w:fill="auto"/>
              <w:spacing w:after="0" w:line="240" w:lineRule="auto"/>
              <w:ind w:firstLine="160"/>
              <w:jc w:val="both"/>
              <w:rPr>
                <w:color w:val="000000"/>
                <w:sz w:val="22"/>
                <w:szCs w:val="22"/>
                <w:lang w:val="uk-UA" w:bidi="ru-RU"/>
              </w:rPr>
            </w:pPr>
            <w:r>
              <w:rPr>
                <w:color w:val="000000"/>
                <w:sz w:val="22"/>
                <w:szCs w:val="22"/>
                <w:lang w:val="uk-UA" w:bidi="ru-RU"/>
              </w:rPr>
              <w:t>80.20</w:t>
            </w:r>
          </w:p>
        </w:tc>
        <w:tc>
          <w:tcPr>
            <w:tcW w:w="6097" w:type="dxa"/>
            <w:tcBorders>
              <w:top w:val="single" w:sz="4" w:space="0" w:color="auto"/>
              <w:left w:val="single" w:sz="4" w:space="0" w:color="auto"/>
            </w:tcBorders>
            <w:shd w:val="clear" w:color="auto" w:fill="FFFFFF"/>
            <w:vAlign w:val="bottom"/>
          </w:tcPr>
          <w:p w14:paraId="572AAF66" w14:textId="77777777" w:rsidR="00111899" w:rsidRPr="00BE6635" w:rsidRDefault="00111899" w:rsidP="00AA69DA">
            <w:pPr>
              <w:pStyle w:val="aa"/>
              <w:shd w:val="clear" w:color="auto" w:fill="auto"/>
              <w:spacing w:after="0" w:line="276" w:lineRule="auto"/>
              <w:rPr>
                <w:color w:val="000000"/>
                <w:sz w:val="22"/>
                <w:szCs w:val="22"/>
                <w:lang w:val="uk-UA" w:eastAsia="uk-UA" w:bidi="uk-UA"/>
              </w:rPr>
            </w:pPr>
            <w:r w:rsidRPr="00BE6635">
              <w:rPr>
                <w:color w:val="000000"/>
                <w:sz w:val="22"/>
                <w:szCs w:val="22"/>
                <w:shd w:val="clear" w:color="auto" w:fill="FFFAF0"/>
              </w:rPr>
              <w:t>Обслуговування систем безпеки</w:t>
            </w:r>
          </w:p>
        </w:tc>
        <w:tc>
          <w:tcPr>
            <w:tcW w:w="1273" w:type="dxa"/>
            <w:tcBorders>
              <w:top w:val="single" w:sz="4" w:space="0" w:color="auto"/>
              <w:left w:val="single" w:sz="4" w:space="0" w:color="auto"/>
            </w:tcBorders>
            <w:shd w:val="clear" w:color="auto" w:fill="FFFFFF"/>
            <w:vAlign w:val="bottom"/>
          </w:tcPr>
          <w:p w14:paraId="1B97C149" w14:textId="77777777" w:rsidR="00111899" w:rsidRDefault="00111899" w:rsidP="00AA69DA">
            <w:pPr>
              <w:pStyle w:val="aa"/>
              <w:shd w:val="clear" w:color="auto" w:fill="auto"/>
              <w:spacing w:after="0" w:line="240" w:lineRule="auto"/>
              <w:ind w:firstLine="580"/>
              <w:jc w:val="both"/>
              <w:rPr>
                <w:color w:val="000000"/>
                <w:sz w:val="22"/>
                <w:szCs w:val="22"/>
                <w:lang w:val="uk-UA" w:eastAsia="uk-UA" w:bidi="uk-UA"/>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27DED035" w14:textId="77777777" w:rsidR="00111899" w:rsidRDefault="00111899" w:rsidP="00AA69DA">
            <w:pPr>
              <w:pStyle w:val="aa"/>
              <w:shd w:val="clear" w:color="auto" w:fill="auto"/>
              <w:spacing w:after="0" w:line="240" w:lineRule="auto"/>
              <w:ind w:firstLine="480"/>
              <w:jc w:val="both"/>
              <w:rPr>
                <w:color w:val="000000"/>
                <w:sz w:val="22"/>
                <w:szCs w:val="22"/>
                <w:lang w:val="uk-UA" w:eastAsia="uk-UA" w:bidi="uk-UA"/>
              </w:rPr>
            </w:pPr>
            <w:r>
              <w:rPr>
                <w:color w:val="000000"/>
                <w:sz w:val="22"/>
                <w:szCs w:val="22"/>
                <w:lang w:val="uk-UA" w:eastAsia="uk-UA" w:bidi="uk-UA"/>
              </w:rPr>
              <w:t>20</w:t>
            </w:r>
          </w:p>
        </w:tc>
      </w:tr>
      <w:tr w:rsidR="00111899" w14:paraId="22C4E8CD"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034D4FE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81.10</w:t>
            </w:r>
          </w:p>
        </w:tc>
        <w:tc>
          <w:tcPr>
            <w:tcW w:w="6097" w:type="dxa"/>
            <w:tcBorders>
              <w:top w:val="single" w:sz="4" w:space="0" w:color="auto"/>
              <w:left w:val="single" w:sz="4" w:space="0" w:color="auto"/>
            </w:tcBorders>
            <w:shd w:val="clear" w:color="auto" w:fill="FFFFFF"/>
            <w:vAlign w:val="bottom"/>
          </w:tcPr>
          <w:p w14:paraId="47FED1B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Комплексне обслуговування об’єктів</w:t>
            </w:r>
          </w:p>
        </w:tc>
        <w:tc>
          <w:tcPr>
            <w:tcW w:w="1273" w:type="dxa"/>
            <w:tcBorders>
              <w:top w:val="single" w:sz="4" w:space="0" w:color="auto"/>
              <w:left w:val="single" w:sz="4" w:space="0" w:color="auto"/>
            </w:tcBorders>
            <w:shd w:val="clear" w:color="auto" w:fill="FFFFFF"/>
            <w:vAlign w:val="bottom"/>
          </w:tcPr>
          <w:p w14:paraId="15C13FCB"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31B90A1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5618C9EB"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7723CF2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81.29</w:t>
            </w:r>
          </w:p>
        </w:tc>
        <w:tc>
          <w:tcPr>
            <w:tcW w:w="6097" w:type="dxa"/>
            <w:tcBorders>
              <w:top w:val="single" w:sz="4" w:space="0" w:color="auto"/>
              <w:left w:val="single" w:sz="4" w:space="0" w:color="auto"/>
            </w:tcBorders>
            <w:shd w:val="clear" w:color="auto" w:fill="FFFFFF"/>
            <w:vAlign w:val="bottom"/>
          </w:tcPr>
          <w:p w14:paraId="33CEB40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Інші види діяльності з прибирання</w:t>
            </w:r>
          </w:p>
        </w:tc>
        <w:tc>
          <w:tcPr>
            <w:tcW w:w="1273" w:type="dxa"/>
            <w:tcBorders>
              <w:top w:val="single" w:sz="4" w:space="0" w:color="auto"/>
              <w:left w:val="single" w:sz="4" w:space="0" w:color="auto"/>
            </w:tcBorders>
            <w:shd w:val="clear" w:color="auto" w:fill="FFFFFF"/>
            <w:vAlign w:val="bottom"/>
          </w:tcPr>
          <w:p w14:paraId="1BDC640E"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0F730D2"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474CF12"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1007304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81.30</w:t>
            </w:r>
          </w:p>
        </w:tc>
        <w:tc>
          <w:tcPr>
            <w:tcW w:w="6097" w:type="dxa"/>
            <w:tcBorders>
              <w:top w:val="single" w:sz="4" w:space="0" w:color="auto"/>
              <w:left w:val="single" w:sz="4" w:space="0" w:color="auto"/>
            </w:tcBorders>
            <w:shd w:val="clear" w:color="auto" w:fill="FFFFFF"/>
            <w:vAlign w:val="bottom"/>
          </w:tcPr>
          <w:p w14:paraId="7ED43A4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ландшафтних послуг</w:t>
            </w:r>
          </w:p>
        </w:tc>
        <w:tc>
          <w:tcPr>
            <w:tcW w:w="1273" w:type="dxa"/>
            <w:tcBorders>
              <w:top w:val="single" w:sz="4" w:space="0" w:color="auto"/>
              <w:left w:val="single" w:sz="4" w:space="0" w:color="auto"/>
            </w:tcBorders>
            <w:shd w:val="clear" w:color="auto" w:fill="FFFFFF"/>
            <w:vAlign w:val="bottom"/>
          </w:tcPr>
          <w:p w14:paraId="2ECCCD3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1E9E14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559D409"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10388A5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82.30</w:t>
            </w:r>
          </w:p>
        </w:tc>
        <w:tc>
          <w:tcPr>
            <w:tcW w:w="6097" w:type="dxa"/>
            <w:tcBorders>
              <w:top w:val="single" w:sz="4" w:space="0" w:color="auto"/>
              <w:left w:val="single" w:sz="4" w:space="0" w:color="auto"/>
            </w:tcBorders>
            <w:shd w:val="clear" w:color="auto" w:fill="FFFFFF"/>
            <w:vAlign w:val="bottom"/>
          </w:tcPr>
          <w:p w14:paraId="641FB077"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Організування конгресів і торговельних виставок</w:t>
            </w:r>
          </w:p>
        </w:tc>
        <w:tc>
          <w:tcPr>
            <w:tcW w:w="1273" w:type="dxa"/>
            <w:tcBorders>
              <w:top w:val="single" w:sz="4" w:space="0" w:color="auto"/>
              <w:left w:val="single" w:sz="4" w:space="0" w:color="auto"/>
            </w:tcBorders>
            <w:shd w:val="clear" w:color="auto" w:fill="FFFFFF"/>
            <w:vAlign w:val="bottom"/>
          </w:tcPr>
          <w:p w14:paraId="2EC1AEC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575A7C2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5CCEB17" w14:textId="77777777" w:rsidTr="00111899">
        <w:trPr>
          <w:trHeight w:hRule="exact" w:val="504"/>
          <w:jc w:val="center"/>
        </w:trPr>
        <w:tc>
          <w:tcPr>
            <w:tcW w:w="986" w:type="dxa"/>
            <w:tcBorders>
              <w:top w:val="single" w:sz="4" w:space="0" w:color="auto"/>
              <w:left w:val="single" w:sz="4" w:space="0" w:color="auto"/>
              <w:bottom w:val="single" w:sz="4" w:space="0" w:color="auto"/>
            </w:tcBorders>
            <w:shd w:val="clear" w:color="auto" w:fill="FFFFFF"/>
          </w:tcPr>
          <w:p w14:paraId="22283E61"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82.99</w:t>
            </w:r>
          </w:p>
        </w:tc>
        <w:tc>
          <w:tcPr>
            <w:tcW w:w="6097" w:type="dxa"/>
            <w:tcBorders>
              <w:top w:val="single" w:sz="4" w:space="0" w:color="auto"/>
              <w:left w:val="single" w:sz="4" w:space="0" w:color="auto"/>
              <w:bottom w:val="single" w:sz="4" w:space="0" w:color="auto"/>
            </w:tcBorders>
            <w:shd w:val="clear" w:color="auto" w:fill="FFFFFF"/>
            <w:vAlign w:val="bottom"/>
          </w:tcPr>
          <w:p w14:paraId="7CEDD24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інших допоміжних комерційних послуг, не віднесених до інших угруповань</w:t>
            </w:r>
          </w:p>
        </w:tc>
        <w:tc>
          <w:tcPr>
            <w:tcW w:w="1273" w:type="dxa"/>
            <w:tcBorders>
              <w:top w:val="single" w:sz="4" w:space="0" w:color="auto"/>
              <w:left w:val="single" w:sz="4" w:space="0" w:color="auto"/>
              <w:bottom w:val="single" w:sz="4" w:space="0" w:color="auto"/>
            </w:tcBorders>
            <w:shd w:val="clear" w:color="auto" w:fill="FFFFFF"/>
            <w:vAlign w:val="bottom"/>
          </w:tcPr>
          <w:p w14:paraId="4AA99D41"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680292F7"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81FD7C6" w14:textId="77777777" w:rsidTr="00111899">
        <w:trPr>
          <w:trHeight w:hRule="exact" w:val="263"/>
          <w:jc w:val="center"/>
        </w:trPr>
        <w:tc>
          <w:tcPr>
            <w:tcW w:w="986" w:type="dxa"/>
            <w:tcBorders>
              <w:top w:val="single" w:sz="4" w:space="0" w:color="auto"/>
              <w:left w:val="single" w:sz="4" w:space="0" w:color="auto"/>
              <w:bottom w:val="single" w:sz="4" w:space="0" w:color="auto"/>
              <w:right w:val="single" w:sz="4" w:space="0" w:color="auto"/>
            </w:tcBorders>
            <w:shd w:val="clear" w:color="auto" w:fill="FFFFFF"/>
            <w:vAlign w:val="bottom"/>
          </w:tcPr>
          <w:p w14:paraId="6163B7A2"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85.53</w:t>
            </w:r>
          </w:p>
        </w:tc>
        <w:tc>
          <w:tcPr>
            <w:tcW w:w="6097" w:type="dxa"/>
            <w:tcBorders>
              <w:top w:val="single" w:sz="4" w:space="0" w:color="auto"/>
              <w:left w:val="single" w:sz="4" w:space="0" w:color="auto"/>
              <w:bottom w:val="single" w:sz="4" w:space="0" w:color="auto"/>
              <w:right w:val="single" w:sz="4" w:space="0" w:color="auto"/>
            </w:tcBorders>
            <w:shd w:val="clear" w:color="auto" w:fill="FFFFFF"/>
            <w:vAlign w:val="bottom"/>
          </w:tcPr>
          <w:p w14:paraId="4988995E"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шкіл з підготовки водіїв транспортних засобів</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bottom"/>
          </w:tcPr>
          <w:p w14:paraId="18708AFC"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bottom"/>
          </w:tcPr>
          <w:p w14:paraId="3090A53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0C9B3303" w14:textId="77777777" w:rsidTr="00111899">
        <w:trPr>
          <w:trHeight w:hRule="exact" w:val="274"/>
          <w:jc w:val="center"/>
        </w:trPr>
        <w:tc>
          <w:tcPr>
            <w:tcW w:w="986" w:type="dxa"/>
            <w:tcBorders>
              <w:top w:val="single" w:sz="4" w:space="0" w:color="auto"/>
              <w:left w:val="single" w:sz="4" w:space="0" w:color="auto"/>
            </w:tcBorders>
            <w:shd w:val="clear" w:color="auto" w:fill="FFFFFF"/>
            <w:vAlign w:val="center"/>
          </w:tcPr>
          <w:p w14:paraId="38A58CC3"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lastRenderedPageBreak/>
              <w:t>86.23</w:t>
            </w:r>
          </w:p>
        </w:tc>
        <w:tc>
          <w:tcPr>
            <w:tcW w:w="6097" w:type="dxa"/>
            <w:tcBorders>
              <w:top w:val="single" w:sz="4" w:space="0" w:color="auto"/>
              <w:left w:val="single" w:sz="4" w:space="0" w:color="auto"/>
            </w:tcBorders>
            <w:shd w:val="clear" w:color="auto" w:fill="FFFFFF"/>
            <w:vAlign w:val="bottom"/>
          </w:tcPr>
          <w:p w14:paraId="4215F9C5"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Стоматологічна практика</w:t>
            </w:r>
          </w:p>
        </w:tc>
        <w:tc>
          <w:tcPr>
            <w:tcW w:w="1273" w:type="dxa"/>
            <w:tcBorders>
              <w:top w:val="single" w:sz="4" w:space="0" w:color="auto"/>
              <w:left w:val="single" w:sz="4" w:space="0" w:color="auto"/>
            </w:tcBorders>
            <w:shd w:val="clear" w:color="auto" w:fill="FFFFFF"/>
            <w:vAlign w:val="center"/>
          </w:tcPr>
          <w:p w14:paraId="601BC7BE"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24CAA150"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216B89EF" w14:textId="77777777" w:rsidTr="00111899">
        <w:trPr>
          <w:trHeight w:hRule="exact" w:val="266"/>
          <w:jc w:val="center"/>
        </w:trPr>
        <w:tc>
          <w:tcPr>
            <w:tcW w:w="986" w:type="dxa"/>
            <w:tcBorders>
              <w:top w:val="single" w:sz="4" w:space="0" w:color="auto"/>
              <w:left w:val="single" w:sz="4" w:space="0" w:color="auto"/>
            </w:tcBorders>
            <w:shd w:val="clear" w:color="auto" w:fill="FFFFFF"/>
            <w:vAlign w:val="center"/>
          </w:tcPr>
          <w:p w14:paraId="3900AF5D" w14:textId="77777777" w:rsidR="00111899" w:rsidRPr="00900386"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93.1</w:t>
            </w:r>
            <w:r>
              <w:rPr>
                <w:color w:val="000000"/>
                <w:sz w:val="22"/>
                <w:szCs w:val="22"/>
                <w:lang w:val="uk-UA" w:bidi="ru-RU"/>
              </w:rPr>
              <w:t>0</w:t>
            </w:r>
          </w:p>
        </w:tc>
        <w:tc>
          <w:tcPr>
            <w:tcW w:w="6097" w:type="dxa"/>
            <w:tcBorders>
              <w:top w:val="single" w:sz="4" w:space="0" w:color="auto"/>
              <w:left w:val="single" w:sz="4" w:space="0" w:color="auto"/>
            </w:tcBorders>
            <w:shd w:val="clear" w:color="auto" w:fill="FFFFFF"/>
            <w:vAlign w:val="bottom"/>
          </w:tcPr>
          <w:p w14:paraId="6A54623E" w14:textId="77777777" w:rsidR="00111899" w:rsidRPr="00900386" w:rsidRDefault="00111899" w:rsidP="00AA69DA">
            <w:pPr>
              <w:pStyle w:val="aa"/>
              <w:shd w:val="clear" w:color="auto" w:fill="auto"/>
              <w:spacing w:after="0" w:line="240" w:lineRule="auto"/>
              <w:rPr>
                <w:sz w:val="22"/>
                <w:szCs w:val="22"/>
              </w:rPr>
            </w:pPr>
            <w:r w:rsidRPr="00900386">
              <w:rPr>
                <w:color w:val="000000"/>
                <w:sz w:val="22"/>
                <w:szCs w:val="22"/>
                <w:shd w:val="clear" w:color="auto" w:fill="FFFAF0"/>
              </w:rPr>
              <w:t>Діяльність у сфері спорту</w:t>
            </w:r>
          </w:p>
        </w:tc>
        <w:tc>
          <w:tcPr>
            <w:tcW w:w="1273" w:type="dxa"/>
            <w:tcBorders>
              <w:top w:val="single" w:sz="4" w:space="0" w:color="auto"/>
              <w:left w:val="single" w:sz="4" w:space="0" w:color="auto"/>
            </w:tcBorders>
            <w:shd w:val="clear" w:color="auto" w:fill="FFFFFF"/>
            <w:vAlign w:val="center"/>
          </w:tcPr>
          <w:p w14:paraId="4249CE1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center"/>
          </w:tcPr>
          <w:p w14:paraId="24746C4D"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321757E3" w14:textId="77777777" w:rsidTr="00111899">
        <w:trPr>
          <w:trHeight w:hRule="exact" w:val="263"/>
          <w:jc w:val="center"/>
        </w:trPr>
        <w:tc>
          <w:tcPr>
            <w:tcW w:w="986" w:type="dxa"/>
            <w:tcBorders>
              <w:top w:val="single" w:sz="4" w:space="0" w:color="auto"/>
              <w:left w:val="single" w:sz="4" w:space="0" w:color="auto"/>
            </w:tcBorders>
            <w:shd w:val="clear" w:color="auto" w:fill="FFFFFF"/>
            <w:vAlign w:val="bottom"/>
          </w:tcPr>
          <w:p w14:paraId="35976600" w14:textId="77777777" w:rsidR="00111899" w:rsidRPr="00900386" w:rsidRDefault="00111899" w:rsidP="00AA69DA">
            <w:pPr>
              <w:pStyle w:val="aa"/>
              <w:shd w:val="clear" w:color="auto" w:fill="auto"/>
              <w:spacing w:after="0" w:line="240" w:lineRule="auto"/>
              <w:ind w:firstLine="160"/>
              <w:jc w:val="both"/>
              <w:rPr>
                <w:sz w:val="22"/>
                <w:szCs w:val="22"/>
                <w:lang w:val="uk-UA"/>
              </w:rPr>
            </w:pPr>
            <w:r>
              <w:rPr>
                <w:color w:val="000000"/>
                <w:sz w:val="22"/>
                <w:szCs w:val="22"/>
                <w:lang w:bidi="ru-RU"/>
              </w:rPr>
              <w:t>93.</w:t>
            </w:r>
            <w:r>
              <w:rPr>
                <w:color w:val="000000"/>
                <w:sz w:val="22"/>
                <w:szCs w:val="22"/>
                <w:lang w:val="uk-UA" w:bidi="ru-RU"/>
              </w:rPr>
              <w:t>20</w:t>
            </w:r>
          </w:p>
        </w:tc>
        <w:tc>
          <w:tcPr>
            <w:tcW w:w="6097" w:type="dxa"/>
            <w:tcBorders>
              <w:top w:val="single" w:sz="4" w:space="0" w:color="auto"/>
              <w:left w:val="single" w:sz="4" w:space="0" w:color="auto"/>
            </w:tcBorders>
            <w:shd w:val="clear" w:color="auto" w:fill="FFFFFF"/>
            <w:vAlign w:val="bottom"/>
          </w:tcPr>
          <w:p w14:paraId="0C30CF1E" w14:textId="77777777" w:rsidR="00111899" w:rsidRPr="00900386" w:rsidRDefault="00111899" w:rsidP="00AA69DA">
            <w:pPr>
              <w:pStyle w:val="aa"/>
              <w:shd w:val="clear" w:color="auto" w:fill="auto"/>
              <w:spacing w:after="0" w:line="240" w:lineRule="auto"/>
              <w:rPr>
                <w:sz w:val="22"/>
                <w:szCs w:val="22"/>
              </w:rPr>
            </w:pPr>
            <w:r w:rsidRPr="00900386">
              <w:rPr>
                <w:color w:val="000000"/>
                <w:sz w:val="22"/>
                <w:szCs w:val="22"/>
                <w:shd w:val="clear" w:color="auto" w:fill="FFFAF0"/>
              </w:rPr>
              <w:t>Організування відпочинку та розваг</w:t>
            </w:r>
          </w:p>
        </w:tc>
        <w:tc>
          <w:tcPr>
            <w:tcW w:w="1273" w:type="dxa"/>
            <w:tcBorders>
              <w:top w:val="single" w:sz="4" w:space="0" w:color="auto"/>
              <w:left w:val="single" w:sz="4" w:space="0" w:color="auto"/>
            </w:tcBorders>
            <w:shd w:val="clear" w:color="auto" w:fill="FFFFFF"/>
            <w:vAlign w:val="bottom"/>
          </w:tcPr>
          <w:p w14:paraId="47865F74"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908CFC4"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1768C15C" w14:textId="77777777" w:rsidTr="00111899">
        <w:trPr>
          <w:trHeight w:hRule="exact" w:val="266"/>
          <w:jc w:val="center"/>
        </w:trPr>
        <w:tc>
          <w:tcPr>
            <w:tcW w:w="986" w:type="dxa"/>
            <w:tcBorders>
              <w:top w:val="single" w:sz="4" w:space="0" w:color="auto"/>
              <w:left w:val="single" w:sz="4" w:space="0" w:color="auto"/>
            </w:tcBorders>
            <w:shd w:val="clear" w:color="auto" w:fill="FFFFFF"/>
            <w:vAlign w:val="bottom"/>
          </w:tcPr>
          <w:p w14:paraId="44937675"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95.11</w:t>
            </w:r>
          </w:p>
        </w:tc>
        <w:tc>
          <w:tcPr>
            <w:tcW w:w="6097" w:type="dxa"/>
            <w:tcBorders>
              <w:top w:val="single" w:sz="4" w:space="0" w:color="auto"/>
              <w:left w:val="single" w:sz="4" w:space="0" w:color="auto"/>
            </w:tcBorders>
            <w:shd w:val="clear" w:color="auto" w:fill="FFFFFF"/>
            <w:vAlign w:val="bottom"/>
          </w:tcPr>
          <w:p w14:paraId="68343BE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Ремонт комп’ютерів і периферійного устаткування</w:t>
            </w:r>
          </w:p>
        </w:tc>
        <w:tc>
          <w:tcPr>
            <w:tcW w:w="1273" w:type="dxa"/>
            <w:tcBorders>
              <w:top w:val="single" w:sz="4" w:space="0" w:color="auto"/>
              <w:left w:val="single" w:sz="4" w:space="0" w:color="auto"/>
            </w:tcBorders>
            <w:shd w:val="clear" w:color="auto" w:fill="FFFFFF"/>
            <w:vAlign w:val="bottom"/>
          </w:tcPr>
          <w:p w14:paraId="36EBA946"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09C9A26C"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766085C5" w14:textId="77777777" w:rsidTr="00111899">
        <w:trPr>
          <w:trHeight w:hRule="exact" w:val="266"/>
          <w:jc w:val="center"/>
        </w:trPr>
        <w:tc>
          <w:tcPr>
            <w:tcW w:w="986" w:type="dxa"/>
            <w:tcBorders>
              <w:top w:val="single" w:sz="4" w:space="0" w:color="auto"/>
              <w:left w:val="single" w:sz="4" w:space="0" w:color="auto"/>
            </w:tcBorders>
            <w:shd w:val="clear" w:color="auto" w:fill="FFFFFF"/>
            <w:vAlign w:val="center"/>
          </w:tcPr>
          <w:p w14:paraId="28CE9BC6"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96.02</w:t>
            </w:r>
          </w:p>
        </w:tc>
        <w:tc>
          <w:tcPr>
            <w:tcW w:w="6097" w:type="dxa"/>
            <w:tcBorders>
              <w:top w:val="single" w:sz="4" w:space="0" w:color="auto"/>
              <w:left w:val="single" w:sz="4" w:space="0" w:color="auto"/>
            </w:tcBorders>
            <w:shd w:val="clear" w:color="auto" w:fill="FFFFFF"/>
            <w:vAlign w:val="bottom"/>
          </w:tcPr>
          <w:p w14:paraId="193ABAFF"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послуг перукарнями та салонами краси</w:t>
            </w:r>
          </w:p>
        </w:tc>
        <w:tc>
          <w:tcPr>
            <w:tcW w:w="1273" w:type="dxa"/>
            <w:tcBorders>
              <w:top w:val="single" w:sz="4" w:space="0" w:color="auto"/>
              <w:left w:val="single" w:sz="4" w:space="0" w:color="auto"/>
            </w:tcBorders>
            <w:shd w:val="clear" w:color="auto" w:fill="FFFFFF"/>
            <w:vAlign w:val="bottom"/>
          </w:tcPr>
          <w:p w14:paraId="7D2487B9"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right w:val="single" w:sz="4" w:space="0" w:color="auto"/>
            </w:tcBorders>
            <w:shd w:val="clear" w:color="auto" w:fill="FFFFFF"/>
            <w:vAlign w:val="bottom"/>
          </w:tcPr>
          <w:p w14:paraId="7D77C228"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6D2D63C" w14:textId="77777777" w:rsidTr="00111899">
        <w:trPr>
          <w:trHeight w:hRule="exact" w:val="295"/>
          <w:jc w:val="center"/>
        </w:trPr>
        <w:tc>
          <w:tcPr>
            <w:tcW w:w="986" w:type="dxa"/>
            <w:tcBorders>
              <w:top w:val="single" w:sz="4" w:space="0" w:color="auto"/>
              <w:left w:val="single" w:sz="4" w:space="0" w:color="auto"/>
              <w:bottom w:val="single" w:sz="4" w:space="0" w:color="auto"/>
            </w:tcBorders>
            <w:shd w:val="clear" w:color="auto" w:fill="FFFFFF"/>
            <w:vAlign w:val="center"/>
          </w:tcPr>
          <w:p w14:paraId="6FF8BF8A" w14:textId="77777777" w:rsidR="00111899" w:rsidRDefault="00111899" w:rsidP="00AA69DA">
            <w:pPr>
              <w:pStyle w:val="aa"/>
              <w:shd w:val="clear" w:color="auto" w:fill="auto"/>
              <w:spacing w:after="0" w:line="240" w:lineRule="auto"/>
              <w:ind w:firstLine="160"/>
              <w:jc w:val="both"/>
              <w:rPr>
                <w:sz w:val="22"/>
                <w:szCs w:val="22"/>
              </w:rPr>
            </w:pPr>
            <w:r>
              <w:rPr>
                <w:color w:val="000000"/>
                <w:sz w:val="22"/>
                <w:szCs w:val="22"/>
                <w:lang w:bidi="ru-RU"/>
              </w:rPr>
              <w:t>96.03</w:t>
            </w:r>
          </w:p>
        </w:tc>
        <w:tc>
          <w:tcPr>
            <w:tcW w:w="6097" w:type="dxa"/>
            <w:tcBorders>
              <w:top w:val="single" w:sz="4" w:space="0" w:color="auto"/>
              <w:left w:val="single" w:sz="4" w:space="0" w:color="auto"/>
              <w:bottom w:val="single" w:sz="4" w:space="0" w:color="auto"/>
            </w:tcBorders>
            <w:shd w:val="clear" w:color="auto" w:fill="FFFFFF"/>
            <w:vAlign w:val="bottom"/>
          </w:tcPr>
          <w:p w14:paraId="34D8FD68"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Організування поховань і надання суміжних послуг</w:t>
            </w:r>
          </w:p>
        </w:tc>
        <w:tc>
          <w:tcPr>
            <w:tcW w:w="1273" w:type="dxa"/>
            <w:tcBorders>
              <w:top w:val="single" w:sz="4" w:space="0" w:color="auto"/>
              <w:left w:val="single" w:sz="4" w:space="0" w:color="auto"/>
              <w:bottom w:val="single" w:sz="4" w:space="0" w:color="auto"/>
            </w:tcBorders>
            <w:shd w:val="clear" w:color="auto" w:fill="FFFFFF"/>
            <w:vAlign w:val="center"/>
          </w:tcPr>
          <w:p w14:paraId="037E4465" w14:textId="77777777" w:rsidR="00111899" w:rsidRDefault="00111899" w:rsidP="00AA69DA">
            <w:pPr>
              <w:pStyle w:val="aa"/>
              <w:shd w:val="clear" w:color="auto" w:fill="auto"/>
              <w:spacing w:after="0" w:line="240" w:lineRule="auto"/>
              <w:ind w:firstLine="580"/>
              <w:jc w:val="both"/>
              <w:rPr>
                <w:sz w:val="22"/>
                <w:szCs w:val="22"/>
              </w:rPr>
            </w:pPr>
            <w:r>
              <w:rPr>
                <w:color w:val="000000"/>
                <w:sz w:val="22"/>
                <w:szCs w:val="22"/>
                <w:lang w:val="uk-UA" w:eastAsia="uk-UA" w:bidi="uk-UA"/>
              </w:rPr>
              <w:t>10</w:t>
            </w:r>
          </w:p>
        </w:tc>
        <w:tc>
          <w:tcPr>
            <w:tcW w:w="1278" w:type="dxa"/>
            <w:tcBorders>
              <w:top w:val="single" w:sz="4" w:space="0" w:color="auto"/>
              <w:left w:val="single" w:sz="4" w:space="0" w:color="auto"/>
              <w:bottom w:val="single" w:sz="4" w:space="0" w:color="auto"/>
              <w:right w:val="single" w:sz="4" w:space="0" w:color="auto"/>
            </w:tcBorders>
            <w:shd w:val="clear" w:color="auto" w:fill="FFFFFF"/>
            <w:vAlign w:val="center"/>
          </w:tcPr>
          <w:p w14:paraId="1E12805B" w14:textId="77777777" w:rsidR="00111899" w:rsidRDefault="00111899" w:rsidP="00AA69DA">
            <w:pPr>
              <w:pStyle w:val="aa"/>
              <w:shd w:val="clear" w:color="auto" w:fill="auto"/>
              <w:spacing w:after="0" w:line="240" w:lineRule="auto"/>
              <w:ind w:firstLine="480"/>
              <w:jc w:val="both"/>
              <w:rPr>
                <w:sz w:val="22"/>
                <w:szCs w:val="22"/>
              </w:rPr>
            </w:pPr>
            <w:r>
              <w:rPr>
                <w:color w:val="000000"/>
                <w:sz w:val="22"/>
                <w:szCs w:val="22"/>
                <w:lang w:val="uk-UA" w:eastAsia="uk-UA" w:bidi="uk-UA"/>
              </w:rPr>
              <w:t>20</w:t>
            </w:r>
          </w:p>
        </w:tc>
      </w:tr>
      <w:tr w:rsidR="00111899" w14:paraId="42B159F4" w14:textId="77777777" w:rsidTr="001118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47"/>
          <w:jc w:val="center"/>
        </w:trPr>
        <w:tc>
          <w:tcPr>
            <w:tcW w:w="986" w:type="dxa"/>
            <w:shd w:val="clear" w:color="auto" w:fill="FFFFFF"/>
          </w:tcPr>
          <w:p w14:paraId="1DDF7BE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 xml:space="preserve"> 96.09</w:t>
            </w:r>
          </w:p>
          <w:p w14:paraId="21A03378" w14:textId="77777777" w:rsidR="00111899" w:rsidRDefault="00111899" w:rsidP="00AA69DA">
            <w:pPr>
              <w:pStyle w:val="aa"/>
              <w:shd w:val="clear" w:color="auto" w:fill="auto"/>
              <w:spacing w:after="0" w:line="180" w:lineRule="auto"/>
              <w:rPr>
                <w:sz w:val="22"/>
                <w:szCs w:val="22"/>
              </w:rPr>
            </w:pPr>
          </w:p>
        </w:tc>
        <w:tc>
          <w:tcPr>
            <w:tcW w:w="6097" w:type="dxa"/>
            <w:shd w:val="clear" w:color="auto" w:fill="FFFFFF"/>
            <w:vAlign w:val="bottom"/>
          </w:tcPr>
          <w:p w14:paraId="19E33612"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Надання інших індивідуальних послуг, не віднесених до інших угруповань</w:t>
            </w:r>
          </w:p>
        </w:tc>
        <w:tc>
          <w:tcPr>
            <w:tcW w:w="1273" w:type="dxa"/>
            <w:shd w:val="clear" w:color="auto" w:fill="FFFFFF"/>
            <w:vAlign w:val="bottom"/>
          </w:tcPr>
          <w:p w14:paraId="3C9E2236"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shd w:val="clear" w:color="auto" w:fill="FFFFFF"/>
            <w:vAlign w:val="bottom"/>
          </w:tcPr>
          <w:p w14:paraId="19934B02"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20</w:t>
            </w:r>
          </w:p>
        </w:tc>
      </w:tr>
      <w:tr w:rsidR="00111899" w14:paraId="1FE2E3C4" w14:textId="77777777" w:rsidTr="001118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58"/>
          <w:jc w:val="center"/>
        </w:trPr>
        <w:tc>
          <w:tcPr>
            <w:tcW w:w="986" w:type="dxa"/>
            <w:shd w:val="clear" w:color="auto" w:fill="FFFFFF"/>
          </w:tcPr>
          <w:p w14:paraId="28D4B165" w14:textId="77777777" w:rsidR="00111899" w:rsidRDefault="00111899" w:rsidP="00AA69DA">
            <w:pPr>
              <w:pStyle w:val="aa"/>
              <w:shd w:val="clear" w:color="auto" w:fill="auto"/>
              <w:spacing w:after="0" w:line="240" w:lineRule="auto"/>
              <w:ind w:firstLine="200"/>
              <w:rPr>
                <w:sz w:val="22"/>
                <w:szCs w:val="22"/>
              </w:rPr>
            </w:pPr>
            <w:r>
              <w:rPr>
                <w:color w:val="000000"/>
                <w:sz w:val="22"/>
                <w:szCs w:val="22"/>
                <w:lang w:val="uk-UA" w:eastAsia="uk-UA" w:bidi="uk-UA"/>
              </w:rPr>
              <w:t>98.10</w:t>
            </w:r>
          </w:p>
        </w:tc>
        <w:tc>
          <w:tcPr>
            <w:tcW w:w="6097" w:type="dxa"/>
            <w:shd w:val="clear" w:color="auto" w:fill="FFFFFF"/>
          </w:tcPr>
          <w:p w14:paraId="02A63BAC"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Діяльність домашніх господарств як виробників товарів для</w:t>
            </w:r>
          </w:p>
          <w:p w14:paraId="3E4BF001" w14:textId="77777777" w:rsidR="00111899" w:rsidRDefault="00111899" w:rsidP="00AA69DA">
            <w:pPr>
              <w:pStyle w:val="aa"/>
              <w:shd w:val="clear" w:color="auto" w:fill="auto"/>
              <w:spacing w:after="0" w:line="240" w:lineRule="auto"/>
              <w:rPr>
                <w:sz w:val="22"/>
                <w:szCs w:val="22"/>
              </w:rPr>
            </w:pPr>
            <w:r>
              <w:rPr>
                <w:color w:val="000000"/>
                <w:sz w:val="22"/>
                <w:szCs w:val="22"/>
                <w:lang w:val="uk-UA" w:eastAsia="uk-UA" w:bidi="uk-UA"/>
              </w:rPr>
              <w:t>власного споживання</w:t>
            </w:r>
          </w:p>
        </w:tc>
        <w:tc>
          <w:tcPr>
            <w:tcW w:w="1273" w:type="dxa"/>
            <w:shd w:val="clear" w:color="auto" w:fill="FFFFFF"/>
            <w:vAlign w:val="bottom"/>
          </w:tcPr>
          <w:p w14:paraId="02432AE4"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10</w:t>
            </w:r>
          </w:p>
        </w:tc>
        <w:tc>
          <w:tcPr>
            <w:tcW w:w="1278" w:type="dxa"/>
            <w:shd w:val="clear" w:color="auto" w:fill="FFFFFF"/>
            <w:vAlign w:val="bottom"/>
          </w:tcPr>
          <w:p w14:paraId="65D10CBF" w14:textId="77777777" w:rsidR="00111899" w:rsidRDefault="00111899" w:rsidP="00AA69DA">
            <w:pPr>
              <w:pStyle w:val="aa"/>
              <w:shd w:val="clear" w:color="auto" w:fill="auto"/>
              <w:spacing w:after="0" w:line="240" w:lineRule="auto"/>
              <w:jc w:val="center"/>
              <w:rPr>
                <w:sz w:val="22"/>
                <w:szCs w:val="22"/>
              </w:rPr>
            </w:pPr>
            <w:r>
              <w:rPr>
                <w:color w:val="000000"/>
                <w:sz w:val="22"/>
                <w:szCs w:val="22"/>
                <w:lang w:val="uk-UA" w:eastAsia="uk-UA" w:bidi="uk-UA"/>
              </w:rPr>
              <w:t>20</w:t>
            </w:r>
          </w:p>
        </w:tc>
      </w:tr>
      <w:tr w:rsidR="00111899" w:rsidRPr="00F5667C" w14:paraId="6EBEEDD4" w14:textId="77777777" w:rsidTr="001118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58"/>
          <w:jc w:val="center"/>
        </w:trPr>
        <w:tc>
          <w:tcPr>
            <w:tcW w:w="986" w:type="dxa"/>
            <w:shd w:val="clear" w:color="auto" w:fill="FFFFFF"/>
          </w:tcPr>
          <w:p w14:paraId="5E48A1A8" w14:textId="77777777" w:rsidR="00111899" w:rsidRPr="00F5667C" w:rsidRDefault="00111899" w:rsidP="00AA69DA">
            <w:pPr>
              <w:pStyle w:val="aa"/>
              <w:shd w:val="clear" w:color="auto" w:fill="auto"/>
              <w:spacing w:after="0" w:line="240" w:lineRule="auto"/>
              <w:ind w:firstLine="200"/>
              <w:rPr>
                <w:color w:val="000000"/>
                <w:sz w:val="22"/>
                <w:szCs w:val="22"/>
                <w:lang w:val="uk-UA" w:eastAsia="uk-UA" w:bidi="uk-UA"/>
              </w:rPr>
            </w:pPr>
            <w:r>
              <w:rPr>
                <w:color w:val="000000"/>
                <w:sz w:val="22"/>
                <w:szCs w:val="22"/>
                <w:lang w:val="uk-UA" w:eastAsia="uk-UA" w:bidi="uk-UA"/>
              </w:rPr>
              <w:t>98.20</w:t>
            </w:r>
          </w:p>
        </w:tc>
        <w:tc>
          <w:tcPr>
            <w:tcW w:w="6097" w:type="dxa"/>
            <w:shd w:val="clear" w:color="auto" w:fill="FFFFFF"/>
          </w:tcPr>
          <w:p w14:paraId="236E8080" w14:textId="77777777" w:rsidR="00111899" w:rsidRPr="00F5667C" w:rsidRDefault="00111899" w:rsidP="00AA69DA">
            <w:pPr>
              <w:pStyle w:val="aa"/>
              <w:shd w:val="clear" w:color="auto" w:fill="auto"/>
              <w:spacing w:after="0" w:line="240" w:lineRule="auto"/>
              <w:rPr>
                <w:color w:val="000000"/>
                <w:sz w:val="22"/>
                <w:szCs w:val="22"/>
                <w:lang w:val="uk-UA" w:eastAsia="uk-UA" w:bidi="uk-UA"/>
              </w:rPr>
            </w:pPr>
            <w:r w:rsidRPr="00F5667C">
              <w:rPr>
                <w:color w:val="000000"/>
                <w:sz w:val="22"/>
                <w:szCs w:val="22"/>
                <w:shd w:val="clear" w:color="auto" w:fill="FFFAF0"/>
              </w:rPr>
              <w:t>Діяльність домашніх господарств як виробників послуг для власного споживання</w:t>
            </w:r>
          </w:p>
        </w:tc>
        <w:tc>
          <w:tcPr>
            <w:tcW w:w="1273" w:type="dxa"/>
            <w:shd w:val="clear" w:color="auto" w:fill="FFFFFF"/>
            <w:vAlign w:val="bottom"/>
          </w:tcPr>
          <w:p w14:paraId="61447980" w14:textId="77777777" w:rsidR="00111899" w:rsidRPr="00F5667C"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10</w:t>
            </w:r>
          </w:p>
        </w:tc>
        <w:tc>
          <w:tcPr>
            <w:tcW w:w="1278" w:type="dxa"/>
            <w:shd w:val="clear" w:color="auto" w:fill="FFFFFF"/>
            <w:vAlign w:val="bottom"/>
          </w:tcPr>
          <w:p w14:paraId="1AF61CE3" w14:textId="77777777" w:rsidR="00111899" w:rsidRPr="00F5667C" w:rsidRDefault="00111899" w:rsidP="00AA69DA">
            <w:pPr>
              <w:pStyle w:val="aa"/>
              <w:shd w:val="clear" w:color="auto" w:fill="auto"/>
              <w:spacing w:after="0" w:line="240" w:lineRule="auto"/>
              <w:jc w:val="center"/>
              <w:rPr>
                <w:color w:val="000000"/>
                <w:sz w:val="22"/>
                <w:szCs w:val="22"/>
                <w:lang w:val="uk-UA" w:eastAsia="uk-UA" w:bidi="uk-UA"/>
              </w:rPr>
            </w:pPr>
            <w:r>
              <w:rPr>
                <w:color w:val="000000"/>
                <w:sz w:val="22"/>
                <w:szCs w:val="22"/>
                <w:lang w:val="uk-UA" w:eastAsia="uk-UA" w:bidi="uk-UA"/>
              </w:rPr>
              <w:t>20</w:t>
            </w:r>
          </w:p>
        </w:tc>
      </w:tr>
    </w:tbl>
    <w:p w14:paraId="2DB6D527" w14:textId="77777777" w:rsidR="00111899" w:rsidRDefault="00111899" w:rsidP="00111899">
      <w:pPr>
        <w:ind w:firstLine="709"/>
        <w:jc w:val="both"/>
      </w:pPr>
    </w:p>
    <w:p w14:paraId="35065CDD" w14:textId="502550B8" w:rsidR="00845491" w:rsidRDefault="00845491" w:rsidP="00F57F19">
      <w:pPr>
        <w:rPr>
          <w:lang w:val="uk-UA"/>
        </w:rPr>
      </w:pPr>
    </w:p>
    <w:p w14:paraId="429672CB" w14:textId="20BEA852" w:rsidR="00845491" w:rsidRDefault="00845491" w:rsidP="00F57F19">
      <w:pPr>
        <w:rPr>
          <w:lang w:val="uk-UA"/>
        </w:rPr>
      </w:pPr>
    </w:p>
    <w:p w14:paraId="4D4C0BB5" w14:textId="796A0840" w:rsidR="00845491" w:rsidRDefault="00845491" w:rsidP="00F57F19">
      <w:pPr>
        <w:rPr>
          <w:lang w:val="uk-UA"/>
        </w:rPr>
      </w:pPr>
    </w:p>
    <w:p w14:paraId="73CB75DC" w14:textId="5F756771" w:rsidR="00845491" w:rsidRDefault="00845491" w:rsidP="00F57F19">
      <w:pPr>
        <w:rPr>
          <w:lang w:val="uk-UA"/>
        </w:rPr>
      </w:pPr>
    </w:p>
    <w:p w14:paraId="360E30E5" w14:textId="597688AC" w:rsidR="00845491" w:rsidRDefault="00845491" w:rsidP="00F57F19">
      <w:pPr>
        <w:rPr>
          <w:lang w:val="uk-UA"/>
        </w:rPr>
      </w:pPr>
    </w:p>
    <w:p w14:paraId="33661344" w14:textId="6DFDD6F1" w:rsidR="00845491" w:rsidRDefault="00845491" w:rsidP="00F57F19">
      <w:pPr>
        <w:rPr>
          <w:lang w:val="uk-UA"/>
        </w:rPr>
      </w:pPr>
    </w:p>
    <w:p w14:paraId="3E2BC114" w14:textId="2F9AFAE7" w:rsidR="00845491" w:rsidRDefault="00845491" w:rsidP="00F57F19">
      <w:pPr>
        <w:rPr>
          <w:lang w:val="uk-UA"/>
        </w:rPr>
      </w:pPr>
    </w:p>
    <w:p w14:paraId="67983334" w14:textId="0387E499" w:rsidR="00845491" w:rsidRDefault="00845491" w:rsidP="00F57F19">
      <w:pPr>
        <w:rPr>
          <w:lang w:val="uk-UA"/>
        </w:rPr>
      </w:pPr>
    </w:p>
    <w:p w14:paraId="0F596421" w14:textId="7362EF59" w:rsidR="00111899" w:rsidRDefault="00111899" w:rsidP="00F57F19">
      <w:pPr>
        <w:rPr>
          <w:lang w:val="uk-UA"/>
        </w:rPr>
      </w:pPr>
    </w:p>
    <w:p w14:paraId="35850D5D" w14:textId="4C5E6F24" w:rsidR="00111899" w:rsidRDefault="00111899" w:rsidP="00F57F19">
      <w:pPr>
        <w:rPr>
          <w:lang w:val="uk-UA"/>
        </w:rPr>
      </w:pPr>
    </w:p>
    <w:p w14:paraId="5DDAA76C" w14:textId="2855B0EE" w:rsidR="00111899" w:rsidRDefault="00111899" w:rsidP="00F57F19">
      <w:pPr>
        <w:rPr>
          <w:lang w:val="uk-UA"/>
        </w:rPr>
      </w:pPr>
    </w:p>
    <w:p w14:paraId="7A715401" w14:textId="68B09762" w:rsidR="00111899" w:rsidRDefault="00111899" w:rsidP="00F57F19">
      <w:pPr>
        <w:rPr>
          <w:lang w:val="uk-UA"/>
        </w:rPr>
      </w:pPr>
    </w:p>
    <w:p w14:paraId="59AC6F87" w14:textId="473F8195" w:rsidR="00111899" w:rsidRDefault="00111899" w:rsidP="00F57F19">
      <w:pPr>
        <w:rPr>
          <w:lang w:val="uk-UA"/>
        </w:rPr>
      </w:pPr>
    </w:p>
    <w:p w14:paraId="6A5B0E6A" w14:textId="4244D7D1" w:rsidR="00111899" w:rsidRDefault="00111899" w:rsidP="00F57F19">
      <w:pPr>
        <w:rPr>
          <w:lang w:val="uk-UA"/>
        </w:rPr>
      </w:pPr>
    </w:p>
    <w:p w14:paraId="66184890" w14:textId="4CA49BC5" w:rsidR="00111899" w:rsidRDefault="00111899" w:rsidP="00F57F19">
      <w:pPr>
        <w:rPr>
          <w:lang w:val="uk-UA"/>
        </w:rPr>
      </w:pPr>
    </w:p>
    <w:p w14:paraId="61F8BE23" w14:textId="1EA3424C" w:rsidR="00111899" w:rsidRDefault="00111899" w:rsidP="00F57F19">
      <w:pPr>
        <w:rPr>
          <w:lang w:val="uk-UA"/>
        </w:rPr>
      </w:pPr>
    </w:p>
    <w:p w14:paraId="78332191" w14:textId="5C9BAE36" w:rsidR="00111899" w:rsidRDefault="00111899" w:rsidP="00F57F19">
      <w:pPr>
        <w:rPr>
          <w:lang w:val="uk-UA"/>
        </w:rPr>
      </w:pPr>
    </w:p>
    <w:p w14:paraId="5B77353E" w14:textId="07426D62" w:rsidR="00111899" w:rsidRDefault="00111899" w:rsidP="00F57F19">
      <w:pPr>
        <w:rPr>
          <w:lang w:val="uk-UA"/>
        </w:rPr>
      </w:pPr>
    </w:p>
    <w:p w14:paraId="1A6B049F" w14:textId="77777777" w:rsidR="00111899" w:rsidRDefault="00111899" w:rsidP="00F57F19">
      <w:pPr>
        <w:rPr>
          <w:lang w:val="uk-UA"/>
        </w:rPr>
      </w:pPr>
    </w:p>
    <w:p w14:paraId="43CE2F1B" w14:textId="77777777" w:rsidR="00845491" w:rsidRDefault="00845491" w:rsidP="00F57F19">
      <w:pPr>
        <w:rPr>
          <w:lang w:val="uk-UA"/>
        </w:rPr>
      </w:pPr>
    </w:p>
    <w:p w14:paraId="1370016E" w14:textId="77777777" w:rsidR="0061210C" w:rsidRPr="002E032A" w:rsidRDefault="0061210C" w:rsidP="002E032A">
      <w:pPr>
        <w:pStyle w:val="1"/>
        <w:spacing w:line="240" w:lineRule="auto"/>
        <w:jc w:val="both"/>
        <w:rPr>
          <w:szCs w:val="28"/>
          <w:lang w:val="uk-UA"/>
        </w:rPr>
      </w:pPr>
    </w:p>
    <w:p w14:paraId="4AF38DB6" w14:textId="0AA7CEDC" w:rsidR="00F57F19" w:rsidRPr="008C31E0" w:rsidRDefault="00F57F19" w:rsidP="008C31E0">
      <w:pPr>
        <w:pStyle w:val="1"/>
        <w:spacing w:line="240" w:lineRule="auto"/>
        <w:ind w:left="6663"/>
        <w:jc w:val="both"/>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8" w:name="_Hlk71105619"/>
      <w:r w:rsidRPr="008C31E0">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Додаток №</w:t>
      </w:r>
      <w:r w:rsidR="00111899">
        <w:rPr>
          <w:rStyle w:val="a3"/>
          <w:b w:val="0"/>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28C217C3" w14:textId="79C0D726" w:rsidR="008C31E0" w:rsidRPr="008C31E0" w:rsidRDefault="008C31E0" w:rsidP="008C31E0">
      <w:pPr>
        <w:spacing w:line="240" w:lineRule="auto"/>
        <w:ind w:left="6663"/>
        <w:rPr>
          <w:rFonts w:ascii="Times New Roman" w:hAnsi="Times New Roman" w:cs="Times New Roman"/>
          <w:lang w:val="uk-UA"/>
        </w:rPr>
      </w:pPr>
      <w:r w:rsidRPr="008C31E0">
        <w:rPr>
          <w:rFonts w:ascii="Times New Roman" w:hAnsi="Times New Roman" w:cs="Times New Roman"/>
          <w:lang w:val="uk-UA"/>
        </w:rPr>
        <w:t>До рішення сесії №_______</w:t>
      </w:r>
    </w:p>
    <w:p w14:paraId="760ACB48" w14:textId="535A9BD2" w:rsidR="008C31E0" w:rsidRPr="008C31E0" w:rsidRDefault="008C31E0" w:rsidP="008C31E0">
      <w:pPr>
        <w:spacing w:line="240" w:lineRule="auto"/>
        <w:ind w:left="6663"/>
        <w:rPr>
          <w:rFonts w:ascii="Times New Roman" w:hAnsi="Times New Roman" w:cs="Times New Roman"/>
          <w:lang w:val="uk-UA"/>
        </w:rPr>
      </w:pPr>
      <w:r w:rsidRPr="008C31E0">
        <w:rPr>
          <w:rFonts w:ascii="Times New Roman" w:hAnsi="Times New Roman" w:cs="Times New Roman"/>
          <w:lang w:val="uk-UA"/>
        </w:rPr>
        <w:t>Від ___________2021 року</w:t>
      </w:r>
    </w:p>
    <w:bookmarkEnd w:id="8"/>
    <w:p w14:paraId="7C905428" w14:textId="77777777" w:rsidR="00F57F19" w:rsidRPr="008C31E0" w:rsidRDefault="00F57F19" w:rsidP="008C31E0">
      <w:pPr>
        <w:pStyle w:val="1"/>
        <w:spacing w:line="240" w:lineRule="auto"/>
        <w:rPr>
          <w:b/>
          <w:bCs/>
        </w:rPr>
      </w:pPr>
      <w:r w:rsidRPr="008C31E0">
        <w:rPr>
          <w:rStyle w:val="a3"/>
          <w:bCs/>
        </w:rPr>
        <w:t>Положення</w:t>
      </w:r>
    </w:p>
    <w:p w14:paraId="47F988F4" w14:textId="57F1EF5B" w:rsidR="00F57F19" w:rsidRPr="008C31E0" w:rsidRDefault="00F57F19" w:rsidP="008C31E0">
      <w:pPr>
        <w:pStyle w:val="1"/>
        <w:spacing w:line="240" w:lineRule="auto"/>
        <w:rPr>
          <w:rStyle w:val="a3"/>
          <w:bCs/>
        </w:rPr>
      </w:pPr>
      <w:bookmarkStart w:id="9" w:name="_Hlk70415592"/>
      <w:r w:rsidRPr="008C31E0">
        <w:rPr>
          <w:rStyle w:val="a3"/>
          <w:bCs/>
        </w:rPr>
        <w:t>про порядок справляння єдиного податку на території</w:t>
      </w:r>
    </w:p>
    <w:p w14:paraId="77785A03" w14:textId="75641728" w:rsidR="00845491" w:rsidRDefault="00845491" w:rsidP="008C31E0">
      <w:pPr>
        <w:pStyle w:val="1"/>
        <w:spacing w:line="240" w:lineRule="auto"/>
        <w:rPr>
          <w:lang w:val="uk-UA"/>
        </w:rPr>
      </w:pPr>
      <w:r w:rsidRPr="008C31E0">
        <w:rPr>
          <w:b/>
          <w:bCs/>
        </w:rPr>
        <w:t>Гребінківської селищної територіальної громади</w:t>
      </w:r>
    </w:p>
    <w:bookmarkEnd w:id="9"/>
    <w:p w14:paraId="1BD95E88" w14:textId="77777777" w:rsidR="002E032A" w:rsidRPr="002E032A" w:rsidRDefault="002E032A" w:rsidP="002E032A">
      <w:pPr>
        <w:rPr>
          <w:lang w:val="uk-UA"/>
        </w:rPr>
      </w:pPr>
    </w:p>
    <w:p w14:paraId="055F1327" w14:textId="36D5534A" w:rsidR="00F57F19" w:rsidRDefault="00F57F19" w:rsidP="002E032A">
      <w:pPr>
        <w:pStyle w:val="1"/>
        <w:numPr>
          <w:ilvl w:val="0"/>
          <w:numId w:val="1"/>
        </w:numPr>
        <w:spacing w:line="240" w:lineRule="auto"/>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E032A">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Загальні положення</w:t>
      </w:r>
    </w:p>
    <w:p w14:paraId="5B9D265B" w14:textId="77777777" w:rsidR="002E032A" w:rsidRPr="002E032A" w:rsidRDefault="002E032A" w:rsidP="002E032A"/>
    <w:p w14:paraId="48E02237" w14:textId="3D5C3FED" w:rsidR="00F57F19" w:rsidRDefault="00F57F19" w:rsidP="002E032A">
      <w:pPr>
        <w:pStyle w:val="1"/>
        <w:spacing w:line="240" w:lineRule="auto"/>
        <w:ind w:firstLine="851"/>
        <w:jc w:val="both"/>
        <w:rPr>
          <w:szCs w:val="28"/>
          <w:lang w:val="uk-UA"/>
        </w:rPr>
      </w:pPr>
      <w:r w:rsidRPr="002E032A">
        <w:rPr>
          <w:szCs w:val="28"/>
        </w:rPr>
        <w:t>Єдиний податок є місцевим податком і впроваджується на підставі п.24 частини</w:t>
      </w:r>
      <w:r w:rsidR="002E032A" w:rsidRPr="002E032A">
        <w:rPr>
          <w:szCs w:val="28"/>
          <w:lang w:val="uk-UA"/>
        </w:rPr>
        <w:t xml:space="preserve"> </w:t>
      </w:r>
      <w:r w:rsidRPr="002E032A">
        <w:rPr>
          <w:szCs w:val="28"/>
        </w:rPr>
        <w:t>1 статті 26 Закону України «Про місцеве самоврядування в Україні»,</w:t>
      </w:r>
      <w:r w:rsidR="002E032A" w:rsidRPr="002E032A">
        <w:rPr>
          <w:szCs w:val="28"/>
          <w:lang w:val="uk-UA"/>
        </w:rPr>
        <w:t xml:space="preserve"> </w:t>
      </w:r>
      <w:r w:rsidRPr="002E032A">
        <w:rPr>
          <w:szCs w:val="28"/>
        </w:rPr>
        <w:t xml:space="preserve">відповідно </w:t>
      </w:r>
      <w:r w:rsidRPr="002E032A">
        <w:rPr>
          <w:szCs w:val="28"/>
          <w:lang w:val="uk-UA"/>
        </w:rPr>
        <w:t>до Закону України «Про внесення змін до Податкового кодексу України та деяких законодавчих актів України щодо податкової реформи» від 28.12.2014 року № 71-УІІІ.</w:t>
      </w:r>
    </w:p>
    <w:p w14:paraId="170D2D3C" w14:textId="77777777" w:rsidR="002E032A" w:rsidRPr="002E032A" w:rsidRDefault="002E032A" w:rsidP="002E032A">
      <w:pPr>
        <w:rPr>
          <w:lang w:val="uk-UA"/>
        </w:rPr>
      </w:pPr>
    </w:p>
    <w:p w14:paraId="598D6D06" w14:textId="6F8D0ADF" w:rsidR="00F57F19" w:rsidRDefault="00F57F19" w:rsidP="002E032A">
      <w:pPr>
        <w:pStyle w:val="1"/>
        <w:spacing w:line="240" w:lineRule="auto"/>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E032A">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2.Платники податку</w:t>
      </w:r>
    </w:p>
    <w:p w14:paraId="10E6F012" w14:textId="77777777" w:rsidR="002E032A" w:rsidRPr="002E032A" w:rsidRDefault="002E032A" w:rsidP="002E032A"/>
    <w:p w14:paraId="3A7AB86A" w14:textId="6B6BE05A"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2.1.</w:t>
      </w:r>
      <w:r>
        <w:rPr>
          <w:rFonts w:ascii="Times New Roman" w:eastAsia="Times New Roman" w:hAnsi="Times New Roman" w:cs="Times New Roman"/>
          <w:sz w:val="28"/>
          <w:szCs w:val="28"/>
          <w:lang w:val="uk-UA"/>
        </w:rPr>
        <w:t xml:space="preserve"> </w:t>
      </w:r>
      <w:r w:rsidRPr="00172EE6">
        <w:rPr>
          <w:rFonts w:ascii="Times New Roman" w:eastAsia="Times New Roman" w:hAnsi="Times New Roman" w:cs="Times New Roman"/>
          <w:sz w:val="28"/>
          <w:szCs w:val="28"/>
        </w:rPr>
        <w:t>Юридична особа чи СГД - фізична особа може самостійно обрати спрощену систему оподаткування, якщо така особа відповідає вимогам, встановленим цим пунктом.</w:t>
      </w:r>
    </w:p>
    <w:p w14:paraId="11018DE8" w14:textId="248AC16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2.2.</w:t>
      </w:r>
      <w:r>
        <w:rPr>
          <w:rFonts w:ascii="Times New Roman" w:eastAsia="Times New Roman" w:hAnsi="Times New Roman" w:cs="Times New Roman"/>
          <w:sz w:val="28"/>
          <w:szCs w:val="28"/>
          <w:lang w:val="uk-UA"/>
        </w:rPr>
        <w:t xml:space="preserve"> </w:t>
      </w:r>
      <w:r w:rsidRPr="00172EE6">
        <w:rPr>
          <w:rFonts w:ascii="Times New Roman" w:eastAsia="Times New Roman" w:hAnsi="Times New Roman" w:cs="Times New Roman"/>
          <w:sz w:val="28"/>
          <w:szCs w:val="28"/>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14:paraId="03ADB721" w14:textId="23F828AF"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 xml:space="preserve">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00B955B7" w:rsidRPr="00B955B7">
        <w:rPr>
          <w:rStyle w:val="10"/>
          <w:rFonts w:eastAsiaTheme="minorEastAsia"/>
        </w:rPr>
        <w:t>167 розмірів мінімальної заробітної плати, встановленої законом на 1 січня податкового (звітного) року</w:t>
      </w:r>
      <w:r w:rsidRPr="00B955B7">
        <w:rPr>
          <w:rFonts w:ascii="Times New Roman" w:eastAsia="Times New Roman" w:hAnsi="Times New Roman" w:cs="Times New Roman"/>
          <w:sz w:val="28"/>
          <w:szCs w:val="28"/>
        </w:rPr>
        <w:t>;</w:t>
      </w:r>
    </w:p>
    <w:p w14:paraId="3A572928"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3CD2B7E7"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 не використовують працю найманих осіб або кількість осіб, які перебувають з ними у трудових відносинах, одночасно не перевищує 10 осіб;</w:t>
      </w:r>
    </w:p>
    <w:p w14:paraId="7AE5E09F" w14:textId="044C1726"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lastRenderedPageBreak/>
        <w:t xml:space="preserve">- обсяг доходу не перевищує </w:t>
      </w:r>
      <w:r w:rsidR="00B955B7" w:rsidRPr="00B955B7">
        <w:rPr>
          <w:rStyle w:val="10"/>
          <w:rFonts w:eastAsiaTheme="minorEastAsia"/>
        </w:rPr>
        <w:t>834 розміри мінімальної заробітної плати, встановленої законом на 1 січня податкового (звітного) року</w:t>
      </w:r>
      <w:r w:rsidRPr="00B955B7">
        <w:rPr>
          <w:rFonts w:ascii="Times New Roman" w:eastAsia="Times New Roman" w:hAnsi="Times New Roman" w:cs="Times New Roman"/>
          <w:sz w:val="28"/>
          <w:szCs w:val="28"/>
        </w:rPr>
        <w:t>.</w:t>
      </w:r>
    </w:p>
    <w:p w14:paraId="5FE72D72"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         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14:paraId="42C747A7" w14:textId="30BA6B16"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 xml:space="preserve">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w:t>
      </w:r>
      <w:r w:rsidR="00B955B7" w:rsidRPr="00B955B7">
        <w:rPr>
          <w:rStyle w:val="10"/>
          <w:rFonts w:eastAsiaTheme="minorEastAsia"/>
        </w:rPr>
        <w:t>не перевищує 1167 розмірів мінімальної заробітної плати, встановленої законом на 1 січня податкового (звітного) року</w:t>
      </w:r>
      <w:r w:rsidRPr="00172EE6">
        <w:rPr>
          <w:rFonts w:ascii="Times New Roman" w:eastAsia="Times New Roman" w:hAnsi="Times New Roman" w:cs="Times New Roman"/>
          <w:sz w:val="28"/>
          <w:szCs w:val="28"/>
        </w:rPr>
        <w:t>;</w:t>
      </w:r>
    </w:p>
    <w:p w14:paraId="7214B851"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14:paraId="1FEFF5C9"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2.3. Не можуть бути платниками єдиного податку першої - третьої груп:</w:t>
      </w:r>
    </w:p>
    <w:p w14:paraId="53B4EB52"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2.3.1. суб'єкти господарювання (юридичні особи та фізичні особи - підприємці), які здійснюють:</w:t>
      </w:r>
    </w:p>
    <w:p w14:paraId="5EB497AE"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1) діяльність з організації, проведення азартних ігор, лотерей (крім розповсюдження лотерей), парі (букмекерське парі, парі тоталізатора);</w:t>
      </w:r>
    </w:p>
    <w:p w14:paraId="512BE7D2"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 обмін іноземної валюти;</w:t>
      </w:r>
    </w:p>
    <w:p w14:paraId="1C693590"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14:paraId="0B3899BA"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14:paraId="156E21D4"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lastRenderedPageBreak/>
        <w:t>5) видобуток, реалізацію корисних копалин, крім реалізації корисних копалин місцевого значення;</w:t>
      </w:r>
    </w:p>
    <w:p w14:paraId="3D1490C4"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Податкового Кодексу;</w:t>
      </w:r>
    </w:p>
    <w:p w14:paraId="5902855F"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7) діяльність з управління підприємствами;</w:t>
      </w:r>
    </w:p>
    <w:p w14:paraId="50C36301"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8) діяльність з надання послуг пошти (крім кур'єрської діяльності) та зв'язку (крім діяльності, що не підлягає ліцензуванню);</w:t>
      </w:r>
    </w:p>
    <w:p w14:paraId="72BA00DE"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14:paraId="64C026E1"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10) діяльність з організації, проведення гастрольних заходів;</w:t>
      </w:r>
    </w:p>
    <w:p w14:paraId="3AA064AC"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2.3.2. фізичні особи - підприємці, які здійснюють технічні випробування та дослідження (група 74.3 КВЕД ДК 009:2005), діяльність у сфері аудиту;</w:t>
      </w:r>
    </w:p>
    <w:p w14:paraId="3642F9A5"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2.3.3.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14:paraId="426FFCA4"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2.4.4.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14:paraId="5D3C0747"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2.4.5.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14:paraId="62F0179E"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2.4.6. представництва, філії, відділення та інші відокремлені підрозділи юридичної особи, яка не є платником єдиного податку;</w:t>
      </w:r>
    </w:p>
    <w:p w14:paraId="2FC6E6A9"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2.4.7. фізичні та юридичні особи - нерезиденти;</w:t>
      </w:r>
    </w:p>
    <w:p w14:paraId="7C8BA833"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2.4.8.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14:paraId="14C09F52" w14:textId="7AAAE608"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lastRenderedPageBreak/>
        <w:t>2.5.</w:t>
      </w:r>
      <w:r w:rsidR="00B955B7">
        <w:rPr>
          <w:rFonts w:ascii="Times New Roman" w:eastAsia="Times New Roman" w:hAnsi="Times New Roman" w:cs="Times New Roman"/>
          <w:sz w:val="28"/>
          <w:szCs w:val="28"/>
          <w:lang w:val="uk-UA"/>
        </w:rPr>
        <w:t xml:space="preserve"> </w:t>
      </w:r>
      <w:r w:rsidRPr="00172EE6">
        <w:rPr>
          <w:rFonts w:ascii="Times New Roman" w:eastAsia="Times New Roman" w:hAnsi="Times New Roman" w:cs="Times New Roman"/>
          <w:sz w:val="28"/>
          <w:szCs w:val="28"/>
        </w:rPr>
        <w:t>Не можуть бути платниками єдиного податку четвертої групи:</w:t>
      </w:r>
    </w:p>
    <w:p w14:paraId="3CACCAC1"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2.5.1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14:paraId="4BEB3045"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2.5.2.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14:paraId="18A79EF6" w14:textId="77777777" w:rsidR="00172EE6" w:rsidRPr="00172EE6" w:rsidRDefault="00172EE6" w:rsidP="00575C10">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2.5.3.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14:paraId="7189F950" w14:textId="119D952B" w:rsidR="00172EE6" w:rsidRPr="00172EE6" w:rsidRDefault="00172EE6" w:rsidP="00A81993">
      <w:pPr>
        <w:spacing w:before="100" w:beforeAutospacing="1" w:after="100" w:afterAutospacing="1" w:line="240" w:lineRule="auto"/>
        <w:jc w:val="center"/>
        <w:rPr>
          <w:rFonts w:ascii="Times New Roman" w:eastAsia="Times New Roman" w:hAnsi="Times New Roman" w:cs="Times New Roman"/>
          <w:sz w:val="28"/>
          <w:szCs w:val="28"/>
        </w:rPr>
      </w:pPr>
      <w:r w:rsidRPr="00172EE6">
        <w:rPr>
          <w:rFonts w:ascii="Times New Roman" w:eastAsia="Times New Roman" w:hAnsi="Times New Roman" w:cs="Times New Roman"/>
          <w:b/>
          <w:bCs/>
          <w:sz w:val="28"/>
          <w:szCs w:val="28"/>
        </w:rPr>
        <w:t xml:space="preserve">3. Об'єкт та база оподаткування для платників єдиного податку </w:t>
      </w:r>
    </w:p>
    <w:p w14:paraId="79EE1395" w14:textId="5AB2DEB8" w:rsidR="00172EE6" w:rsidRPr="00172EE6" w:rsidRDefault="00172EE6" w:rsidP="005E27FB">
      <w:pPr>
        <w:spacing w:before="100" w:beforeAutospacing="1" w:after="100" w:afterAutospacing="1" w:line="240" w:lineRule="auto"/>
        <w:jc w:val="both"/>
        <w:rPr>
          <w:rFonts w:ascii="Times New Roman" w:eastAsia="Times New Roman" w:hAnsi="Times New Roman" w:cs="Times New Roman"/>
          <w:sz w:val="28"/>
          <w:szCs w:val="28"/>
        </w:rPr>
      </w:pPr>
      <w:r w:rsidRPr="00172EE6">
        <w:rPr>
          <w:rFonts w:ascii="Times New Roman" w:eastAsia="Times New Roman" w:hAnsi="Times New Roman" w:cs="Times New Roman"/>
          <w:sz w:val="28"/>
          <w:szCs w:val="28"/>
        </w:rPr>
        <w:t xml:space="preserve">3.1 </w:t>
      </w:r>
      <w:r w:rsidR="005E27FB" w:rsidRPr="005E27FB">
        <w:rPr>
          <w:rStyle w:val="10"/>
          <w:rFonts w:eastAsiaTheme="minorEastAsia"/>
        </w:rPr>
        <w:t>Об’ект та база оподаткування для платник</w:t>
      </w:r>
      <w:r w:rsidR="00B12E16">
        <w:rPr>
          <w:rStyle w:val="10"/>
          <w:rFonts w:eastAsiaTheme="minorEastAsia"/>
          <w:lang w:val="uk-UA"/>
        </w:rPr>
        <w:t>і</w:t>
      </w:r>
      <w:r w:rsidR="005E27FB" w:rsidRPr="005E27FB">
        <w:rPr>
          <w:rStyle w:val="10"/>
          <w:rFonts w:eastAsiaTheme="minorEastAsia"/>
        </w:rPr>
        <w:t xml:space="preserve">в </w:t>
      </w:r>
      <w:r w:rsidR="00B12E16">
        <w:rPr>
          <w:rStyle w:val="10"/>
          <w:rFonts w:eastAsiaTheme="minorEastAsia"/>
          <w:lang w:val="uk-UA"/>
        </w:rPr>
        <w:t>є</w:t>
      </w:r>
      <w:r w:rsidR="005E27FB" w:rsidRPr="005E27FB">
        <w:rPr>
          <w:rStyle w:val="10"/>
          <w:rFonts w:eastAsiaTheme="minorEastAsia"/>
        </w:rPr>
        <w:t xml:space="preserve">диного податку визначаеться у </w:t>
      </w:r>
      <w:r w:rsidR="00B12E16">
        <w:rPr>
          <w:rStyle w:val="10"/>
          <w:rFonts w:eastAsiaTheme="minorEastAsia"/>
          <w:lang w:val="uk-UA"/>
        </w:rPr>
        <w:t>відповідності</w:t>
      </w:r>
      <w:r w:rsidR="005E27FB" w:rsidRPr="005E27FB">
        <w:rPr>
          <w:rStyle w:val="10"/>
          <w:rFonts w:eastAsiaTheme="minorEastAsia"/>
        </w:rPr>
        <w:t xml:space="preserve"> до вимог Податкового Кодексу Укра</w:t>
      </w:r>
      <w:r w:rsidR="00B12E16">
        <w:rPr>
          <w:rStyle w:val="10"/>
          <w:rFonts w:eastAsiaTheme="minorEastAsia"/>
          <w:lang w:val="uk-UA"/>
        </w:rPr>
        <w:t>н</w:t>
      </w:r>
      <w:r w:rsidR="005E27FB" w:rsidRPr="005E27FB">
        <w:rPr>
          <w:rStyle w:val="10"/>
          <w:rFonts w:eastAsiaTheme="minorEastAsia"/>
        </w:rPr>
        <w:t>и.</w:t>
      </w:r>
    </w:p>
    <w:p w14:paraId="0E0F6056" w14:textId="77777777" w:rsidR="002E032A" w:rsidRPr="002E032A" w:rsidRDefault="002E032A" w:rsidP="002E032A"/>
    <w:p w14:paraId="0C0A9BBE" w14:textId="4B16014D" w:rsidR="00F57F19" w:rsidRDefault="00F57F19" w:rsidP="00B12E16">
      <w:pPr>
        <w:pStyle w:val="1"/>
        <w:numPr>
          <w:ilvl w:val="0"/>
          <w:numId w:val="2"/>
        </w:numPr>
        <w:spacing w:line="240" w:lineRule="auto"/>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E032A">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Ставка податку</w:t>
      </w:r>
    </w:p>
    <w:p w14:paraId="41D89777" w14:textId="77777777" w:rsidR="002E032A" w:rsidRPr="002E032A" w:rsidRDefault="002E032A" w:rsidP="00BA52ED">
      <w:pPr>
        <w:ind w:left="360"/>
      </w:pPr>
    </w:p>
    <w:p w14:paraId="2619590E" w14:textId="76963902" w:rsidR="00C51C77" w:rsidRDefault="00C51C77" w:rsidP="002E032A">
      <w:pPr>
        <w:pStyle w:val="1"/>
        <w:spacing w:line="240" w:lineRule="auto"/>
        <w:jc w:val="both"/>
        <w:rPr>
          <w:szCs w:val="28"/>
        </w:rPr>
      </w:pPr>
      <w:r>
        <w:rPr>
          <w:szCs w:val="28"/>
          <w:lang w:val="uk-UA"/>
        </w:rPr>
        <w:t xml:space="preserve">4.1. </w:t>
      </w:r>
      <w:r w:rsidR="00F57F19" w:rsidRPr="002E032A">
        <w:rPr>
          <w:szCs w:val="28"/>
        </w:rPr>
        <w:t>Ставки єдиного податку для платників першої груп</w:t>
      </w:r>
      <w:r>
        <w:rPr>
          <w:szCs w:val="28"/>
          <w:lang w:val="uk-UA"/>
        </w:rPr>
        <w:t>и</w:t>
      </w:r>
      <w:r w:rsidR="00F57F19" w:rsidRPr="002E032A">
        <w:rPr>
          <w:szCs w:val="28"/>
        </w:rPr>
        <w:t xml:space="preserve"> встановлюються у відсотках (фіксовані ставки) </w:t>
      </w:r>
      <w:r w:rsidR="00A81993" w:rsidRPr="00A81993">
        <w:t>до розміру прожиткового мінімуму для працездатних осіб</w:t>
      </w:r>
      <w:r w:rsidR="00F57F19" w:rsidRPr="002E032A">
        <w:rPr>
          <w:szCs w:val="28"/>
        </w:rPr>
        <w:t>, встановленої законом на 01 січня податкового (звітного) року</w:t>
      </w:r>
      <w:r>
        <w:rPr>
          <w:szCs w:val="28"/>
          <w:lang w:val="uk-UA"/>
        </w:rPr>
        <w:t xml:space="preserve">, </w:t>
      </w:r>
      <w:r w:rsidRPr="00C51C77">
        <w:t>другої групи - у відсотках (фіксовані ставки) до розміру мінімальної заробітної плати, встановленої законом на 1 січня податкового (звітного) року, третьої групи - у відсотках до доходу (відсоткові ставки).</w:t>
      </w:r>
      <w:r w:rsidR="00F57F19" w:rsidRPr="002E032A">
        <w:rPr>
          <w:szCs w:val="28"/>
        </w:rPr>
        <w:t xml:space="preserve"> </w:t>
      </w:r>
    </w:p>
    <w:p w14:paraId="7C15EC6C" w14:textId="77777777" w:rsidR="00C51C77" w:rsidRPr="00C51C77" w:rsidRDefault="00C51C77" w:rsidP="00C51C77"/>
    <w:p w14:paraId="0E058073" w14:textId="28238AF2" w:rsidR="00F57F19" w:rsidRPr="002E032A" w:rsidRDefault="00C51C77" w:rsidP="002E032A">
      <w:pPr>
        <w:pStyle w:val="1"/>
        <w:spacing w:line="240" w:lineRule="auto"/>
        <w:jc w:val="both"/>
        <w:rPr>
          <w:szCs w:val="28"/>
        </w:rPr>
      </w:pPr>
      <w:r>
        <w:rPr>
          <w:szCs w:val="28"/>
          <w:lang w:val="uk-UA"/>
        </w:rPr>
        <w:t xml:space="preserve">4.2. </w:t>
      </w:r>
      <w:r w:rsidR="00F57F19" w:rsidRPr="002E032A">
        <w:rPr>
          <w:szCs w:val="28"/>
        </w:rPr>
        <w:t>Фіксовані ставки єдиного податку встановлюються для фізичних осіб підприємців, які провадять господарську діяльність, залежно від виду господарської діяльності з розрахунку на календарний місяць:</w:t>
      </w:r>
    </w:p>
    <w:p w14:paraId="041D66A4" w14:textId="6857A802" w:rsidR="00F57F19" w:rsidRPr="00A81993" w:rsidRDefault="00C77235" w:rsidP="00A81993">
      <w:pPr>
        <w:pStyle w:val="1"/>
        <w:spacing w:line="240" w:lineRule="auto"/>
        <w:jc w:val="both"/>
      </w:pPr>
      <w:r>
        <w:rPr>
          <w:rStyle w:val="a3"/>
          <w:b w:val="0"/>
          <w:lang w:val="uk-UA"/>
        </w:rPr>
        <w:t xml:space="preserve">- </w:t>
      </w:r>
      <w:r w:rsidR="00F57F19" w:rsidRPr="00A81993">
        <w:rPr>
          <w:rStyle w:val="a3"/>
          <w:b w:val="0"/>
        </w:rPr>
        <w:t>для першої групи платників єдиного податку</w:t>
      </w:r>
      <w:r w:rsidR="00A81993">
        <w:rPr>
          <w:rStyle w:val="a3"/>
          <w:b w:val="0"/>
          <w:lang w:val="uk-UA"/>
        </w:rPr>
        <w:t xml:space="preserve"> </w:t>
      </w:r>
      <w:r w:rsidR="00F57F19" w:rsidRPr="00A81993">
        <w:t>–</w:t>
      </w:r>
      <w:r w:rsidR="00A81993">
        <w:rPr>
          <w:lang w:val="uk-UA"/>
        </w:rPr>
        <w:t xml:space="preserve"> </w:t>
      </w:r>
      <w:r w:rsidR="00F57F19" w:rsidRPr="00A81993">
        <w:rPr>
          <w:rStyle w:val="a3"/>
          <w:b w:val="0"/>
        </w:rPr>
        <w:t>10 відсотків</w:t>
      </w:r>
      <w:r w:rsidR="00F57F19" w:rsidRPr="00A81993">
        <w:rPr>
          <w:rStyle w:val="apple-converted-space"/>
        </w:rPr>
        <w:t> </w:t>
      </w:r>
      <w:r w:rsidR="00F57F19" w:rsidRPr="00A81993">
        <w:t xml:space="preserve">розміру </w:t>
      </w:r>
      <w:r w:rsidR="00A81993" w:rsidRPr="00A81993">
        <w:t>прожиткового мінімуму</w:t>
      </w:r>
      <w:r w:rsidR="00F57F19" w:rsidRPr="00A81993">
        <w:t>;</w:t>
      </w:r>
    </w:p>
    <w:p w14:paraId="76F75128" w14:textId="64934B10" w:rsidR="00F57F19" w:rsidRDefault="00C77235" w:rsidP="00A81993">
      <w:pPr>
        <w:pStyle w:val="1"/>
        <w:spacing w:line="240" w:lineRule="auto"/>
        <w:jc w:val="both"/>
      </w:pPr>
      <w:r>
        <w:rPr>
          <w:rStyle w:val="a3"/>
          <w:b w:val="0"/>
          <w:lang w:val="uk-UA"/>
        </w:rPr>
        <w:t xml:space="preserve">- </w:t>
      </w:r>
      <w:r w:rsidR="00F57F19" w:rsidRPr="00A81993">
        <w:rPr>
          <w:rStyle w:val="a3"/>
          <w:b w:val="0"/>
        </w:rPr>
        <w:t>для другої групи платників єдиного податку</w:t>
      </w:r>
      <w:r w:rsidR="00A81993">
        <w:rPr>
          <w:rStyle w:val="a3"/>
          <w:b w:val="0"/>
          <w:lang w:val="uk-UA"/>
        </w:rPr>
        <w:t xml:space="preserve"> </w:t>
      </w:r>
      <w:r w:rsidR="00F57F19" w:rsidRPr="00A81993">
        <w:t>–</w:t>
      </w:r>
      <w:r w:rsidR="00A81993">
        <w:rPr>
          <w:lang w:val="uk-UA"/>
        </w:rPr>
        <w:t xml:space="preserve"> </w:t>
      </w:r>
      <w:r w:rsidR="00F57F19" w:rsidRPr="00A81993">
        <w:rPr>
          <w:rStyle w:val="a3"/>
          <w:b w:val="0"/>
        </w:rPr>
        <w:t>20 відсотків</w:t>
      </w:r>
      <w:r w:rsidR="00F57F19" w:rsidRPr="00A81993">
        <w:rPr>
          <w:rStyle w:val="apple-converted-space"/>
        </w:rPr>
        <w:t> </w:t>
      </w:r>
      <w:r w:rsidR="00F57F19" w:rsidRPr="00A81993">
        <w:t>розміру мінімальної заробітної плати.</w:t>
      </w:r>
    </w:p>
    <w:p w14:paraId="01B392A9" w14:textId="77777777" w:rsidR="00C77235" w:rsidRPr="00C77235" w:rsidRDefault="00C77235" w:rsidP="00C77235"/>
    <w:p w14:paraId="6ED79C3D" w14:textId="3310F129" w:rsidR="00C51C77" w:rsidRDefault="00C77235" w:rsidP="007E2B76">
      <w:pPr>
        <w:pStyle w:val="1"/>
        <w:numPr>
          <w:ilvl w:val="1"/>
          <w:numId w:val="2"/>
        </w:numPr>
        <w:spacing w:line="240" w:lineRule="auto"/>
        <w:ind w:left="0" w:firstLine="0"/>
        <w:jc w:val="both"/>
        <w:rPr>
          <w:shd w:val="clear" w:color="auto" w:fill="FFFFFF"/>
        </w:rPr>
      </w:pPr>
      <w:r>
        <w:rPr>
          <w:shd w:val="clear" w:color="auto" w:fill="FFFFFF"/>
        </w:rPr>
        <w:lastRenderedPageBreak/>
        <w:t>Відсоткова ставка єдиного податку для платників третьої групи встановлюється у розмірі:</w:t>
      </w:r>
    </w:p>
    <w:p w14:paraId="71B4759D" w14:textId="2F373D0A" w:rsidR="0018592F" w:rsidRPr="0018592F" w:rsidRDefault="0018592F" w:rsidP="0018592F">
      <w:pPr>
        <w:pStyle w:val="1"/>
        <w:numPr>
          <w:ilvl w:val="0"/>
          <w:numId w:val="5"/>
        </w:numPr>
        <w:spacing w:line="240" w:lineRule="auto"/>
        <w:jc w:val="both"/>
      </w:pPr>
      <w:r>
        <w:rPr>
          <w:shd w:val="clear" w:color="auto" w:fill="FFFFFF"/>
        </w:rPr>
        <w:t xml:space="preserve">3 відсотки доходу - у разі сплати податку на додану вартість згідно з </w:t>
      </w:r>
      <w:r>
        <w:rPr>
          <w:shd w:val="clear" w:color="auto" w:fill="FFFFFF"/>
          <w:lang w:val="uk-UA"/>
        </w:rPr>
        <w:t xml:space="preserve">Податковим </w:t>
      </w:r>
      <w:r>
        <w:rPr>
          <w:shd w:val="clear" w:color="auto" w:fill="FFFFFF"/>
        </w:rPr>
        <w:t>Кодексом</w:t>
      </w:r>
      <w:r>
        <w:rPr>
          <w:shd w:val="clear" w:color="auto" w:fill="FFFFFF"/>
          <w:lang w:val="uk-UA"/>
        </w:rPr>
        <w:t xml:space="preserve"> України</w:t>
      </w:r>
      <w:r>
        <w:rPr>
          <w:shd w:val="clear" w:color="auto" w:fill="FFFFFF"/>
        </w:rPr>
        <w:t>;</w:t>
      </w:r>
    </w:p>
    <w:p w14:paraId="2AE11518" w14:textId="0067F896" w:rsidR="00C77235" w:rsidRDefault="0018592F" w:rsidP="0018592F">
      <w:pPr>
        <w:pStyle w:val="1"/>
        <w:numPr>
          <w:ilvl w:val="0"/>
          <w:numId w:val="5"/>
        </w:numPr>
        <w:spacing w:line="240" w:lineRule="auto"/>
        <w:jc w:val="both"/>
      </w:pPr>
      <w:r w:rsidRPr="0018592F">
        <w:rPr>
          <w:rStyle w:val="10"/>
          <w:rFonts w:eastAsiaTheme="minorEastAsia"/>
        </w:rPr>
        <w:t>5 відсотків доходу - у разі включення податку на додану вартість до складу єдиного податку</w:t>
      </w:r>
      <w:r>
        <w:rPr>
          <w:color w:val="333333"/>
          <w:shd w:val="clear" w:color="auto" w:fill="FFFFFF"/>
          <w:lang w:val="uk-UA"/>
        </w:rPr>
        <w:t xml:space="preserve">, </w:t>
      </w:r>
      <w:r>
        <w:t>а також для ф</w:t>
      </w:r>
      <w:r>
        <w:rPr>
          <w:lang w:val="uk-UA"/>
        </w:rPr>
        <w:t>і</w:t>
      </w:r>
      <w:r>
        <w:t>зичних ос</w:t>
      </w:r>
      <w:r>
        <w:rPr>
          <w:lang w:val="uk-UA"/>
        </w:rPr>
        <w:t>і</w:t>
      </w:r>
      <w:r>
        <w:t>б -</w:t>
      </w:r>
      <w:r>
        <w:rPr>
          <w:lang w:val="uk-UA"/>
        </w:rPr>
        <w:t>пі</w:t>
      </w:r>
      <w:r>
        <w:t>дпри</w:t>
      </w:r>
      <w:r>
        <w:rPr>
          <w:lang w:val="uk-UA"/>
        </w:rPr>
        <w:t>є</w:t>
      </w:r>
      <w:r>
        <w:t>м</w:t>
      </w:r>
      <w:r>
        <w:rPr>
          <w:lang w:val="uk-UA"/>
        </w:rPr>
        <w:t>ці</w:t>
      </w:r>
      <w:r>
        <w:t xml:space="preserve">в, </w:t>
      </w:r>
      <w:r>
        <w:rPr>
          <w:lang w:val="uk-UA"/>
        </w:rPr>
        <w:t>які</w:t>
      </w:r>
      <w:r>
        <w:t xml:space="preserve"> зд</w:t>
      </w:r>
      <w:r>
        <w:rPr>
          <w:lang w:val="uk-UA"/>
        </w:rPr>
        <w:t>ій</w:t>
      </w:r>
      <w:r>
        <w:t xml:space="preserve">снюють </w:t>
      </w:r>
      <w:r>
        <w:rPr>
          <w:lang w:val="uk-UA"/>
        </w:rPr>
        <w:t>ді</w:t>
      </w:r>
      <w:r>
        <w:t>яльн</w:t>
      </w:r>
      <w:r>
        <w:rPr>
          <w:lang w:val="uk-UA"/>
        </w:rPr>
        <w:t>і</w:t>
      </w:r>
      <w:r>
        <w:t>сть з виробництва, постачання, продажу (реал</w:t>
      </w:r>
      <w:r>
        <w:rPr>
          <w:lang w:val="uk-UA"/>
        </w:rPr>
        <w:t>і</w:t>
      </w:r>
      <w:r>
        <w:t>за</w:t>
      </w:r>
      <w:r>
        <w:rPr>
          <w:lang w:val="uk-UA"/>
        </w:rPr>
        <w:t>ції</w:t>
      </w:r>
      <w:r>
        <w:t>) ювел</w:t>
      </w:r>
      <w:r>
        <w:rPr>
          <w:lang w:val="uk-UA"/>
        </w:rPr>
        <w:t>і</w:t>
      </w:r>
      <w:r>
        <w:t>рних та побутових вироб</w:t>
      </w:r>
      <w:r>
        <w:rPr>
          <w:lang w:val="uk-UA"/>
        </w:rPr>
        <w:t>і</w:t>
      </w:r>
      <w:r>
        <w:t>в з дорогоц</w:t>
      </w:r>
      <w:r>
        <w:rPr>
          <w:lang w:val="uk-UA"/>
        </w:rPr>
        <w:t>ін</w:t>
      </w:r>
      <w:r>
        <w:t>них метал</w:t>
      </w:r>
      <w:r>
        <w:rPr>
          <w:lang w:val="uk-UA"/>
        </w:rPr>
        <w:t>і</w:t>
      </w:r>
      <w:r>
        <w:t>в, дорогоц</w:t>
      </w:r>
      <w:r>
        <w:rPr>
          <w:lang w:val="uk-UA"/>
        </w:rPr>
        <w:t>і</w:t>
      </w:r>
      <w:r>
        <w:t>нного кам</w:t>
      </w:r>
      <w:r>
        <w:rPr>
          <w:lang w:val="uk-UA"/>
        </w:rPr>
        <w:t>і</w:t>
      </w:r>
      <w:r>
        <w:t>ння, дорогоц</w:t>
      </w:r>
      <w:r>
        <w:rPr>
          <w:lang w:val="uk-UA"/>
        </w:rPr>
        <w:t>і</w:t>
      </w:r>
      <w:r>
        <w:t>нного кам</w:t>
      </w:r>
      <w:r>
        <w:rPr>
          <w:lang w:val="uk-UA"/>
        </w:rPr>
        <w:t>ін</w:t>
      </w:r>
      <w:r>
        <w:t>ня орган</w:t>
      </w:r>
      <w:r>
        <w:rPr>
          <w:lang w:val="uk-UA"/>
        </w:rPr>
        <w:t>іч</w:t>
      </w:r>
      <w:r>
        <w:t>ного утвореиня та нап</w:t>
      </w:r>
      <w:r>
        <w:rPr>
          <w:lang w:val="uk-UA"/>
        </w:rPr>
        <w:t>і</w:t>
      </w:r>
      <w:r>
        <w:t>вдорого</w:t>
      </w:r>
      <w:r>
        <w:rPr>
          <w:lang w:val="uk-UA"/>
        </w:rPr>
        <w:t>цін</w:t>
      </w:r>
      <w:r>
        <w:t>ного кам</w:t>
      </w:r>
      <w:r>
        <w:rPr>
          <w:lang w:val="uk-UA"/>
        </w:rPr>
        <w:t>і</w:t>
      </w:r>
      <w:r>
        <w:t xml:space="preserve">ння, ставка </w:t>
      </w:r>
      <w:r>
        <w:rPr>
          <w:lang w:val="uk-UA"/>
        </w:rPr>
        <w:t>є</w:t>
      </w:r>
      <w:r>
        <w:t>диного податку встановлю</w:t>
      </w:r>
      <w:r>
        <w:rPr>
          <w:lang w:val="uk-UA"/>
        </w:rPr>
        <w:t>є</w:t>
      </w:r>
      <w:r>
        <w:t>ться у розм</w:t>
      </w:r>
      <w:r>
        <w:rPr>
          <w:lang w:val="uk-UA"/>
        </w:rPr>
        <w:t>і</w:t>
      </w:r>
      <w:r>
        <w:t>р</w:t>
      </w:r>
      <w:r>
        <w:rPr>
          <w:lang w:val="uk-UA"/>
        </w:rPr>
        <w:t>і</w:t>
      </w:r>
      <w:r>
        <w:t xml:space="preserve"> </w:t>
      </w:r>
      <w:proofErr w:type="gramStart"/>
      <w:r>
        <w:t xml:space="preserve">( </w:t>
      </w:r>
      <w:r>
        <w:rPr>
          <w:lang w:val="uk-UA"/>
        </w:rPr>
        <w:t>пі</w:t>
      </w:r>
      <w:r>
        <w:t>дпункт</w:t>
      </w:r>
      <w:proofErr w:type="gramEnd"/>
      <w:r>
        <w:t xml:space="preserve"> 2 пункту 293.3 Податкового Кодексу Укра</w:t>
      </w:r>
      <w:r>
        <w:rPr>
          <w:lang w:val="uk-UA"/>
        </w:rPr>
        <w:t>ї</w:t>
      </w:r>
      <w:r>
        <w:t>ни).</w:t>
      </w:r>
    </w:p>
    <w:p w14:paraId="2FB84EBC" w14:textId="77777777" w:rsidR="00D842E4" w:rsidRPr="00D842E4" w:rsidRDefault="00D842E4" w:rsidP="00D842E4"/>
    <w:p w14:paraId="5117D1BC" w14:textId="25AE64B3" w:rsidR="00D842E4" w:rsidRDefault="00D842E4" w:rsidP="00D842E4">
      <w:pPr>
        <w:pStyle w:val="1"/>
        <w:spacing w:line="240" w:lineRule="auto"/>
        <w:jc w:val="both"/>
        <w:rPr>
          <w:shd w:val="clear" w:color="auto" w:fill="FFFFFF"/>
        </w:rPr>
      </w:pPr>
      <w:r>
        <w:rPr>
          <w:shd w:val="clear" w:color="auto" w:fill="FFFFFF"/>
          <w:lang w:val="uk-UA"/>
        </w:rPr>
        <w:t xml:space="preserve">4.4. </w:t>
      </w:r>
      <w:r w:rsidRPr="00D842E4">
        <w:rPr>
          <w:shd w:val="clear" w:color="auto" w:fill="FFFFFF"/>
        </w:rPr>
        <w:t>Ставка єдиного податку встановлюється для платників єдиного податку першої - третьої групи (фізичні особи - підприємці) у розмірі 15 відсотків:</w:t>
      </w:r>
    </w:p>
    <w:p w14:paraId="2E59FAE0" w14:textId="77777777" w:rsidR="00D842E4" w:rsidRPr="00D842E4" w:rsidRDefault="00D842E4" w:rsidP="00D842E4"/>
    <w:p w14:paraId="7E35AD43" w14:textId="336E5971" w:rsidR="00D842E4" w:rsidRPr="00D842E4" w:rsidRDefault="00D842E4" w:rsidP="007E2B76">
      <w:pPr>
        <w:pStyle w:val="1"/>
        <w:spacing w:line="240" w:lineRule="auto"/>
        <w:jc w:val="both"/>
      </w:pPr>
      <w:r>
        <w:t>1) до суми перевищення обсягу доходу, визначеного у </w:t>
      </w:r>
      <w:hyperlink r:id="rId7" w:anchor="n6951" w:history="1">
        <w:r w:rsidRPr="00D842E4">
          <w:rPr>
            <w:rStyle w:val="a8"/>
            <w:color w:val="auto"/>
            <w:u w:val="none"/>
          </w:rPr>
          <w:t>підпунктах </w:t>
        </w:r>
      </w:hyperlink>
      <w:hyperlink r:id="rId8" w:anchor="n6951" w:history="1">
        <w:r w:rsidRPr="00D842E4">
          <w:rPr>
            <w:rStyle w:val="a8"/>
            <w:color w:val="auto"/>
            <w:u w:val="none"/>
          </w:rPr>
          <w:t>1</w:t>
        </w:r>
      </w:hyperlink>
      <w:r w:rsidRPr="00D842E4">
        <w:t>, </w:t>
      </w:r>
      <w:hyperlink r:id="rId9" w:anchor="n6952" w:history="1">
        <w:r w:rsidRPr="00D842E4">
          <w:rPr>
            <w:rStyle w:val="a8"/>
            <w:color w:val="auto"/>
            <w:u w:val="none"/>
          </w:rPr>
          <w:t>2</w:t>
        </w:r>
      </w:hyperlink>
      <w:r w:rsidRPr="00D842E4">
        <w:t> і </w:t>
      </w:r>
      <w:hyperlink r:id="rId10" w:anchor="n6957" w:history="1">
        <w:r w:rsidRPr="00D842E4">
          <w:rPr>
            <w:rStyle w:val="a8"/>
            <w:color w:val="auto"/>
            <w:u w:val="none"/>
          </w:rPr>
          <w:t>3</w:t>
        </w:r>
      </w:hyperlink>
      <w:r>
        <w:t xml:space="preserve"> пункту 291.4 статті 291 </w:t>
      </w:r>
      <w:r>
        <w:rPr>
          <w:lang w:val="uk-UA"/>
        </w:rPr>
        <w:t>Податкового</w:t>
      </w:r>
      <w:r>
        <w:t xml:space="preserve"> Кодексу</w:t>
      </w:r>
      <w:r>
        <w:rPr>
          <w:lang w:val="uk-UA"/>
        </w:rPr>
        <w:t xml:space="preserve"> України</w:t>
      </w:r>
      <w:r>
        <w:t>;</w:t>
      </w:r>
    </w:p>
    <w:p w14:paraId="1BA8E745" w14:textId="2B6A1B3B" w:rsidR="00D842E4" w:rsidRPr="00D842E4" w:rsidRDefault="00D842E4" w:rsidP="007E2B76">
      <w:pPr>
        <w:pStyle w:val="1"/>
        <w:spacing w:line="240" w:lineRule="auto"/>
        <w:jc w:val="both"/>
      </w:pPr>
      <w:bookmarkStart w:id="10" w:name="n7097"/>
      <w:bookmarkStart w:id="11" w:name="n7098"/>
      <w:bookmarkEnd w:id="10"/>
      <w:bookmarkEnd w:id="11"/>
      <w:r>
        <w:t xml:space="preserve">2) </w:t>
      </w:r>
      <w:proofErr w:type="gramStart"/>
      <w:r>
        <w:t>до доходу</w:t>
      </w:r>
      <w:proofErr w:type="gramEnd"/>
      <w:r>
        <w:t>, отриманого від провадження діяльності, не зазначеної у реєстрі платників єдиного податку, віднесеного до першої або другої групи;</w:t>
      </w:r>
    </w:p>
    <w:p w14:paraId="232FCFA2" w14:textId="20A37A18" w:rsidR="00D842E4" w:rsidRPr="00D842E4" w:rsidRDefault="00D842E4" w:rsidP="007E2B76">
      <w:pPr>
        <w:pStyle w:val="1"/>
        <w:spacing w:line="240" w:lineRule="auto"/>
        <w:jc w:val="both"/>
      </w:pPr>
      <w:bookmarkStart w:id="12" w:name="n9566"/>
      <w:bookmarkStart w:id="13" w:name="n7099"/>
      <w:bookmarkEnd w:id="12"/>
      <w:bookmarkEnd w:id="13"/>
      <w:r>
        <w:t xml:space="preserve">3) </w:t>
      </w:r>
      <w:proofErr w:type="gramStart"/>
      <w:r>
        <w:t>до доходу</w:t>
      </w:r>
      <w:proofErr w:type="gramEnd"/>
      <w:r>
        <w:t>, отриманого при застосуванні іншого способу розрахунків, ніж зазначений у цій главі;</w:t>
      </w:r>
    </w:p>
    <w:p w14:paraId="5484A438" w14:textId="3A8FA9C6" w:rsidR="00D842E4" w:rsidRPr="00D842E4" w:rsidRDefault="00D842E4" w:rsidP="007E2B76">
      <w:pPr>
        <w:pStyle w:val="1"/>
        <w:spacing w:line="240" w:lineRule="auto"/>
        <w:jc w:val="both"/>
      </w:pPr>
      <w:bookmarkStart w:id="14" w:name="n7100"/>
      <w:bookmarkEnd w:id="14"/>
      <w:r>
        <w:t xml:space="preserve">4) </w:t>
      </w:r>
      <w:proofErr w:type="gramStart"/>
      <w:r>
        <w:t>до доходу</w:t>
      </w:r>
      <w:proofErr w:type="gramEnd"/>
      <w:r>
        <w:t>, отриманого від здійснення видів діяльності, які не дають права застосовувати спрощену систему оподаткування;</w:t>
      </w:r>
    </w:p>
    <w:p w14:paraId="49FF4EBB" w14:textId="6653BEAB" w:rsidR="00D842E4" w:rsidRDefault="00D842E4" w:rsidP="00D842E4">
      <w:pPr>
        <w:pStyle w:val="1"/>
        <w:spacing w:line="240" w:lineRule="auto"/>
        <w:jc w:val="both"/>
      </w:pPr>
      <w:bookmarkStart w:id="15" w:name="n12013"/>
      <w:bookmarkEnd w:id="15"/>
      <w:r>
        <w:t>5) до доходу, отриманого платниками першої або другої групи від провадження діяльності, яка не передбачена у </w:t>
      </w:r>
      <w:hyperlink r:id="rId11" w:anchor="n6951" w:history="1">
        <w:r w:rsidRPr="00D842E4">
          <w:rPr>
            <w:rStyle w:val="a8"/>
            <w:color w:val="auto"/>
            <w:u w:val="none"/>
          </w:rPr>
          <w:t>підпунктах 1</w:t>
        </w:r>
      </w:hyperlink>
      <w:r>
        <w:t> або </w:t>
      </w:r>
      <w:hyperlink r:id="rId12" w:anchor="n6952" w:history="1">
        <w:r w:rsidRPr="00D842E4">
          <w:rPr>
            <w:rStyle w:val="a8"/>
            <w:color w:val="auto"/>
            <w:u w:val="none"/>
          </w:rPr>
          <w:t>2</w:t>
        </w:r>
      </w:hyperlink>
      <w:r w:rsidRPr="00D842E4">
        <w:t> </w:t>
      </w:r>
      <w:r>
        <w:t>пункту 291.4 статті 291</w:t>
      </w:r>
      <w:r>
        <w:rPr>
          <w:lang w:val="uk-UA"/>
        </w:rPr>
        <w:t xml:space="preserve"> Податкового</w:t>
      </w:r>
      <w:r>
        <w:t xml:space="preserve"> Кодексу </w:t>
      </w:r>
      <w:r>
        <w:rPr>
          <w:lang w:val="uk-UA"/>
        </w:rPr>
        <w:t>України</w:t>
      </w:r>
      <w:r>
        <w:t>.</w:t>
      </w:r>
    </w:p>
    <w:p w14:paraId="35C69DA2" w14:textId="77777777" w:rsidR="00D842E4" w:rsidRPr="00D842E4" w:rsidRDefault="00D842E4" w:rsidP="00D842E4"/>
    <w:p w14:paraId="5B8E28E7" w14:textId="6532CA38" w:rsidR="00D842E4" w:rsidRDefault="007E2B76" w:rsidP="007E2B76">
      <w:pPr>
        <w:pStyle w:val="1"/>
        <w:spacing w:line="240" w:lineRule="auto"/>
        <w:jc w:val="both"/>
      </w:pPr>
      <w:r>
        <w:rPr>
          <w:lang w:val="uk-UA"/>
        </w:rPr>
        <w:t>4.5.</w:t>
      </w:r>
      <w:r w:rsidR="00D842E4">
        <w:t xml:space="preserve">Ставки єдиного податку для платників третьої групи (юридичні особи) встановлюються у подвійному розмірі ставок, визначених пунктом 293.3 </w:t>
      </w:r>
      <w:r>
        <w:t>статті 29</w:t>
      </w:r>
      <w:r>
        <w:rPr>
          <w:lang w:val="uk-UA"/>
        </w:rPr>
        <w:t>3</w:t>
      </w:r>
      <w:r>
        <w:t xml:space="preserve"> </w:t>
      </w:r>
      <w:r>
        <w:rPr>
          <w:lang w:val="uk-UA"/>
        </w:rPr>
        <w:t>Податкового</w:t>
      </w:r>
      <w:r>
        <w:t xml:space="preserve"> Кодексу</w:t>
      </w:r>
      <w:r>
        <w:rPr>
          <w:lang w:val="uk-UA"/>
        </w:rPr>
        <w:t xml:space="preserve"> України</w:t>
      </w:r>
      <w:r w:rsidR="00D842E4">
        <w:t>:</w:t>
      </w:r>
    </w:p>
    <w:p w14:paraId="3798EBBB" w14:textId="1D782254" w:rsidR="00D842E4" w:rsidRDefault="00D842E4" w:rsidP="007E2B76">
      <w:pPr>
        <w:pStyle w:val="1"/>
        <w:spacing w:line="240" w:lineRule="auto"/>
        <w:jc w:val="both"/>
      </w:pPr>
      <w:bookmarkStart w:id="16" w:name="n7102"/>
      <w:bookmarkStart w:id="17" w:name="n7103"/>
      <w:bookmarkEnd w:id="16"/>
      <w:bookmarkEnd w:id="17"/>
      <w:r>
        <w:t>1) до суми перевищення обсягу доходу, визначеного у </w:t>
      </w:r>
      <w:hyperlink r:id="rId13" w:anchor="n6957" w:history="1">
        <w:r w:rsidRPr="007E2B76">
          <w:rPr>
            <w:rStyle w:val="a8"/>
            <w:color w:val="auto"/>
            <w:u w:val="none"/>
          </w:rPr>
          <w:t>підпункті 3</w:t>
        </w:r>
      </w:hyperlink>
      <w:r>
        <w:t xml:space="preserve"> пункту 291.4 статті 291 </w:t>
      </w:r>
      <w:r w:rsidR="007E2B76">
        <w:rPr>
          <w:lang w:val="uk-UA"/>
        </w:rPr>
        <w:t>Податкового</w:t>
      </w:r>
      <w:r w:rsidR="007E2B76">
        <w:t xml:space="preserve"> Кодексу</w:t>
      </w:r>
      <w:r w:rsidR="007E2B76">
        <w:rPr>
          <w:lang w:val="uk-UA"/>
        </w:rPr>
        <w:t xml:space="preserve"> України</w:t>
      </w:r>
      <w:r>
        <w:t>;</w:t>
      </w:r>
    </w:p>
    <w:p w14:paraId="6CEEF51D" w14:textId="77777777" w:rsidR="00D842E4" w:rsidRDefault="00D842E4" w:rsidP="007E2B76">
      <w:pPr>
        <w:pStyle w:val="1"/>
        <w:spacing w:line="240" w:lineRule="auto"/>
        <w:jc w:val="both"/>
      </w:pPr>
      <w:bookmarkStart w:id="18" w:name="n7104"/>
      <w:bookmarkStart w:id="19" w:name="n7105"/>
      <w:bookmarkEnd w:id="18"/>
      <w:bookmarkEnd w:id="19"/>
      <w:r>
        <w:t xml:space="preserve">2) </w:t>
      </w:r>
      <w:proofErr w:type="gramStart"/>
      <w:r>
        <w:t>до доходу</w:t>
      </w:r>
      <w:proofErr w:type="gramEnd"/>
      <w:r>
        <w:t>, отриманого при застосуванні іншого способу розрахунків, ніж зазначений у цій главі;</w:t>
      </w:r>
    </w:p>
    <w:p w14:paraId="263E5818" w14:textId="67712FC3" w:rsidR="00D842E4" w:rsidRDefault="00D842E4" w:rsidP="007E2B76">
      <w:pPr>
        <w:pStyle w:val="1"/>
        <w:spacing w:line="240" w:lineRule="auto"/>
        <w:jc w:val="both"/>
      </w:pPr>
      <w:bookmarkStart w:id="20" w:name="n7106"/>
      <w:bookmarkEnd w:id="20"/>
      <w:r>
        <w:t xml:space="preserve">3) </w:t>
      </w:r>
      <w:proofErr w:type="gramStart"/>
      <w:r>
        <w:t>до доходу</w:t>
      </w:r>
      <w:proofErr w:type="gramEnd"/>
      <w:r>
        <w:t>, отриманого від здійснення видів діяльності, які не дають права застосовувати спрощену систему оподаткування.</w:t>
      </w:r>
    </w:p>
    <w:p w14:paraId="7C42338A" w14:textId="12C01DF6" w:rsidR="007E2B76" w:rsidRDefault="007E2B76" w:rsidP="007E2B76"/>
    <w:p w14:paraId="1398E657" w14:textId="029C91DD" w:rsidR="007E2B76" w:rsidRDefault="007E2B76" w:rsidP="007E2B76">
      <w:pPr>
        <w:pStyle w:val="1"/>
        <w:spacing w:line="240" w:lineRule="auto"/>
        <w:jc w:val="both"/>
      </w:pPr>
      <w:r>
        <w:rPr>
          <w:lang w:val="uk-UA"/>
        </w:rPr>
        <w:t>4.6.</w:t>
      </w:r>
      <w:r w:rsidRPr="007E2B76">
        <w:t xml:space="preserve">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14:paraId="4B948D39" w14:textId="77777777" w:rsidR="007E2B76" w:rsidRPr="007E2B76" w:rsidRDefault="007E2B76" w:rsidP="007E2B76"/>
    <w:p w14:paraId="6BC95BDD" w14:textId="7CDB3F54" w:rsidR="007E2B76" w:rsidRDefault="007E2B76" w:rsidP="007E2B76">
      <w:pPr>
        <w:pStyle w:val="1"/>
        <w:spacing w:line="240" w:lineRule="auto"/>
        <w:jc w:val="both"/>
      </w:pPr>
      <w:bookmarkStart w:id="21" w:name="n7108"/>
      <w:bookmarkEnd w:id="21"/>
      <w:r>
        <w:rPr>
          <w:lang w:val="uk-UA"/>
        </w:rPr>
        <w:lastRenderedPageBreak/>
        <w:t>4</w:t>
      </w:r>
      <w:r w:rsidRPr="007E2B76">
        <w:t xml:space="preserve">.7. У разі здійснення платниками єдиного податку першої і другої груп господарської діяльності на територіях більш як однієї об’єднаних територіальних громад, застосовується максимальний розмір ставки єдиного податку, встановлений </w:t>
      </w:r>
      <w:r>
        <w:rPr>
          <w:lang w:val="uk-UA"/>
        </w:rPr>
        <w:t>Податковим</w:t>
      </w:r>
      <w:r>
        <w:t xml:space="preserve"> Кодекс</w:t>
      </w:r>
      <w:r>
        <w:rPr>
          <w:lang w:val="uk-UA"/>
        </w:rPr>
        <w:t>ом України</w:t>
      </w:r>
      <w:r w:rsidRPr="007E2B76">
        <w:t xml:space="preserve"> для відповідної групи таких платників єдиного податку.</w:t>
      </w:r>
    </w:p>
    <w:p w14:paraId="021966EA" w14:textId="77777777" w:rsidR="007E2B76" w:rsidRPr="007E2B76" w:rsidRDefault="007E2B76" w:rsidP="007E2B76"/>
    <w:p w14:paraId="5494F6E1" w14:textId="758BBDC6" w:rsidR="007E2B76" w:rsidRDefault="007E2B76" w:rsidP="007E2B76">
      <w:pPr>
        <w:pStyle w:val="1"/>
        <w:spacing w:line="240" w:lineRule="auto"/>
        <w:jc w:val="both"/>
      </w:pPr>
      <w:r>
        <w:rPr>
          <w:lang w:val="uk-UA"/>
        </w:rPr>
        <w:t>4</w:t>
      </w:r>
      <w:r>
        <w:t>.8. Ставки, встановле</w:t>
      </w:r>
      <w:r>
        <w:rPr>
          <w:lang w:val="uk-UA"/>
        </w:rPr>
        <w:t>нні</w:t>
      </w:r>
      <w:r>
        <w:t xml:space="preserve"> пунктами </w:t>
      </w:r>
      <w:r>
        <w:rPr>
          <w:lang w:val="uk-UA"/>
        </w:rPr>
        <w:t>4</w:t>
      </w:r>
      <w:r>
        <w:t>.3-</w:t>
      </w:r>
      <w:r>
        <w:rPr>
          <w:lang w:val="uk-UA"/>
        </w:rPr>
        <w:t>4</w:t>
      </w:r>
      <w:r>
        <w:t>.5 цього Положения, застосовуються з урахуванням вимог Податкового Кодексу Украши.</w:t>
      </w:r>
    </w:p>
    <w:p w14:paraId="0CFC3F1B" w14:textId="77777777" w:rsidR="00711F3D" w:rsidRPr="00711F3D" w:rsidRDefault="00711F3D" w:rsidP="00711F3D"/>
    <w:p w14:paraId="13F023CB" w14:textId="62D737FD" w:rsidR="007E2B76" w:rsidRPr="007E2B76" w:rsidRDefault="00711F3D" w:rsidP="00711F3D">
      <w:pPr>
        <w:pStyle w:val="1"/>
        <w:spacing w:line="240" w:lineRule="auto"/>
        <w:jc w:val="both"/>
      </w:pPr>
      <w:r>
        <w:rPr>
          <w:lang w:val="uk-UA"/>
        </w:rPr>
        <w:t>4</w:t>
      </w:r>
      <w:r>
        <w:t>.9. Для платни</w:t>
      </w:r>
      <w:r>
        <w:rPr>
          <w:lang w:val="uk-UA"/>
        </w:rPr>
        <w:t>кі</w:t>
      </w:r>
      <w:r>
        <w:t xml:space="preserve">в </w:t>
      </w:r>
      <w:r>
        <w:rPr>
          <w:lang w:val="uk-UA"/>
        </w:rPr>
        <w:t>є</w:t>
      </w:r>
      <w:r>
        <w:t>диного податку четверто</w:t>
      </w:r>
      <w:r>
        <w:rPr>
          <w:lang w:val="uk-UA"/>
        </w:rPr>
        <w:t>ї</w:t>
      </w:r>
      <w:r>
        <w:t xml:space="preserve"> групи розм</w:t>
      </w:r>
      <w:r>
        <w:rPr>
          <w:lang w:val="uk-UA"/>
        </w:rPr>
        <w:t>і</w:t>
      </w:r>
      <w:r>
        <w:t xml:space="preserve">р ставок податку з одного гектара </w:t>
      </w:r>
      <w:r>
        <w:rPr>
          <w:lang w:val="uk-UA"/>
        </w:rPr>
        <w:t>сі</w:t>
      </w:r>
      <w:r>
        <w:t>льськогосподарських уг</w:t>
      </w:r>
      <w:r>
        <w:rPr>
          <w:lang w:val="uk-UA"/>
        </w:rPr>
        <w:t>і</w:t>
      </w:r>
      <w:r>
        <w:t xml:space="preserve">дь та/або земель водного фонду залежить </w:t>
      </w:r>
      <w:r>
        <w:rPr>
          <w:lang w:val="uk-UA"/>
        </w:rPr>
        <w:t>від</w:t>
      </w:r>
      <w:r>
        <w:t xml:space="preserve"> категор</w:t>
      </w:r>
      <w:r>
        <w:rPr>
          <w:lang w:val="uk-UA"/>
        </w:rPr>
        <w:t>ії</w:t>
      </w:r>
      <w:r>
        <w:t xml:space="preserve"> (типу) земель, </w:t>
      </w:r>
      <w:r>
        <w:rPr>
          <w:lang w:val="uk-UA"/>
        </w:rPr>
        <w:t>їх</w:t>
      </w:r>
      <w:r>
        <w:t xml:space="preserve"> розташування та становить (у в</w:t>
      </w:r>
      <w:r>
        <w:rPr>
          <w:lang w:val="uk-UA"/>
        </w:rPr>
        <w:t>і</w:t>
      </w:r>
      <w:r>
        <w:t>дсотках бази оподаткування) в</w:t>
      </w:r>
      <w:r>
        <w:rPr>
          <w:lang w:val="uk-UA"/>
        </w:rPr>
        <w:t>і</w:t>
      </w:r>
      <w:r>
        <w:t>пов</w:t>
      </w:r>
      <w:r>
        <w:rPr>
          <w:lang w:val="uk-UA"/>
        </w:rPr>
        <w:t>ід</w:t>
      </w:r>
      <w:r>
        <w:t>но до вимог Податкового Кодексу Укра</w:t>
      </w:r>
      <w:r>
        <w:rPr>
          <w:lang w:val="uk-UA"/>
        </w:rPr>
        <w:t>їн</w:t>
      </w:r>
      <w:r>
        <w:t>и.</w:t>
      </w:r>
    </w:p>
    <w:p w14:paraId="6F4A1E56" w14:textId="55C6284E" w:rsidR="007E2B76" w:rsidRDefault="007E2B76" w:rsidP="007E2B76"/>
    <w:p w14:paraId="2E051074" w14:textId="47573B9D" w:rsidR="00FC07C2" w:rsidRDefault="00FC07C2" w:rsidP="00FC07C2">
      <w:pPr>
        <w:pStyle w:val="1"/>
        <w:rPr>
          <w:b/>
          <w:bCs/>
        </w:rPr>
      </w:pPr>
      <w:r>
        <w:rPr>
          <w:b/>
          <w:bCs/>
          <w:lang w:val="uk-UA"/>
        </w:rPr>
        <w:t>5</w:t>
      </w:r>
      <w:r w:rsidRPr="00FC07C2">
        <w:rPr>
          <w:b/>
          <w:bCs/>
        </w:rPr>
        <w:t>. Податковий (зв</w:t>
      </w:r>
      <w:r>
        <w:rPr>
          <w:b/>
          <w:bCs/>
          <w:lang w:val="uk-UA"/>
        </w:rPr>
        <w:t>ітни</w:t>
      </w:r>
      <w:r w:rsidRPr="00FC07C2">
        <w:rPr>
          <w:b/>
          <w:bCs/>
        </w:rPr>
        <w:t>й) пер</w:t>
      </w:r>
      <w:r>
        <w:rPr>
          <w:b/>
          <w:bCs/>
          <w:lang w:val="uk-UA"/>
        </w:rPr>
        <w:t>іо</w:t>
      </w:r>
      <w:r w:rsidRPr="00FC07C2">
        <w:rPr>
          <w:b/>
          <w:bCs/>
        </w:rPr>
        <w:t>д</w:t>
      </w:r>
    </w:p>
    <w:p w14:paraId="5B2C6B14" w14:textId="4C6659EA" w:rsidR="00FC07C2" w:rsidRPr="00FC07C2" w:rsidRDefault="00E06C1C" w:rsidP="00E06C1C">
      <w:pPr>
        <w:pStyle w:val="1"/>
        <w:spacing w:line="240" w:lineRule="auto"/>
        <w:jc w:val="both"/>
      </w:pPr>
      <w:r>
        <w:rPr>
          <w:lang w:val="uk-UA"/>
        </w:rPr>
        <w:t>5</w:t>
      </w:r>
      <w:r w:rsidR="00FC07C2" w:rsidRPr="00FC07C2">
        <w:t>.1. Податковим (звітним) періодом для платників єдиного податку першої, другої та четвертої груп є календарний рік.</w:t>
      </w:r>
    </w:p>
    <w:p w14:paraId="042EE436" w14:textId="20EA1DF2" w:rsidR="00FC07C2" w:rsidRDefault="00FC07C2" w:rsidP="00E06C1C">
      <w:pPr>
        <w:pStyle w:val="1"/>
        <w:spacing w:line="240" w:lineRule="auto"/>
        <w:jc w:val="both"/>
      </w:pPr>
      <w:bookmarkStart w:id="22" w:name="n12026"/>
      <w:bookmarkStart w:id="23" w:name="n7135"/>
      <w:bookmarkEnd w:id="22"/>
      <w:bookmarkEnd w:id="23"/>
      <w:r w:rsidRPr="00FC07C2">
        <w:t>Податковим (звітним) періодом для платників єдиного податку третьої групи є календарний квартал (крім податкового періоду для податкової звітності з податку на додану вартість, визначеного </w:t>
      </w:r>
      <w:hyperlink r:id="rId14" w:anchor="n5122" w:history="1">
        <w:r w:rsidRPr="00FC07C2">
          <w:t>пунктом 202.1</w:t>
        </w:r>
      </w:hyperlink>
      <w:r w:rsidRPr="00FC07C2">
        <w:t xml:space="preserve"> статті 202 </w:t>
      </w:r>
      <w:r w:rsidR="00E06C1C">
        <w:rPr>
          <w:lang w:val="uk-UA"/>
        </w:rPr>
        <w:t>Податкового</w:t>
      </w:r>
      <w:r w:rsidRPr="00FC07C2">
        <w:t xml:space="preserve"> Кодексу</w:t>
      </w:r>
      <w:r w:rsidR="00E06C1C">
        <w:rPr>
          <w:lang w:val="uk-UA"/>
        </w:rPr>
        <w:t xml:space="preserve"> України</w:t>
      </w:r>
      <w:r w:rsidRPr="00FC07C2">
        <w:t>).</w:t>
      </w:r>
    </w:p>
    <w:p w14:paraId="508B91FF" w14:textId="77777777" w:rsidR="00AF3146" w:rsidRPr="00AF3146" w:rsidRDefault="00AF3146" w:rsidP="00AF3146"/>
    <w:p w14:paraId="6F920153" w14:textId="514199FC" w:rsidR="00FC07C2" w:rsidRPr="00FC07C2" w:rsidRDefault="00E06C1C" w:rsidP="00E06C1C">
      <w:pPr>
        <w:pStyle w:val="1"/>
        <w:spacing w:line="240" w:lineRule="auto"/>
        <w:jc w:val="both"/>
      </w:pPr>
      <w:bookmarkStart w:id="24" w:name="n12027"/>
      <w:bookmarkStart w:id="25" w:name="n7136"/>
      <w:bookmarkStart w:id="26" w:name="n7137"/>
      <w:bookmarkEnd w:id="24"/>
      <w:bookmarkEnd w:id="25"/>
      <w:bookmarkEnd w:id="26"/>
      <w:r>
        <w:rPr>
          <w:lang w:val="uk-UA"/>
        </w:rPr>
        <w:t>5</w:t>
      </w:r>
      <w:r w:rsidR="00FC07C2" w:rsidRPr="00FC07C2">
        <w:t>.2.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14:paraId="4F49CD5B" w14:textId="77777777" w:rsidR="00FC07C2" w:rsidRPr="00FC07C2" w:rsidRDefault="00FC07C2" w:rsidP="00E06C1C">
      <w:pPr>
        <w:pStyle w:val="1"/>
        <w:spacing w:line="240" w:lineRule="auto"/>
        <w:jc w:val="both"/>
      </w:pPr>
      <w:bookmarkStart w:id="27" w:name="n12029"/>
      <w:bookmarkEnd w:id="27"/>
      <w:r w:rsidRPr="00FC07C2">
        <w:t>Попередній податковий (звітний) рік для новоутворених сільськогосподарських товаровиробників - юридичних осіб - період з дня державної реєстрації до 31 грудня того ж року.</w:t>
      </w:r>
    </w:p>
    <w:p w14:paraId="114AD832" w14:textId="156CCF9C" w:rsidR="00FC07C2" w:rsidRDefault="00FC07C2" w:rsidP="00E06C1C">
      <w:pPr>
        <w:pStyle w:val="1"/>
        <w:spacing w:line="240" w:lineRule="auto"/>
        <w:jc w:val="both"/>
      </w:pPr>
      <w:bookmarkStart w:id="28" w:name="n12031"/>
      <w:bookmarkStart w:id="29" w:name="n12030"/>
      <w:bookmarkEnd w:id="28"/>
      <w:bookmarkEnd w:id="29"/>
      <w:r w:rsidRPr="00FC07C2">
        <w:t>Податковий (звітний) період для сільськогосподарських товаровиробників - юридичних осіб, що ліквідуються, - період з початку року до їх фактичного припинення.</w:t>
      </w:r>
    </w:p>
    <w:p w14:paraId="0A6563B3" w14:textId="77777777" w:rsidR="00AF3146" w:rsidRPr="00AF3146" w:rsidRDefault="00AF3146" w:rsidP="00AF3146"/>
    <w:p w14:paraId="2CF8BD9F" w14:textId="6EAE7D33" w:rsidR="00FC07C2" w:rsidRDefault="00E06C1C" w:rsidP="00E06C1C">
      <w:pPr>
        <w:pStyle w:val="1"/>
        <w:spacing w:line="240" w:lineRule="auto"/>
        <w:jc w:val="both"/>
      </w:pPr>
      <w:bookmarkStart w:id="30" w:name="n12028"/>
      <w:bookmarkStart w:id="31" w:name="n7138"/>
      <w:bookmarkEnd w:id="30"/>
      <w:bookmarkEnd w:id="31"/>
      <w:r>
        <w:rPr>
          <w:lang w:val="uk-UA"/>
        </w:rPr>
        <w:t>5</w:t>
      </w:r>
      <w:r w:rsidR="00FC07C2" w:rsidRPr="00FC07C2">
        <w:t xml:space="preserve">.3. Для суб'єктів господарювання, які перейшли на сплату єдиного податку із сплати інших податків і зборів, встановлених </w:t>
      </w:r>
      <w:r>
        <w:rPr>
          <w:lang w:val="uk-UA"/>
        </w:rPr>
        <w:t>Податковим</w:t>
      </w:r>
      <w:r w:rsidR="00FC07C2" w:rsidRPr="00FC07C2">
        <w:t xml:space="preserve"> Кодексом</w:t>
      </w:r>
      <w:r>
        <w:rPr>
          <w:lang w:val="uk-UA"/>
        </w:rPr>
        <w:t xml:space="preserve"> України</w:t>
      </w:r>
      <w:r w:rsidR="00FC07C2" w:rsidRPr="00FC07C2">
        <w:t>,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14:paraId="3706100E" w14:textId="77777777" w:rsidR="00AF3146" w:rsidRPr="00AF3146" w:rsidRDefault="00AF3146" w:rsidP="00AF3146"/>
    <w:p w14:paraId="5CF4BAE5" w14:textId="3FCDBF03" w:rsidR="00FC07C2" w:rsidRPr="00FC07C2" w:rsidRDefault="00E06C1C" w:rsidP="00E06C1C">
      <w:pPr>
        <w:pStyle w:val="1"/>
        <w:spacing w:line="240" w:lineRule="auto"/>
        <w:jc w:val="both"/>
      </w:pPr>
      <w:bookmarkStart w:id="32" w:name="n9568"/>
      <w:bookmarkStart w:id="33" w:name="n7139"/>
      <w:bookmarkEnd w:id="32"/>
      <w:bookmarkEnd w:id="33"/>
      <w:r>
        <w:rPr>
          <w:lang w:val="uk-UA"/>
        </w:rPr>
        <w:lastRenderedPageBreak/>
        <w:t>5</w:t>
      </w:r>
      <w:r w:rsidR="00FC07C2" w:rsidRPr="00FC07C2">
        <w:t>.4.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14:paraId="6CE7D81C" w14:textId="7EA2ACBE" w:rsidR="00FC07C2" w:rsidRDefault="00FC07C2" w:rsidP="00E06C1C">
      <w:pPr>
        <w:pStyle w:val="1"/>
        <w:spacing w:line="240" w:lineRule="auto"/>
        <w:jc w:val="both"/>
      </w:pPr>
      <w:bookmarkStart w:id="34" w:name="n9569"/>
      <w:bookmarkStart w:id="35" w:name="n7140"/>
      <w:bookmarkEnd w:id="34"/>
      <w:bookmarkEnd w:id="35"/>
      <w:r w:rsidRPr="00FC07C2">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а також четвертої групи (фізичні особи), перший податковий (звітний) період починається з першого числа місяця, в якому відбулася державна реєстрація.</w:t>
      </w:r>
    </w:p>
    <w:p w14:paraId="41C9F60D" w14:textId="77777777" w:rsidR="00AF3146" w:rsidRPr="00AF3146" w:rsidRDefault="00AF3146" w:rsidP="00AF3146"/>
    <w:p w14:paraId="4D6D2E7D" w14:textId="7BF12277" w:rsidR="00FC07C2" w:rsidRDefault="00E06C1C" w:rsidP="00E06C1C">
      <w:pPr>
        <w:pStyle w:val="1"/>
        <w:spacing w:line="240" w:lineRule="auto"/>
        <w:jc w:val="both"/>
      </w:pPr>
      <w:bookmarkStart w:id="36" w:name="n7141"/>
      <w:bookmarkStart w:id="37" w:name="n7142"/>
      <w:bookmarkEnd w:id="36"/>
      <w:bookmarkEnd w:id="37"/>
      <w:r>
        <w:rPr>
          <w:lang w:val="uk-UA"/>
        </w:rPr>
        <w:t>5</w:t>
      </w:r>
      <w:r w:rsidR="00FC07C2" w:rsidRPr="00FC07C2">
        <w:t>.5.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14:paraId="6CC435F3" w14:textId="77777777" w:rsidR="00AF3146" w:rsidRPr="00AF3146" w:rsidRDefault="00AF3146" w:rsidP="00AF3146"/>
    <w:p w14:paraId="709D615A" w14:textId="3E569BE5" w:rsidR="00FC07C2" w:rsidRDefault="00E06C1C" w:rsidP="00E06C1C">
      <w:pPr>
        <w:pStyle w:val="1"/>
        <w:spacing w:line="240" w:lineRule="auto"/>
        <w:jc w:val="both"/>
      </w:pPr>
      <w:bookmarkStart w:id="38" w:name="n7143"/>
      <w:bookmarkEnd w:id="38"/>
      <w:r>
        <w:rPr>
          <w:lang w:val="uk-UA"/>
        </w:rPr>
        <w:t>5</w:t>
      </w:r>
      <w:r w:rsidR="00FC07C2" w:rsidRPr="00FC07C2">
        <w:t>.6.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14:paraId="1BA77A55" w14:textId="77777777" w:rsidR="00AF3146" w:rsidRPr="00AF3146" w:rsidRDefault="00AF3146" w:rsidP="00AF3146"/>
    <w:p w14:paraId="59C6E7F1" w14:textId="2BD9A162" w:rsidR="00FC07C2" w:rsidRDefault="00E06C1C" w:rsidP="00E06C1C">
      <w:pPr>
        <w:pStyle w:val="1"/>
        <w:spacing w:line="240" w:lineRule="auto"/>
        <w:jc w:val="both"/>
      </w:pPr>
      <w:bookmarkStart w:id="39" w:name="n14408"/>
      <w:bookmarkStart w:id="40" w:name="n7144"/>
      <w:bookmarkEnd w:id="39"/>
      <w:bookmarkEnd w:id="40"/>
      <w:r>
        <w:rPr>
          <w:lang w:val="uk-UA"/>
        </w:rPr>
        <w:t>5</w:t>
      </w:r>
      <w:r w:rsidR="00FC07C2" w:rsidRPr="00FC07C2">
        <w:t>.7.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14:paraId="57110850" w14:textId="77777777" w:rsidR="00E06C1C" w:rsidRPr="00E06C1C" w:rsidRDefault="00E06C1C" w:rsidP="00E06C1C"/>
    <w:p w14:paraId="51B845CD" w14:textId="12BB5725" w:rsidR="00E06C1C" w:rsidRDefault="00E06C1C" w:rsidP="00E06C1C">
      <w:pPr>
        <w:pStyle w:val="1"/>
        <w:rPr>
          <w:b/>
          <w:bCs/>
          <w:shd w:val="clear" w:color="auto" w:fill="FFFFFF"/>
        </w:rPr>
      </w:pPr>
      <w:r>
        <w:rPr>
          <w:rStyle w:val="rvts9"/>
          <w:b/>
          <w:bCs/>
          <w:color w:val="333333"/>
          <w:shd w:val="clear" w:color="auto" w:fill="FFFFFF"/>
          <w:lang w:val="uk-UA"/>
        </w:rPr>
        <w:t>6</w:t>
      </w:r>
      <w:r w:rsidRPr="00E06C1C">
        <w:rPr>
          <w:rStyle w:val="rvts9"/>
          <w:b/>
          <w:bCs/>
          <w:color w:val="333333"/>
          <w:shd w:val="clear" w:color="auto" w:fill="FFFFFF"/>
        </w:rPr>
        <w:t>.</w:t>
      </w:r>
      <w:r w:rsidRPr="00E06C1C">
        <w:rPr>
          <w:b/>
          <w:bCs/>
          <w:shd w:val="clear" w:color="auto" w:fill="FFFFFF"/>
        </w:rPr>
        <w:t> Порядок нарахування та строки сплати єдиного податку</w:t>
      </w:r>
    </w:p>
    <w:p w14:paraId="0AEE3399" w14:textId="5B12EC84" w:rsidR="00E06C1C" w:rsidRPr="00E06C1C" w:rsidRDefault="00E06C1C" w:rsidP="00AF3146">
      <w:pPr>
        <w:pStyle w:val="1"/>
        <w:spacing w:line="240" w:lineRule="auto"/>
        <w:jc w:val="both"/>
      </w:pPr>
      <w:r>
        <w:rPr>
          <w:lang w:val="uk-UA"/>
        </w:rPr>
        <w:t>6</w:t>
      </w:r>
      <w:r w:rsidRPr="00E06C1C">
        <w:t>.1.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14:paraId="6F3E20CA" w14:textId="030CD611" w:rsidR="00E06C1C" w:rsidRDefault="00E06C1C" w:rsidP="00AF3146">
      <w:pPr>
        <w:pStyle w:val="1"/>
        <w:spacing w:line="240" w:lineRule="auto"/>
        <w:jc w:val="both"/>
      </w:pPr>
      <w:bookmarkStart w:id="41" w:name="n7147"/>
      <w:bookmarkEnd w:id="41"/>
      <w:r w:rsidRPr="00E06C1C">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1E7CECB8" w14:textId="77777777" w:rsidR="00AF3146" w:rsidRPr="00AF3146" w:rsidRDefault="00AF3146" w:rsidP="00AF3146">
      <w:pPr>
        <w:spacing w:line="240" w:lineRule="auto"/>
      </w:pPr>
    </w:p>
    <w:p w14:paraId="76B7F454" w14:textId="39921E92" w:rsidR="00E06C1C" w:rsidRDefault="00E06C1C" w:rsidP="00AF3146">
      <w:pPr>
        <w:pStyle w:val="1"/>
        <w:spacing w:line="240" w:lineRule="auto"/>
        <w:jc w:val="both"/>
      </w:pPr>
      <w:bookmarkStart w:id="42" w:name="n7148"/>
      <w:bookmarkStart w:id="43" w:name="n7149"/>
      <w:bookmarkEnd w:id="42"/>
      <w:bookmarkEnd w:id="43"/>
      <w:r>
        <w:rPr>
          <w:lang w:val="uk-UA"/>
        </w:rPr>
        <w:lastRenderedPageBreak/>
        <w:t>6</w:t>
      </w:r>
      <w:r w:rsidRPr="00E06C1C">
        <w:t>.2.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35AB9BB6" w14:textId="77777777" w:rsidR="00AF3146" w:rsidRPr="00AF3146" w:rsidRDefault="00AF3146" w:rsidP="00AF3146">
      <w:pPr>
        <w:spacing w:line="240" w:lineRule="auto"/>
      </w:pPr>
    </w:p>
    <w:p w14:paraId="0A253819" w14:textId="13815256" w:rsidR="00E06C1C" w:rsidRDefault="00E06C1C" w:rsidP="00AF3146">
      <w:pPr>
        <w:pStyle w:val="1"/>
        <w:spacing w:line="240" w:lineRule="auto"/>
        <w:jc w:val="both"/>
      </w:pPr>
      <w:bookmarkStart w:id="44" w:name="n7150"/>
      <w:bookmarkEnd w:id="44"/>
      <w:r>
        <w:rPr>
          <w:lang w:val="uk-UA"/>
        </w:rPr>
        <w:t>6</w:t>
      </w:r>
      <w:r w:rsidRPr="00E06C1C">
        <w:t>.3.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14:paraId="63407014" w14:textId="77777777" w:rsidR="00AF3146" w:rsidRPr="00AF3146" w:rsidRDefault="00AF3146" w:rsidP="00AF3146">
      <w:pPr>
        <w:spacing w:line="240" w:lineRule="auto"/>
      </w:pPr>
    </w:p>
    <w:p w14:paraId="1D11052C" w14:textId="3A188A01" w:rsidR="00E06C1C" w:rsidRDefault="00E06C1C" w:rsidP="00AF3146">
      <w:pPr>
        <w:pStyle w:val="1"/>
        <w:spacing w:line="240" w:lineRule="auto"/>
        <w:jc w:val="both"/>
      </w:pPr>
      <w:bookmarkStart w:id="45" w:name="n7151"/>
      <w:bookmarkStart w:id="46" w:name="n7152"/>
      <w:bookmarkEnd w:id="45"/>
      <w:bookmarkEnd w:id="46"/>
      <w:r>
        <w:rPr>
          <w:lang w:val="uk-UA"/>
        </w:rPr>
        <w:t>6.</w:t>
      </w:r>
      <w:r w:rsidRPr="00E06C1C">
        <w:t>4. Сплата єдиного податку платниками першої - третьої груп здійснюється за місцем податкової адреси.</w:t>
      </w:r>
    </w:p>
    <w:p w14:paraId="5A7320ED" w14:textId="77777777" w:rsidR="00AF3146" w:rsidRPr="00AF3146" w:rsidRDefault="00AF3146" w:rsidP="00AF3146">
      <w:pPr>
        <w:spacing w:line="240" w:lineRule="auto"/>
      </w:pPr>
    </w:p>
    <w:p w14:paraId="6E5BD500" w14:textId="0DC318C4" w:rsidR="00E06C1C" w:rsidRDefault="00E06C1C" w:rsidP="00AF3146">
      <w:pPr>
        <w:pStyle w:val="1"/>
        <w:spacing w:line="240" w:lineRule="auto"/>
        <w:jc w:val="both"/>
      </w:pPr>
      <w:bookmarkStart w:id="47" w:name="n12032"/>
      <w:bookmarkStart w:id="48" w:name="n7153"/>
      <w:bookmarkEnd w:id="47"/>
      <w:bookmarkEnd w:id="48"/>
      <w:r>
        <w:rPr>
          <w:lang w:val="uk-UA"/>
        </w:rPr>
        <w:t>6</w:t>
      </w:r>
      <w:r w:rsidRPr="00E06C1C">
        <w:t>.5.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14:paraId="1AE7D9E1" w14:textId="77777777" w:rsidR="00AF3146" w:rsidRDefault="00AF3146" w:rsidP="00AF3146">
      <w:pPr>
        <w:pStyle w:val="1"/>
        <w:spacing w:line="240" w:lineRule="auto"/>
        <w:jc w:val="both"/>
        <w:rPr>
          <w:lang w:val="uk-UA"/>
        </w:rPr>
      </w:pPr>
      <w:bookmarkStart w:id="49" w:name="n7154"/>
      <w:bookmarkEnd w:id="49"/>
    </w:p>
    <w:p w14:paraId="54074B9F" w14:textId="75F0332A" w:rsidR="00E06C1C" w:rsidRPr="00E06C1C" w:rsidRDefault="00E06C1C" w:rsidP="00AF3146">
      <w:pPr>
        <w:pStyle w:val="1"/>
        <w:spacing w:line="240" w:lineRule="auto"/>
        <w:jc w:val="both"/>
      </w:pPr>
      <w:r>
        <w:rPr>
          <w:lang w:val="uk-UA"/>
        </w:rPr>
        <w:t>6</w:t>
      </w:r>
      <w:r w:rsidRPr="00E06C1C">
        <w:t>.6. Суми єдиного податку, сплачені відповідно до </w:t>
      </w:r>
      <w:hyperlink r:id="rId15" w:anchor="n7145" w:history="1">
        <w:r w:rsidRPr="00E06C1C">
          <w:t xml:space="preserve">абзацу другого пункту </w:t>
        </w:r>
        <w:r w:rsidR="00CF246C">
          <w:rPr>
            <w:lang w:val="uk-UA"/>
          </w:rPr>
          <w:t>6</w:t>
        </w:r>
        <w:r w:rsidRPr="00E06C1C">
          <w:t>.1</w:t>
        </w:r>
      </w:hyperlink>
      <w:r w:rsidRPr="00E06C1C">
        <w:t xml:space="preserve"> і пункту </w:t>
      </w:r>
      <w:r w:rsidR="00CF246C">
        <w:rPr>
          <w:lang w:val="uk-UA"/>
        </w:rPr>
        <w:t>6</w:t>
      </w:r>
      <w:r w:rsidRPr="00E06C1C">
        <w:t xml:space="preserve">.5 </w:t>
      </w:r>
      <w:r w:rsidR="00CF246C">
        <w:rPr>
          <w:lang w:val="uk-UA"/>
        </w:rPr>
        <w:t>цього Положення</w:t>
      </w:r>
      <w:r w:rsidRPr="00E06C1C">
        <w:t>, підлягають зарахуванню в рахунок майбутніх платежів з цього податку за заявою платника єдиного податку.</w:t>
      </w:r>
    </w:p>
    <w:p w14:paraId="36ECFEE2" w14:textId="4B9E5DE3" w:rsidR="00E06C1C" w:rsidRDefault="00E06C1C" w:rsidP="00AF3146">
      <w:pPr>
        <w:pStyle w:val="1"/>
        <w:spacing w:line="240" w:lineRule="auto"/>
        <w:jc w:val="both"/>
      </w:pPr>
      <w:bookmarkStart w:id="50" w:name="n7155"/>
      <w:bookmarkEnd w:id="50"/>
      <w:r w:rsidRPr="00E06C1C">
        <w:t xml:space="preserve">Помилково та/або надміру сплачені суми єдиного податку підлягають поверненню платнику </w:t>
      </w:r>
      <w:proofErr w:type="gramStart"/>
      <w:r w:rsidRPr="00E06C1C">
        <w:t>в порядку</w:t>
      </w:r>
      <w:proofErr w:type="gramEnd"/>
      <w:r w:rsidRPr="00E06C1C">
        <w:t xml:space="preserve">, встановленому </w:t>
      </w:r>
      <w:r w:rsidR="00CF246C">
        <w:rPr>
          <w:lang w:val="uk-UA"/>
        </w:rPr>
        <w:t>Податковим</w:t>
      </w:r>
      <w:r w:rsidRPr="00E06C1C">
        <w:t xml:space="preserve"> Кодексом</w:t>
      </w:r>
      <w:r w:rsidR="00CF246C">
        <w:rPr>
          <w:lang w:val="uk-UA"/>
        </w:rPr>
        <w:t xml:space="preserve"> України</w:t>
      </w:r>
      <w:r w:rsidRPr="00E06C1C">
        <w:t>.</w:t>
      </w:r>
    </w:p>
    <w:p w14:paraId="15849C71" w14:textId="77777777" w:rsidR="00AF3146" w:rsidRPr="00AF3146" w:rsidRDefault="00AF3146" w:rsidP="00AF3146">
      <w:pPr>
        <w:spacing w:line="240" w:lineRule="auto"/>
      </w:pPr>
    </w:p>
    <w:p w14:paraId="3CFB0210" w14:textId="1B725FC3" w:rsidR="00E06C1C" w:rsidRDefault="00CF246C" w:rsidP="00AF3146">
      <w:pPr>
        <w:pStyle w:val="1"/>
        <w:spacing w:line="240" w:lineRule="auto"/>
        <w:jc w:val="both"/>
      </w:pPr>
      <w:bookmarkStart w:id="51" w:name="n7156"/>
      <w:bookmarkEnd w:id="51"/>
      <w:r>
        <w:rPr>
          <w:lang w:val="uk-UA"/>
        </w:rPr>
        <w:t>6</w:t>
      </w:r>
      <w:r w:rsidR="00E06C1C" w:rsidRPr="00E06C1C">
        <w:t>.7.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14:paraId="0DD084F9" w14:textId="77777777" w:rsidR="00AF3146" w:rsidRPr="00AF3146" w:rsidRDefault="00AF3146" w:rsidP="00AF3146">
      <w:pPr>
        <w:spacing w:line="240" w:lineRule="auto"/>
      </w:pPr>
    </w:p>
    <w:p w14:paraId="048AF11D" w14:textId="0F875F3C" w:rsidR="00E06C1C" w:rsidRPr="00E06C1C" w:rsidRDefault="00CF246C" w:rsidP="00AF3146">
      <w:pPr>
        <w:pStyle w:val="1"/>
        <w:spacing w:line="240" w:lineRule="auto"/>
        <w:jc w:val="both"/>
      </w:pPr>
      <w:bookmarkStart w:id="52" w:name="n7157"/>
      <w:bookmarkEnd w:id="52"/>
      <w:r>
        <w:rPr>
          <w:lang w:val="uk-UA"/>
        </w:rPr>
        <w:t>6</w:t>
      </w:r>
      <w:r w:rsidR="00E06C1C" w:rsidRPr="00E06C1C">
        <w:t>.8.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14:paraId="61509C15" w14:textId="138A02BA" w:rsidR="00E06C1C" w:rsidRDefault="00E06C1C" w:rsidP="00AF3146">
      <w:pPr>
        <w:pStyle w:val="1"/>
        <w:spacing w:line="240" w:lineRule="auto"/>
        <w:jc w:val="both"/>
      </w:pPr>
      <w:bookmarkStart w:id="53" w:name="n12034"/>
      <w:bookmarkEnd w:id="53"/>
      <w:r w:rsidRPr="00E06C1C">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14:paraId="30974AE0" w14:textId="77777777" w:rsidR="00AF3146" w:rsidRPr="00AF3146" w:rsidRDefault="00AF3146" w:rsidP="00AF3146">
      <w:pPr>
        <w:spacing w:line="240" w:lineRule="auto"/>
      </w:pPr>
    </w:p>
    <w:p w14:paraId="2097DCC0" w14:textId="37203AC8" w:rsidR="00E06C1C" w:rsidRDefault="00CF246C" w:rsidP="00AF3146">
      <w:pPr>
        <w:pStyle w:val="1"/>
        <w:spacing w:line="240" w:lineRule="auto"/>
        <w:jc w:val="both"/>
      </w:pPr>
      <w:bookmarkStart w:id="54" w:name="n12033"/>
      <w:bookmarkStart w:id="55" w:name="n12036"/>
      <w:bookmarkEnd w:id="54"/>
      <w:bookmarkEnd w:id="55"/>
      <w:r>
        <w:rPr>
          <w:lang w:val="uk-UA"/>
        </w:rPr>
        <w:lastRenderedPageBreak/>
        <w:t>6</w:t>
      </w:r>
      <w:r w:rsidR="00E06C1C" w:rsidRPr="00E06C1C">
        <w:t>.9. Платники єдиного податку четвертої групи:</w:t>
      </w:r>
    </w:p>
    <w:p w14:paraId="6A7BE877" w14:textId="77777777" w:rsidR="00AF3146" w:rsidRPr="00AF3146" w:rsidRDefault="00AF3146" w:rsidP="00AF3146">
      <w:pPr>
        <w:spacing w:line="240" w:lineRule="auto"/>
      </w:pPr>
    </w:p>
    <w:p w14:paraId="7CFC691E" w14:textId="2E9206F5" w:rsidR="00E06C1C" w:rsidRDefault="00CF246C" w:rsidP="00AF3146">
      <w:pPr>
        <w:pStyle w:val="1"/>
        <w:spacing w:line="240" w:lineRule="auto"/>
        <w:jc w:val="both"/>
      </w:pPr>
      <w:bookmarkStart w:id="56" w:name="n12037"/>
      <w:bookmarkEnd w:id="56"/>
      <w:r>
        <w:rPr>
          <w:lang w:val="uk-UA"/>
        </w:rPr>
        <w:t>6</w:t>
      </w:r>
      <w:r w:rsidR="00E06C1C" w:rsidRPr="00E06C1C">
        <w:t xml:space="preserve">.9.1.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w:t>
      </w:r>
      <w:proofErr w:type="gramStart"/>
      <w:r w:rsidR="00E06C1C" w:rsidRPr="00E06C1C">
        <w:t>у порядку</w:t>
      </w:r>
      <w:proofErr w:type="gramEnd"/>
      <w:r w:rsidR="00E06C1C" w:rsidRPr="00E06C1C">
        <w:t xml:space="preserve">, передбаченому статтею 46 </w:t>
      </w:r>
      <w:r>
        <w:rPr>
          <w:lang w:val="uk-UA"/>
        </w:rPr>
        <w:t>Податкового</w:t>
      </w:r>
      <w:r w:rsidR="00E06C1C" w:rsidRPr="00E06C1C">
        <w:t xml:space="preserve"> Кодексу</w:t>
      </w:r>
      <w:r>
        <w:rPr>
          <w:lang w:val="uk-UA"/>
        </w:rPr>
        <w:t xml:space="preserve"> України</w:t>
      </w:r>
      <w:r w:rsidR="00E06C1C" w:rsidRPr="00E06C1C">
        <w:t>;</w:t>
      </w:r>
    </w:p>
    <w:p w14:paraId="3321A3CC" w14:textId="77777777" w:rsidR="00AF3146" w:rsidRPr="00AF3146" w:rsidRDefault="00AF3146" w:rsidP="00AF3146">
      <w:pPr>
        <w:spacing w:line="240" w:lineRule="auto"/>
      </w:pPr>
    </w:p>
    <w:p w14:paraId="7A59AD04" w14:textId="0B4FB379" w:rsidR="00E06C1C" w:rsidRPr="00E06C1C" w:rsidRDefault="00CF246C" w:rsidP="00AF3146">
      <w:pPr>
        <w:pStyle w:val="1"/>
        <w:spacing w:line="240" w:lineRule="auto"/>
        <w:jc w:val="both"/>
      </w:pPr>
      <w:bookmarkStart w:id="57" w:name="n12038"/>
      <w:bookmarkEnd w:id="57"/>
      <w:r>
        <w:rPr>
          <w:lang w:val="uk-UA"/>
        </w:rPr>
        <w:t>6</w:t>
      </w:r>
      <w:r w:rsidR="00E06C1C" w:rsidRPr="00E06C1C">
        <w:t>.9.2.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14:paraId="5D4F5BE0" w14:textId="77777777" w:rsidR="00E06C1C" w:rsidRPr="00E06C1C" w:rsidRDefault="00E06C1C" w:rsidP="00AF3146">
      <w:pPr>
        <w:pStyle w:val="1"/>
        <w:spacing w:line="240" w:lineRule="auto"/>
        <w:jc w:val="both"/>
      </w:pPr>
      <w:bookmarkStart w:id="58" w:name="n12039"/>
      <w:bookmarkEnd w:id="58"/>
      <w:r w:rsidRPr="00E06C1C">
        <w:t>у I кварталі - 10 відсотків;</w:t>
      </w:r>
    </w:p>
    <w:p w14:paraId="48849018" w14:textId="77777777" w:rsidR="00E06C1C" w:rsidRPr="00E06C1C" w:rsidRDefault="00E06C1C" w:rsidP="00AF3146">
      <w:pPr>
        <w:pStyle w:val="1"/>
        <w:spacing w:line="240" w:lineRule="auto"/>
        <w:jc w:val="both"/>
      </w:pPr>
      <w:bookmarkStart w:id="59" w:name="n12040"/>
      <w:bookmarkEnd w:id="59"/>
      <w:r w:rsidRPr="00E06C1C">
        <w:t>у II кварталі - 10 відсотків;</w:t>
      </w:r>
    </w:p>
    <w:p w14:paraId="2098BBE4" w14:textId="77777777" w:rsidR="00E06C1C" w:rsidRPr="00E06C1C" w:rsidRDefault="00E06C1C" w:rsidP="00AF3146">
      <w:pPr>
        <w:pStyle w:val="1"/>
        <w:spacing w:line="240" w:lineRule="auto"/>
        <w:jc w:val="both"/>
      </w:pPr>
      <w:bookmarkStart w:id="60" w:name="n12041"/>
      <w:bookmarkEnd w:id="60"/>
      <w:r w:rsidRPr="00E06C1C">
        <w:t>у III кварталі - 50 відсотків;</w:t>
      </w:r>
    </w:p>
    <w:p w14:paraId="1E6CE522" w14:textId="2C9584D4" w:rsidR="00E06C1C" w:rsidRDefault="00E06C1C" w:rsidP="00AF3146">
      <w:pPr>
        <w:pStyle w:val="1"/>
        <w:spacing w:line="240" w:lineRule="auto"/>
        <w:jc w:val="both"/>
      </w:pPr>
      <w:bookmarkStart w:id="61" w:name="n12042"/>
      <w:bookmarkEnd w:id="61"/>
      <w:r w:rsidRPr="00E06C1C">
        <w:t>у IV кварталі - 30 відсотків;</w:t>
      </w:r>
    </w:p>
    <w:p w14:paraId="7F1589EF" w14:textId="77777777" w:rsidR="00AF3146" w:rsidRPr="00AF3146" w:rsidRDefault="00AF3146" w:rsidP="00AF3146">
      <w:pPr>
        <w:spacing w:line="240" w:lineRule="auto"/>
      </w:pPr>
    </w:p>
    <w:p w14:paraId="529F11E2" w14:textId="78599C9E" w:rsidR="00E06C1C" w:rsidRDefault="00CF246C" w:rsidP="00AF3146">
      <w:pPr>
        <w:pStyle w:val="1"/>
        <w:spacing w:line="240" w:lineRule="auto"/>
        <w:jc w:val="both"/>
      </w:pPr>
      <w:bookmarkStart w:id="62" w:name="n12043"/>
      <w:bookmarkEnd w:id="62"/>
      <w:r>
        <w:rPr>
          <w:lang w:val="uk-UA"/>
        </w:rPr>
        <w:t>6</w:t>
      </w:r>
      <w:r w:rsidR="00E06C1C" w:rsidRPr="00E06C1C">
        <w:t xml:space="preserve">.9.3. фізичні особи - підприємці,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реорганізовані шляхом приєднання або утворені протягом року шляхом злиття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пунктом </w:t>
      </w:r>
      <w:r w:rsidR="00AF3146">
        <w:rPr>
          <w:lang w:val="uk-UA"/>
        </w:rPr>
        <w:t>6</w:t>
      </w:r>
      <w:r w:rsidR="00E06C1C" w:rsidRPr="00E06C1C">
        <w:t xml:space="preserve">.9.2 цього </w:t>
      </w:r>
      <w:r w:rsidR="00AF3146">
        <w:rPr>
          <w:lang w:val="uk-UA"/>
        </w:rPr>
        <w:t>Положення</w:t>
      </w:r>
      <w:r w:rsidR="00E06C1C" w:rsidRPr="00E06C1C">
        <w:t>;</w:t>
      </w:r>
    </w:p>
    <w:p w14:paraId="20DA50E9" w14:textId="77777777" w:rsidR="00AF3146" w:rsidRPr="00AF3146" w:rsidRDefault="00AF3146" w:rsidP="00AF3146">
      <w:pPr>
        <w:spacing w:line="240" w:lineRule="auto"/>
      </w:pPr>
    </w:p>
    <w:p w14:paraId="66C7CE9A" w14:textId="725EC9B1" w:rsidR="00E06C1C" w:rsidRDefault="00AF3146" w:rsidP="00AF3146">
      <w:pPr>
        <w:pStyle w:val="1"/>
        <w:spacing w:line="240" w:lineRule="auto"/>
        <w:jc w:val="both"/>
      </w:pPr>
      <w:bookmarkStart w:id="63" w:name="n15156"/>
      <w:bookmarkStart w:id="64" w:name="n12044"/>
      <w:bookmarkEnd w:id="63"/>
      <w:bookmarkEnd w:id="64"/>
      <w:r>
        <w:rPr>
          <w:lang w:val="uk-UA"/>
        </w:rPr>
        <w:t>6</w:t>
      </w:r>
      <w:r w:rsidR="00E06C1C" w:rsidRPr="00E06C1C">
        <w:t>.9.4.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14:paraId="396C7D58" w14:textId="77777777" w:rsidR="00AF3146" w:rsidRPr="00AF3146" w:rsidRDefault="00AF3146" w:rsidP="00AF3146">
      <w:pPr>
        <w:spacing w:line="240" w:lineRule="auto"/>
      </w:pPr>
    </w:p>
    <w:p w14:paraId="1A4DD4B9" w14:textId="0BEED773" w:rsidR="00E06C1C" w:rsidRPr="00E06C1C" w:rsidRDefault="00AF3146" w:rsidP="00AF3146">
      <w:pPr>
        <w:pStyle w:val="1"/>
        <w:spacing w:line="240" w:lineRule="auto"/>
        <w:jc w:val="both"/>
      </w:pPr>
      <w:bookmarkStart w:id="65" w:name="n12045"/>
      <w:bookmarkEnd w:id="65"/>
      <w:r>
        <w:rPr>
          <w:lang w:val="uk-UA"/>
        </w:rPr>
        <w:t>6</w:t>
      </w:r>
      <w:r w:rsidR="00E06C1C" w:rsidRPr="00E06C1C">
        <w:t>.9.5.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14:paraId="36E66A77" w14:textId="77777777" w:rsidR="00E06C1C" w:rsidRPr="00E06C1C" w:rsidRDefault="00E06C1C" w:rsidP="00AF3146">
      <w:pPr>
        <w:pStyle w:val="1"/>
        <w:spacing w:line="240" w:lineRule="auto"/>
        <w:jc w:val="both"/>
      </w:pPr>
      <w:bookmarkStart w:id="66" w:name="n12046"/>
      <w:bookmarkEnd w:id="66"/>
      <w:r w:rsidRPr="00E06C1C">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14:paraId="408F25FB" w14:textId="12115E21" w:rsidR="00E06C1C" w:rsidRDefault="00E06C1C" w:rsidP="00AF3146">
      <w:pPr>
        <w:pStyle w:val="1"/>
        <w:spacing w:line="240" w:lineRule="auto"/>
        <w:jc w:val="both"/>
      </w:pPr>
      <w:bookmarkStart w:id="67" w:name="n12047"/>
      <w:bookmarkEnd w:id="67"/>
      <w:r w:rsidRPr="00E06C1C">
        <w:t xml:space="preserve">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w:t>
      </w:r>
      <w:r w:rsidRPr="00E06C1C">
        <w:lastRenderedPageBreak/>
        <w:t>площу земельної ділянки, а також відомості про наявність земельних ділянок та їх нормативну грошову оцінку;</w:t>
      </w:r>
    </w:p>
    <w:p w14:paraId="3F54E491" w14:textId="77777777" w:rsidR="00AF3146" w:rsidRPr="00AF3146" w:rsidRDefault="00AF3146" w:rsidP="00AF3146">
      <w:pPr>
        <w:spacing w:line="240" w:lineRule="auto"/>
      </w:pPr>
    </w:p>
    <w:p w14:paraId="4EB0E45A" w14:textId="36D15A94" w:rsidR="00E06C1C" w:rsidRDefault="00AF3146" w:rsidP="00AF3146">
      <w:pPr>
        <w:pStyle w:val="1"/>
        <w:spacing w:line="240" w:lineRule="auto"/>
        <w:jc w:val="both"/>
      </w:pPr>
      <w:bookmarkStart w:id="68" w:name="n12048"/>
      <w:bookmarkEnd w:id="68"/>
      <w:r>
        <w:rPr>
          <w:lang w:val="uk-UA"/>
        </w:rPr>
        <w:t>6</w:t>
      </w:r>
      <w:r w:rsidR="00E06C1C" w:rsidRPr="00E06C1C">
        <w:t>.9.6.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14:paraId="188CB9AF" w14:textId="77777777" w:rsidR="00AF3146" w:rsidRPr="00AF3146" w:rsidRDefault="00AF3146" w:rsidP="00AF3146">
      <w:pPr>
        <w:spacing w:line="240" w:lineRule="auto"/>
      </w:pPr>
    </w:p>
    <w:p w14:paraId="73352630" w14:textId="69BC20D9" w:rsidR="00E06C1C" w:rsidRDefault="00AF3146" w:rsidP="00AF3146">
      <w:pPr>
        <w:pStyle w:val="1"/>
        <w:spacing w:line="240" w:lineRule="auto"/>
        <w:jc w:val="both"/>
      </w:pPr>
      <w:bookmarkStart w:id="69" w:name="n12049"/>
      <w:bookmarkEnd w:id="69"/>
      <w:r>
        <w:rPr>
          <w:lang w:val="uk-UA"/>
        </w:rPr>
        <w:t>6</w:t>
      </w:r>
      <w:r w:rsidR="00E06C1C" w:rsidRPr="00E06C1C">
        <w:t>.9.7.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14:paraId="71452076" w14:textId="77777777" w:rsidR="00AF3146" w:rsidRPr="00AF3146" w:rsidRDefault="00AF3146" w:rsidP="00AF3146">
      <w:pPr>
        <w:spacing w:line="240" w:lineRule="auto"/>
      </w:pPr>
    </w:p>
    <w:p w14:paraId="5906E2F1" w14:textId="0A1B6914" w:rsidR="00E06C1C" w:rsidRPr="00E06C1C" w:rsidRDefault="00AF3146" w:rsidP="00AF3146">
      <w:pPr>
        <w:pStyle w:val="1"/>
        <w:spacing w:line="240" w:lineRule="auto"/>
        <w:jc w:val="both"/>
      </w:pPr>
      <w:bookmarkStart w:id="70" w:name="n12050"/>
      <w:bookmarkEnd w:id="70"/>
      <w:r>
        <w:rPr>
          <w:lang w:val="uk-UA"/>
        </w:rPr>
        <w:t>6</w:t>
      </w:r>
      <w:r w:rsidR="00E06C1C" w:rsidRPr="00E06C1C">
        <w:t xml:space="preserve">.9.8. перераховують </w:t>
      </w:r>
      <w:proofErr w:type="gramStart"/>
      <w:r w:rsidR="00E06C1C" w:rsidRPr="00E06C1C">
        <w:t>в установлений</w:t>
      </w:r>
      <w:proofErr w:type="gramEnd"/>
      <w:r w:rsidR="00E06C1C" w:rsidRPr="00E06C1C">
        <w:t xml:space="preserve"> строк загальну суму коштів на відповідний рахунок місцевого бюджету за місцем розташування земельної ділянки.</w:t>
      </w:r>
    </w:p>
    <w:p w14:paraId="08F1527D" w14:textId="77777777" w:rsidR="00F57F19" w:rsidRPr="002E032A" w:rsidRDefault="00F57F19" w:rsidP="002E032A">
      <w:pPr>
        <w:pStyle w:val="1"/>
        <w:spacing w:line="240" w:lineRule="auto"/>
        <w:jc w:val="both"/>
        <w:rPr>
          <w:szCs w:val="28"/>
        </w:rPr>
      </w:pPr>
      <w:r w:rsidRPr="002E032A">
        <w:rPr>
          <w:szCs w:val="28"/>
        </w:rPr>
        <w:t> </w:t>
      </w:r>
    </w:p>
    <w:p w14:paraId="2CF628B4" w14:textId="137995AC" w:rsidR="00F57F19" w:rsidRDefault="00F57F19" w:rsidP="005E27FB">
      <w:pPr>
        <w:pStyle w:val="1"/>
        <w:spacing w:line="240" w:lineRule="auto"/>
        <w:rPr>
          <w:bCs/>
          <w:szCs w:val="28"/>
        </w:rPr>
      </w:pPr>
      <w:r w:rsidRPr="002E032A">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Відповідальність </w:t>
      </w:r>
      <w:proofErr w:type="gramStart"/>
      <w:r w:rsidRPr="002E032A">
        <w:rPr>
          <w:rStyle w:val="a3"/>
          <w:bCs/>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і  контроль</w:t>
      </w:r>
      <w:proofErr w:type="gramEnd"/>
      <w:r w:rsidRPr="002E032A">
        <w:rPr>
          <w:bCs/>
          <w:szCs w:val="28"/>
        </w:rPr>
        <w:t>.</w:t>
      </w:r>
    </w:p>
    <w:p w14:paraId="3A6FB3B0" w14:textId="77777777" w:rsidR="00EC19A9" w:rsidRPr="00EC19A9" w:rsidRDefault="00EC19A9" w:rsidP="00EC19A9"/>
    <w:p w14:paraId="7A844A11" w14:textId="77777777" w:rsidR="00F57F19" w:rsidRPr="002E032A" w:rsidRDefault="00F57F19" w:rsidP="002E032A">
      <w:pPr>
        <w:pStyle w:val="1"/>
        <w:spacing w:line="240" w:lineRule="auto"/>
        <w:jc w:val="both"/>
        <w:rPr>
          <w:szCs w:val="28"/>
          <w:lang w:val="uk-UA"/>
        </w:rPr>
      </w:pPr>
      <w:r w:rsidRPr="002E032A">
        <w:rPr>
          <w:szCs w:val="28"/>
        </w:rPr>
        <w:t>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401A75B9" w14:textId="77777777" w:rsidR="0061210C" w:rsidRPr="002E032A" w:rsidRDefault="0061210C" w:rsidP="002E032A">
      <w:pPr>
        <w:pStyle w:val="1"/>
        <w:spacing w:line="240" w:lineRule="auto"/>
        <w:jc w:val="both"/>
        <w:rPr>
          <w:szCs w:val="28"/>
          <w:lang w:val="uk-UA"/>
        </w:rPr>
      </w:pPr>
      <w:r w:rsidRPr="002E032A">
        <w:rPr>
          <w:szCs w:val="28"/>
          <w:lang w:val="uk-UA"/>
        </w:rPr>
        <w:t>Всі питання не врегульовані цим рішенням регулюються відповідно до норм Податкового кодексц України та інших діючих нормативно-правових актів.</w:t>
      </w:r>
    </w:p>
    <w:p w14:paraId="5223044F" w14:textId="3C75EFB4" w:rsidR="00F57F19" w:rsidRPr="002E032A" w:rsidRDefault="00F57F19" w:rsidP="002E032A">
      <w:pPr>
        <w:pStyle w:val="1"/>
        <w:spacing w:line="240" w:lineRule="auto"/>
        <w:jc w:val="both"/>
        <w:rPr>
          <w:szCs w:val="28"/>
          <w:lang w:val="uk-UA"/>
        </w:rPr>
      </w:pPr>
      <w:r w:rsidRPr="002E032A">
        <w:rPr>
          <w:szCs w:val="28"/>
        </w:rPr>
        <w:t xml:space="preserve">Контроль за правильністю нарахування, повнотою та своєчасністю сплати єдиного </w:t>
      </w:r>
      <w:proofErr w:type="gramStart"/>
      <w:r w:rsidRPr="002E032A">
        <w:rPr>
          <w:szCs w:val="28"/>
        </w:rPr>
        <w:t>податку  здійснює</w:t>
      </w:r>
      <w:proofErr w:type="gramEnd"/>
      <w:r w:rsidRPr="002E032A">
        <w:rPr>
          <w:szCs w:val="28"/>
        </w:rPr>
        <w:t xml:space="preserve">  </w:t>
      </w:r>
      <w:r w:rsidR="00EC19A9">
        <w:rPr>
          <w:szCs w:val="28"/>
          <w:lang w:val="uk-UA"/>
        </w:rPr>
        <w:t>ДПІ</w:t>
      </w:r>
      <w:r w:rsidRPr="002E032A">
        <w:rPr>
          <w:szCs w:val="28"/>
        </w:rPr>
        <w:t xml:space="preserve"> Головного управління </w:t>
      </w:r>
      <w:r w:rsidR="00AF3146">
        <w:rPr>
          <w:szCs w:val="28"/>
          <w:lang w:val="uk-UA"/>
        </w:rPr>
        <w:t>ДП</w:t>
      </w:r>
      <w:r w:rsidR="00EC19A9">
        <w:rPr>
          <w:szCs w:val="28"/>
          <w:lang w:val="uk-UA"/>
        </w:rPr>
        <w:t>С</w:t>
      </w:r>
      <w:r w:rsidRPr="002E032A">
        <w:rPr>
          <w:szCs w:val="28"/>
          <w:lang w:val="uk-UA"/>
        </w:rPr>
        <w:t xml:space="preserve"> у Київській області.</w:t>
      </w:r>
    </w:p>
    <w:p w14:paraId="24693D31" w14:textId="77777777" w:rsidR="00F57F19" w:rsidRPr="002E032A" w:rsidRDefault="00F57F19" w:rsidP="002E032A">
      <w:pPr>
        <w:pStyle w:val="1"/>
        <w:spacing w:line="240" w:lineRule="auto"/>
        <w:jc w:val="both"/>
        <w:rPr>
          <w:szCs w:val="28"/>
        </w:rPr>
      </w:pPr>
      <w:r w:rsidRPr="002E032A">
        <w:rPr>
          <w:szCs w:val="28"/>
        </w:rPr>
        <w:t> </w:t>
      </w:r>
    </w:p>
    <w:p w14:paraId="745D4941" w14:textId="77777777" w:rsidR="00F57F19" w:rsidRPr="002E032A" w:rsidRDefault="00F57F19" w:rsidP="002E032A">
      <w:pPr>
        <w:pStyle w:val="1"/>
        <w:spacing w:line="240" w:lineRule="auto"/>
        <w:jc w:val="both"/>
        <w:rPr>
          <w:szCs w:val="28"/>
        </w:rPr>
      </w:pPr>
    </w:p>
    <w:p w14:paraId="39D03541" w14:textId="77777777" w:rsidR="00F57F19" w:rsidRPr="002E032A" w:rsidRDefault="00F57F19" w:rsidP="002E032A">
      <w:pPr>
        <w:pStyle w:val="1"/>
        <w:spacing w:line="240" w:lineRule="auto"/>
        <w:jc w:val="both"/>
        <w:rPr>
          <w:szCs w:val="28"/>
        </w:rPr>
      </w:pPr>
    </w:p>
    <w:p w14:paraId="607F776F" w14:textId="77777777" w:rsidR="00C32C88" w:rsidRPr="0093486E" w:rsidRDefault="00C32C88" w:rsidP="00C32C88">
      <w:pPr>
        <w:spacing w:after="0"/>
        <w:ind w:firstLine="708"/>
        <w:jc w:val="both"/>
        <w:rPr>
          <w:rFonts w:ascii="Times New Roman" w:hAnsi="Times New Roman" w:cs="Times New Roman"/>
          <w:b/>
          <w:bCs/>
          <w:sz w:val="28"/>
          <w:szCs w:val="28"/>
          <w:lang w:val="uk-UA"/>
        </w:rPr>
      </w:pPr>
      <w:r w:rsidRPr="0093486E">
        <w:rPr>
          <w:rFonts w:ascii="Times New Roman" w:hAnsi="Times New Roman" w:cs="Times New Roman"/>
          <w:b/>
          <w:bCs/>
          <w:sz w:val="28"/>
          <w:szCs w:val="28"/>
          <w:lang w:val="uk-UA"/>
        </w:rPr>
        <w:t xml:space="preserve">Селищний голова                            </w:t>
      </w:r>
      <w:r w:rsidRPr="0093486E">
        <w:rPr>
          <w:rFonts w:ascii="Times New Roman" w:hAnsi="Times New Roman" w:cs="Times New Roman"/>
          <w:b/>
          <w:bCs/>
          <w:sz w:val="28"/>
          <w:szCs w:val="28"/>
          <w:lang w:val="uk-UA"/>
        </w:rPr>
        <w:tab/>
      </w:r>
      <w:r w:rsidRPr="0093486E">
        <w:rPr>
          <w:rFonts w:ascii="Times New Roman" w:hAnsi="Times New Roman" w:cs="Times New Roman"/>
          <w:b/>
          <w:bCs/>
          <w:sz w:val="28"/>
          <w:szCs w:val="28"/>
          <w:lang w:val="uk-UA"/>
        </w:rPr>
        <w:tab/>
        <w:t xml:space="preserve">   Роман Засуха</w:t>
      </w:r>
    </w:p>
    <w:p w14:paraId="0397D529" w14:textId="77777777" w:rsidR="00F57F19" w:rsidRPr="002E032A" w:rsidRDefault="00F57F19" w:rsidP="002E032A">
      <w:pPr>
        <w:pStyle w:val="1"/>
        <w:spacing w:line="240" w:lineRule="auto"/>
        <w:jc w:val="both"/>
        <w:rPr>
          <w:szCs w:val="28"/>
        </w:rPr>
      </w:pPr>
    </w:p>
    <w:p w14:paraId="72D93180" w14:textId="77777777" w:rsidR="00F57F19" w:rsidRPr="002E032A" w:rsidRDefault="00F57F19" w:rsidP="002E032A">
      <w:pPr>
        <w:pStyle w:val="1"/>
        <w:spacing w:line="240" w:lineRule="auto"/>
        <w:jc w:val="both"/>
        <w:rPr>
          <w:szCs w:val="28"/>
        </w:rPr>
      </w:pPr>
    </w:p>
    <w:p w14:paraId="114CF0C4" w14:textId="77777777" w:rsidR="00E51192" w:rsidRPr="002E032A" w:rsidRDefault="00E51192" w:rsidP="002E032A">
      <w:pPr>
        <w:pStyle w:val="1"/>
        <w:spacing w:line="240" w:lineRule="auto"/>
        <w:jc w:val="both"/>
        <w:rPr>
          <w:szCs w:val="28"/>
        </w:rPr>
      </w:pPr>
    </w:p>
    <w:sectPr w:rsidR="00E51192" w:rsidRPr="002E032A" w:rsidSect="00491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C0428"/>
    <w:multiLevelType w:val="multilevel"/>
    <w:tmpl w:val="5800562E"/>
    <w:lvl w:ilvl="0">
      <w:start w:val="4"/>
      <w:numFmt w:val="decimal"/>
      <w:lvlText w:val="%1."/>
      <w:lvlJc w:val="left"/>
      <w:pPr>
        <w:ind w:left="720" w:hanging="36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E879FF"/>
    <w:multiLevelType w:val="hybridMultilevel"/>
    <w:tmpl w:val="7360BF1A"/>
    <w:lvl w:ilvl="0" w:tplc="7DC6BC2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040059"/>
    <w:multiLevelType w:val="hybridMultilevel"/>
    <w:tmpl w:val="8E549562"/>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70C74E7B"/>
    <w:multiLevelType w:val="hybridMultilevel"/>
    <w:tmpl w:val="E7DEC6D0"/>
    <w:lvl w:ilvl="0" w:tplc="D2C44420">
      <w:start w:val="1"/>
      <w:numFmt w:val="decimal"/>
      <w:lvlText w:val="%1)"/>
      <w:lvlJc w:val="left"/>
      <w:pPr>
        <w:ind w:left="1365" w:hanging="360"/>
      </w:pPr>
      <w:rPr>
        <w:rFonts w:hint="default"/>
        <w:color w:val="333333"/>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4" w15:restartNumberingAfterBreak="0">
    <w:nsid w:val="752C6A21"/>
    <w:multiLevelType w:val="hybridMultilevel"/>
    <w:tmpl w:val="1A78BFD0"/>
    <w:lvl w:ilvl="0" w:tplc="2CD0A3B0">
      <w:start w:val="3"/>
      <w:numFmt w:val="bullet"/>
      <w:lvlText w:val="-"/>
      <w:lvlJc w:val="left"/>
      <w:pPr>
        <w:ind w:left="785" w:hanging="360"/>
      </w:pPr>
      <w:rPr>
        <w:rFonts w:ascii="Times New Roman" w:eastAsia="Times New Roman" w:hAnsi="Times New Roman" w:cs="Times New Roman" w:hint="default"/>
        <w:sz w:val="28"/>
        <w:szCs w:val="28"/>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19"/>
    <w:rsid w:val="00111899"/>
    <w:rsid w:val="00172EE6"/>
    <w:rsid w:val="0018592F"/>
    <w:rsid w:val="002250C9"/>
    <w:rsid w:val="00232D92"/>
    <w:rsid w:val="002E032A"/>
    <w:rsid w:val="00333D51"/>
    <w:rsid w:val="00491AF5"/>
    <w:rsid w:val="004D667E"/>
    <w:rsid w:val="00575C10"/>
    <w:rsid w:val="005E27FB"/>
    <w:rsid w:val="0061210C"/>
    <w:rsid w:val="00711F3D"/>
    <w:rsid w:val="007E2B76"/>
    <w:rsid w:val="00845491"/>
    <w:rsid w:val="008C31E0"/>
    <w:rsid w:val="0093486E"/>
    <w:rsid w:val="0098094E"/>
    <w:rsid w:val="00980C0D"/>
    <w:rsid w:val="00A57077"/>
    <w:rsid w:val="00A81993"/>
    <w:rsid w:val="00AB42C9"/>
    <w:rsid w:val="00AF3146"/>
    <w:rsid w:val="00B12E16"/>
    <w:rsid w:val="00B955B7"/>
    <w:rsid w:val="00BA52ED"/>
    <w:rsid w:val="00C32C88"/>
    <w:rsid w:val="00C34869"/>
    <w:rsid w:val="00C51C77"/>
    <w:rsid w:val="00C77235"/>
    <w:rsid w:val="00CF246C"/>
    <w:rsid w:val="00D842E4"/>
    <w:rsid w:val="00E06C1C"/>
    <w:rsid w:val="00E51192"/>
    <w:rsid w:val="00E54874"/>
    <w:rsid w:val="00EC19A9"/>
    <w:rsid w:val="00ED05F4"/>
    <w:rsid w:val="00F262D0"/>
    <w:rsid w:val="00F57F19"/>
    <w:rsid w:val="00FC07C2"/>
    <w:rsid w:val="00FC5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11808D"/>
  <w15:docId w15:val="{2C1F4A4A-62EE-47DE-BE95-A4A419B9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AF5"/>
  </w:style>
  <w:style w:type="paragraph" w:styleId="1">
    <w:name w:val="heading 1"/>
    <w:basedOn w:val="a"/>
    <w:next w:val="a"/>
    <w:link w:val="10"/>
    <w:qFormat/>
    <w:rsid w:val="00F57F19"/>
    <w:pPr>
      <w:keepNext/>
      <w:spacing w:after="0" w:line="360" w:lineRule="auto"/>
      <w:jc w:val="center"/>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7F19"/>
    <w:rPr>
      <w:rFonts w:ascii="Times New Roman" w:eastAsia="Times New Roman" w:hAnsi="Times New Roman" w:cs="Times New Roman"/>
      <w:sz w:val="28"/>
      <w:szCs w:val="24"/>
    </w:rPr>
  </w:style>
  <w:style w:type="character" w:styleId="a3">
    <w:name w:val="Strong"/>
    <w:qFormat/>
    <w:rsid w:val="00F57F19"/>
    <w:rPr>
      <w:b/>
      <w:bCs w:val="0"/>
    </w:rPr>
  </w:style>
  <w:style w:type="paragraph" w:styleId="a4">
    <w:name w:val="Normal (Web)"/>
    <w:basedOn w:val="a"/>
    <w:semiHidden/>
    <w:unhideWhenUsed/>
    <w:rsid w:val="00F57F19"/>
    <w:pPr>
      <w:spacing w:after="100" w:line="240" w:lineRule="auto"/>
    </w:pPr>
    <w:rPr>
      <w:rFonts w:ascii="Times New Roman" w:eastAsia="Times New Roman" w:hAnsi="Times New Roman" w:cs="Times New Roman"/>
      <w:sz w:val="28"/>
      <w:szCs w:val="24"/>
    </w:rPr>
  </w:style>
  <w:style w:type="character" w:customStyle="1" w:styleId="apple-converted-space">
    <w:name w:val="apple-converted-space"/>
    <w:basedOn w:val="a0"/>
    <w:rsid w:val="00F57F19"/>
  </w:style>
  <w:style w:type="paragraph" w:styleId="a5">
    <w:name w:val="Title"/>
    <w:basedOn w:val="a"/>
    <w:link w:val="a6"/>
    <w:uiPriority w:val="99"/>
    <w:qFormat/>
    <w:rsid w:val="00232D92"/>
    <w:pPr>
      <w:spacing w:after="0" w:line="240" w:lineRule="auto"/>
      <w:jc w:val="center"/>
    </w:pPr>
    <w:rPr>
      <w:rFonts w:ascii="Courier" w:eastAsia="Times New Roman" w:hAnsi="Courier" w:cs="Times New Roman"/>
      <w:sz w:val="36"/>
      <w:szCs w:val="20"/>
    </w:rPr>
  </w:style>
  <w:style w:type="character" w:customStyle="1" w:styleId="a6">
    <w:name w:val="Заголовок Знак"/>
    <w:basedOn w:val="a0"/>
    <w:link w:val="a5"/>
    <w:uiPriority w:val="99"/>
    <w:rsid w:val="00232D92"/>
    <w:rPr>
      <w:rFonts w:ascii="Courier" w:eastAsia="Times New Roman" w:hAnsi="Courier" w:cs="Times New Roman"/>
      <w:sz w:val="36"/>
      <w:szCs w:val="20"/>
    </w:rPr>
  </w:style>
  <w:style w:type="paragraph" w:styleId="a7">
    <w:name w:val="List Paragraph"/>
    <w:basedOn w:val="a"/>
    <w:uiPriority w:val="34"/>
    <w:qFormat/>
    <w:rsid w:val="002E032A"/>
    <w:pPr>
      <w:ind w:left="720"/>
      <w:contextualSpacing/>
    </w:pPr>
  </w:style>
  <w:style w:type="paragraph" w:customStyle="1" w:styleId="rvps2">
    <w:name w:val="rvps2"/>
    <w:basedOn w:val="a"/>
    <w:rsid w:val="00D842E4"/>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D842E4"/>
    <w:rPr>
      <w:color w:val="0000FF"/>
      <w:u w:val="single"/>
    </w:rPr>
  </w:style>
  <w:style w:type="character" w:customStyle="1" w:styleId="rvts11">
    <w:name w:val="rvts11"/>
    <w:basedOn w:val="a0"/>
    <w:rsid w:val="00D842E4"/>
  </w:style>
  <w:style w:type="character" w:customStyle="1" w:styleId="rvts46">
    <w:name w:val="rvts46"/>
    <w:basedOn w:val="a0"/>
    <w:rsid w:val="00D842E4"/>
  </w:style>
  <w:style w:type="character" w:customStyle="1" w:styleId="rvts9">
    <w:name w:val="rvts9"/>
    <w:basedOn w:val="a0"/>
    <w:rsid w:val="00E06C1C"/>
  </w:style>
  <w:style w:type="character" w:customStyle="1" w:styleId="2">
    <w:name w:val="Заголовок №2_"/>
    <w:basedOn w:val="a0"/>
    <w:link w:val="20"/>
    <w:rsid w:val="00111899"/>
    <w:rPr>
      <w:rFonts w:ascii="Times New Roman" w:eastAsia="Times New Roman" w:hAnsi="Times New Roman" w:cs="Times New Roman"/>
      <w:sz w:val="28"/>
      <w:szCs w:val="28"/>
      <w:shd w:val="clear" w:color="auto" w:fill="FFFFFF"/>
    </w:rPr>
  </w:style>
  <w:style w:type="character" w:customStyle="1" w:styleId="a9">
    <w:name w:val="Другое_"/>
    <w:basedOn w:val="a0"/>
    <w:link w:val="aa"/>
    <w:rsid w:val="00111899"/>
    <w:rPr>
      <w:rFonts w:ascii="Times New Roman" w:eastAsia="Times New Roman" w:hAnsi="Times New Roman" w:cs="Times New Roman"/>
      <w:sz w:val="26"/>
      <w:szCs w:val="26"/>
      <w:shd w:val="clear" w:color="auto" w:fill="FFFFFF"/>
    </w:rPr>
  </w:style>
  <w:style w:type="paragraph" w:customStyle="1" w:styleId="20">
    <w:name w:val="Заголовок №2"/>
    <w:basedOn w:val="a"/>
    <w:link w:val="2"/>
    <w:rsid w:val="00111899"/>
    <w:pPr>
      <w:widowControl w:val="0"/>
      <w:shd w:val="clear" w:color="auto" w:fill="FFFFFF"/>
      <w:spacing w:after="0" w:line="240" w:lineRule="auto"/>
      <w:outlineLvl w:val="1"/>
    </w:pPr>
    <w:rPr>
      <w:rFonts w:ascii="Times New Roman" w:eastAsia="Times New Roman" w:hAnsi="Times New Roman" w:cs="Times New Roman"/>
      <w:sz w:val="28"/>
      <w:szCs w:val="28"/>
    </w:rPr>
  </w:style>
  <w:style w:type="paragraph" w:customStyle="1" w:styleId="aa">
    <w:name w:val="Другое"/>
    <w:basedOn w:val="a"/>
    <w:link w:val="a9"/>
    <w:rsid w:val="00111899"/>
    <w:pPr>
      <w:widowControl w:val="0"/>
      <w:shd w:val="clear" w:color="auto" w:fill="FFFFFF"/>
      <w:spacing w:after="140" w:line="254"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3033">
      <w:bodyDiv w:val="1"/>
      <w:marLeft w:val="0"/>
      <w:marRight w:val="0"/>
      <w:marTop w:val="0"/>
      <w:marBottom w:val="0"/>
      <w:divBdr>
        <w:top w:val="none" w:sz="0" w:space="0" w:color="auto"/>
        <w:left w:val="none" w:sz="0" w:space="0" w:color="auto"/>
        <w:bottom w:val="none" w:sz="0" w:space="0" w:color="auto"/>
        <w:right w:val="none" w:sz="0" w:space="0" w:color="auto"/>
      </w:divBdr>
    </w:div>
    <w:div w:id="222910238">
      <w:bodyDiv w:val="1"/>
      <w:marLeft w:val="0"/>
      <w:marRight w:val="0"/>
      <w:marTop w:val="0"/>
      <w:marBottom w:val="0"/>
      <w:divBdr>
        <w:top w:val="none" w:sz="0" w:space="0" w:color="auto"/>
        <w:left w:val="none" w:sz="0" w:space="0" w:color="auto"/>
        <w:bottom w:val="none" w:sz="0" w:space="0" w:color="auto"/>
        <w:right w:val="none" w:sz="0" w:space="0" w:color="auto"/>
      </w:divBdr>
    </w:div>
    <w:div w:id="545603978">
      <w:bodyDiv w:val="1"/>
      <w:marLeft w:val="0"/>
      <w:marRight w:val="0"/>
      <w:marTop w:val="0"/>
      <w:marBottom w:val="0"/>
      <w:divBdr>
        <w:top w:val="none" w:sz="0" w:space="0" w:color="auto"/>
        <w:left w:val="none" w:sz="0" w:space="0" w:color="auto"/>
        <w:bottom w:val="none" w:sz="0" w:space="0" w:color="auto"/>
        <w:right w:val="none" w:sz="0" w:space="0" w:color="auto"/>
      </w:divBdr>
    </w:div>
    <w:div w:id="1538620689">
      <w:bodyDiv w:val="1"/>
      <w:marLeft w:val="0"/>
      <w:marRight w:val="0"/>
      <w:marTop w:val="0"/>
      <w:marBottom w:val="0"/>
      <w:divBdr>
        <w:top w:val="none" w:sz="0" w:space="0" w:color="auto"/>
        <w:left w:val="none" w:sz="0" w:space="0" w:color="auto"/>
        <w:bottom w:val="none" w:sz="0" w:space="0" w:color="auto"/>
        <w:right w:val="none" w:sz="0" w:space="0" w:color="auto"/>
      </w:divBdr>
    </w:div>
    <w:div w:id="1738699264">
      <w:bodyDiv w:val="1"/>
      <w:marLeft w:val="0"/>
      <w:marRight w:val="0"/>
      <w:marTop w:val="0"/>
      <w:marBottom w:val="0"/>
      <w:divBdr>
        <w:top w:val="none" w:sz="0" w:space="0" w:color="auto"/>
        <w:left w:val="none" w:sz="0" w:space="0" w:color="auto"/>
        <w:bottom w:val="none" w:sz="0" w:space="0" w:color="auto"/>
        <w:right w:val="none" w:sz="0" w:space="0" w:color="auto"/>
      </w:divBdr>
    </w:div>
    <w:div w:id="1860392239">
      <w:bodyDiv w:val="1"/>
      <w:marLeft w:val="0"/>
      <w:marRight w:val="0"/>
      <w:marTop w:val="0"/>
      <w:marBottom w:val="0"/>
      <w:divBdr>
        <w:top w:val="none" w:sz="0" w:space="0" w:color="auto"/>
        <w:left w:val="none" w:sz="0" w:space="0" w:color="auto"/>
        <w:bottom w:val="none" w:sz="0" w:space="0" w:color="auto"/>
        <w:right w:val="none" w:sz="0" w:space="0" w:color="auto"/>
      </w:divBdr>
    </w:div>
    <w:div w:id="202763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755-17" TargetMode="External"/><Relationship Id="rId3" Type="http://schemas.openxmlformats.org/officeDocument/2006/relationships/settings" Target="settings.xml"/><Relationship Id="rId7" Type="http://schemas.openxmlformats.org/officeDocument/2006/relationships/hyperlink" Target="https://zakon.rada.gov.ua/laws/show/2755-17" TargetMode="External"/><Relationship Id="rId12" Type="http://schemas.openxmlformats.org/officeDocument/2006/relationships/hyperlink" Target="https://zakon.rada.gov.ua/laws/show/2755-1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 TargetMode="External"/><Relationship Id="rId5" Type="http://schemas.openxmlformats.org/officeDocument/2006/relationships/image" Target="media/image1.png"/><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5333</Words>
  <Characters>30399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AdminPC</cp:lastModifiedBy>
  <cp:revision>2</cp:revision>
  <cp:lastPrinted>2021-05-05T10:11:00Z</cp:lastPrinted>
  <dcterms:created xsi:type="dcterms:W3CDTF">2021-07-05T08:16:00Z</dcterms:created>
  <dcterms:modified xsi:type="dcterms:W3CDTF">2021-07-05T08:16:00Z</dcterms:modified>
</cp:coreProperties>
</file>